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3B4" w:rsidRPr="00A55901" w:rsidRDefault="00587C1B" w:rsidP="00587C1B">
      <w:pPr>
        <w:jc w:val="right"/>
        <w:rPr>
          <w:rFonts w:ascii="Arial" w:hAnsi="Arial" w:cs="Arial"/>
          <w:b/>
          <w:szCs w:val="24"/>
        </w:rPr>
      </w:pPr>
      <w:r w:rsidRPr="00A55901">
        <w:rPr>
          <w:rFonts w:ascii="Arial" w:hAnsi="Arial" w:cs="Arial"/>
          <w:b/>
          <w:szCs w:val="24"/>
        </w:rPr>
        <w:t>Review:  Manufacturing National Park Nature:  Photography, Ecology and the Wilderness Industry of Jasper</w:t>
      </w:r>
    </w:p>
    <w:p w:rsidR="00587C1B" w:rsidRPr="00A55901" w:rsidRDefault="00587C1B" w:rsidP="00587C1B">
      <w:pPr>
        <w:jc w:val="right"/>
        <w:rPr>
          <w:rFonts w:ascii="Arial" w:hAnsi="Arial" w:cs="Arial"/>
          <w:b/>
          <w:szCs w:val="24"/>
        </w:rPr>
      </w:pPr>
    </w:p>
    <w:p w:rsidR="00587C1B" w:rsidRPr="00A55901" w:rsidRDefault="00587C1B" w:rsidP="00587C1B">
      <w:pPr>
        <w:jc w:val="right"/>
        <w:rPr>
          <w:rFonts w:ascii="Arial" w:hAnsi="Arial" w:cs="Arial"/>
          <w:szCs w:val="24"/>
        </w:rPr>
      </w:pPr>
      <w:r w:rsidRPr="00A55901">
        <w:rPr>
          <w:rFonts w:ascii="Arial" w:hAnsi="Arial" w:cs="Arial"/>
          <w:szCs w:val="24"/>
        </w:rPr>
        <w:t>By J. Keri Cronin</w:t>
      </w:r>
    </w:p>
    <w:p w:rsidR="00587C1B" w:rsidRPr="00A55901" w:rsidRDefault="00587C1B" w:rsidP="00587C1B">
      <w:pPr>
        <w:jc w:val="right"/>
        <w:rPr>
          <w:rFonts w:ascii="Arial" w:hAnsi="Arial" w:cs="Arial"/>
          <w:szCs w:val="24"/>
        </w:rPr>
      </w:pPr>
    </w:p>
    <w:p w:rsidR="00587C1B" w:rsidRPr="00A55901" w:rsidRDefault="00587C1B" w:rsidP="00587C1B">
      <w:pPr>
        <w:jc w:val="right"/>
        <w:rPr>
          <w:rFonts w:ascii="Arial" w:hAnsi="Arial" w:cs="Arial"/>
          <w:szCs w:val="24"/>
        </w:rPr>
      </w:pPr>
      <w:r w:rsidRPr="00A55901">
        <w:rPr>
          <w:rFonts w:ascii="Arial" w:hAnsi="Arial" w:cs="Arial"/>
          <w:szCs w:val="24"/>
        </w:rPr>
        <w:t>Reviewed by Fred Mason</w:t>
      </w:r>
    </w:p>
    <w:p w:rsidR="00587C1B" w:rsidRPr="00A55901" w:rsidRDefault="00587C1B" w:rsidP="00587C1B">
      <w:pPr>
        <w:jc w:val="right"/>
        <w:rPr>
          <w:rFonts w:ascii="Arial" w:hAnsi="Arial" w:cs="Arial"/>
          <w:szCs w:val="24"/>
        </w:rPr>
      </w:pPr>
    </w:p>
    <w:p w:rsidR="00587C1B" w:rsidRPr="002810F7" w:rsidRDefault="00587C1B" w:rsidP="00587C1B">
      <w:pPr>
        <w:jc w:val="right"/>
        <w:rPr>
          <w:rFonts w:ascii="Arial" w:hAnsi="Arial" w:cs="Arial"/>
          <w:iCs/>
          <w:szCs w:val="24"/>
        </w:rPr>
      </w:pPr>
      <w:r w:rsidRPr="002810F7">
        <w:rPr>
          <w:rFonts w:ascii="Arial" w:hAnsi="Arial" w:cs="Arial"/>
          <w:iCs/>
          <w:szCs w:val="24"/>
        </w:rPr>
        <w:t>University of New Brunswick, Fredericton, NB, Canada</w:t>
      </w:r>
    </w:p>
    <w:p w:rsidR="00FB2985" w:rsidRPr="00A55901" w:rsidRDefault="00FB2985">
      <w:pPr>
        <w:rPr>
          <w:rFonts w:ascii="Arial" w:hAnsi="Arial" w:cs="Arial"/>
          <w:szCs w:val="24"/>
        </w:rPr>
      </w:pPr>
    </w:p>
    <w:p w:rsidR="003403B4" w:rsidRPr="00A55901" w:rsidRDefault="003403B4">
      <w:pPr>
        <w:rPr>
          <w:rFonts w:ascii="Arial" w:hAnsi="Arial" w:cs="Arial"/>
          <w:szCs w:val="24"/>
        </w:rPr>
      </w:pPr>
      <w:r w:rsidRPr="00A55901">
        <w:rPr>
          <w:rFonts w:ascii="Arial" w:hAnsi="Arial" w:cs="Arial"/>
          <w:szCs w:val="24"/>
        </w:rPr>
        <w:t>Cronin</w:t>
      </w:r>
      <w:r w:rsidR="00475626" w:rsidRPr="00A55901">
        <w:rPr>
          <w:rFonts w:ascii="Arial" w:hAnsi="Arial" w:cs="Arial"/>
          <w:szCs w:val="24"/>
        </w:rPr>
        <w:t>, J. Keri</w:t>
      </w:r>
      <w:r w:rsidRPr="00A55901">
        <w:rPr>
          <w:rFonts w:ascii="Arial" w:hAnsi="Arial" w:cs="Arial"/>
          <w:szCs w:val="24"/>
        </w:rPr>
        <w:t xml:space="preserve">. </w:t>
      </w:r>
      <w:r w:rsidRPr="00A55901">
        <w:rPr>
          <w:rFonts w:ascii="Arial" w:hAnsi="Arial" w:cs="Arial"/>
          <w:i/>
          <w:szCs w:val="24"/>
        </w:rPr>
        <w:t xml:space="preserve">Manufacturing National Park Nature: Photography, Ecology and the Wilderness Industry of Jasper. </w:t>
      </w:r>
      <w:r w:rsidRPr="00A55901">
        <w:rPr>
          <w:rFonts w:ascii="Arial" w:hAnsi="Arial" w:cs="Arial"/>
          <w:szCs w:val="24"/>
        </w:rPr>
        <w:t>Vancouver, BC</w:t>
      </w:r>
      <w:r w:rsidR="00587C1B" w:rsidRPr="00A55901">
        <w:rPr>
          <w:rFonts w:ascii="Arial" w:hAnsi="Arial" w:cs="Arial"/>
          <w:szCs w:val="24"/>
        </w:rPr>
        <w:t xml:space="preserve">: </w:t>
      </w:r>
      <w:r w:rsidRPr="00A55901">
        <w:rPr>
          <w:rFonts w:ascii="Arial" w:hAnsi="Arial" w:cs="Arial"/>
          <w:szCs w:val="24"/>
        </w:rPr>
        <w:t>UBC Press, 2011. 201 p</w:t>
      </w:r>
      <w:r w:rsidR="00587C1B" w:rsidRPr="00A55901">
        <w:rPr>
          <w:rFonts w:ascii="Arial" w:hAnsi="Arial" w:cs="Arial"/>
          <w:szCs w:val="24"/>
        </w:rPr>
        <w:t>p</w:t>
      </w:r>
      <w:r w:rsidRPr="00A55901">
        <w:rPr>
          <w:rFonts w:ascii="Arial" w:hAnsi="Arial" w:cs="Arial"/>
          <w:szCs w:val="24"/>
        </w:rPr>
        <w:t xml:space="preserve">. ISBN: 9780774819084. </w:t>
      </w:r>
      <w:r w:rsidR="00F27D18" w:rsidRPr="00A55901">
        <w:rPr>
          <w:rFonts w:ascii="Arial" w:hAnsi="Arial" w:cs="Arial"/>
          <w:szCs w:val="24"/>
        </w:rPr>
        <w:t xml:space="preserve">CAN </w:t>
      </w:r>
      <w:r w:rsidR="00716751" w:rsidRPr="00A55901">
        <w:rPr>
          <w:rFonts w:ascii="Arial" w:hAnsi="Arial" w:cs="Arial"/>
          <w:szCs w:val="24"/>
        </w:rPr>
        <w:t>$29.95</w:t>
      </w:r>
      <w:r w:rsidR="00587C1B" w:rsidRPr="00A55901">
        <w:rPr>
          <w:rFonts w:ascii="Arial" w:hAnsi="Arial" w:cs="Arial"/>
          <w:szCs w:val="24"/>
        </w:rPr>
        <w:t>,</w:t>
      </w:r>
      <w:r w:rsidR="00F27D18" w:rsidRPr="00A55901">
        <w:rPr>
          <w:rFonts w:ascii="Arial" w:hAnsi="Arial" w:cs="Arial"/>
          <w:szCs w:val="24"/>
        </w:rPr>
        <w:t xml:space="preserve"> </w:t>
      </w:r>
      <w:r w:rsidR="00B54521" w:rsidRPr="00A55901">
        <w:rPr>
          <w:rFonts w:ascii="Arial" w:hAnsi="Arial" w:cs="Arial"/>
          <w:szCs w:val="24"/>
        </w:rPr>
        <w:t>p</w:t>
      </w:r>
      <w:r w:rsidR="00716751" w:rsidRPr="00A55901">
        <w:rPr>
          <w:rFonts w:ascii="Arial" w:hAnsi="Arial" w:cs="Arial"/>
          <w:szCs w:val="24"/>
        </w:rPr>
        <w:t>aperback</w:t>
      </w:r>
      <w:r w:rsidR="00587C1B" w:rsidRPr="00A55901">
        <w:rPr>
          <w:rFonts w:ascii="Arial" w:hAnsi="Arial" w:cs="Arial"/>
          <w:szCs w:val="24"/>
        </w:rPr>
        <w:t xml:space="preserve">. </w:t>
      </w:r>
      <w:proofErr w:type="gramStart"/>
      <w:r w:rsidR="00587C1B" w:rsidRPr="00A55901">
        <w:rPr>
          <w:rFonts w:ascii="Arial" w:hAnsi="Arial" w:cs="Arial"/>
          <w:szCs w:val="24"/>
        </w:rPr>
        <w:t>Recycled, a</w:t>
      </w:r>
      <w:r w:rsidR="00716751" w:rsidRPr="00A55901">
        <w:rPr>
          <w:rFonts w:ascii="Arial" w:hAnsi="Arial" w:cs="Arial"/>
          <w:szCs w:val="24"/>
        </w:rPr>
        <w:t>cid-</w:t>
      </w:r>
      <w:r w:rsidR="00587C1B" w:rsidRPr="00A55901">
        <w:rPr>
          <w:rFonts w:ascii="Arial" w:hAnsi="Arial" w:cs="Arial"/>
          <w:szCs w:val="24"/>
        </w:rPr>
        <w:t>f</w:t>
      </w:r>
      <w:r w:rsidR="00716751" w:rsidRPr="00A55901">
        <w:rPr>
          <w:rFonts w:ascii="Arial" w:hAnsi="Arial" w:cs="Arial"/>
          <w:szCs w:val="24"/>
        </w:rPr>
        <w:t xml:space="preserve">ree </w:t>
      </w:r>
      <w:r w:rsidR="00587C1B" w:rsidRPr="00A55901">
        <w:rPr>
          <w:rFonts w:ascii="Arial" w:hAnsi="Arial" w:cs="Arial"/>
          <w:szCs w:val="24"/>
        </w:rPr>
        <w:t>p</w:t>
      </w:r>
      <w:r w:rsidR="00716751" w:rsidRPr="00A55901">
        <w:rPr>
          <w:rFonts w:ascii="Arial" w:hAnsi="Arial" w:cs="Arial"/>
          <w:szCs w:val="24"/>
        </w:rPr>
        <w:t>aper.</w:t>
      </w:r>
      <w:proofErr w:type="gramEnd"/>
      <w:r w:rsidR="00716751" w:rsidRPr="00A55901">
        <w:rPr>
          <w:rFonts w:ascii="Arial" w:hAnsi="Arial" w:cs="Arial"/>
          <w:szCs w:val="24"/>
        </w:rPr>
        <w:t xml:space="preserve">  </w:t>
      </w:r>
    </w:p>
    <w:p w:rsidR="003403B4" w:rsidRPr="00A55901" w:rsidRDefault="003403B4">
      <w:pPr>
        <w:rPr>
          <w:rFonts w:ascii="Arial" w:hAnsi="Arial" w:cs="Arial"/>
          <w:szCs w:val="24"/>
        </w:rPr>
      </w:pPr>
    </w:p>
    <w:p w:rsidR="007B6270" w:rsidRPr="00A55901" w:rsidRDefault="00683633">
      <w:pPr>
        <w:rPr>
          <w:rFonts w:ascii="Arial" w:hAnsi="Arial" w:cs="Arial"/>
          <w:szCs w:val="24"/>
        </w:rPr>
      </w:pPr>
      <w:r w:rsidRPr="00A55901">
        <w:rPr>
          <w:rFonts w:ascii="Arial" w:hAnsi="Arial" w:cs="Arial"/>
          <w:szCs w:val="24"/>
        </w:rPr>
        <w:t xml:space="preserve">J. </w:t>
      </w:r>
      <w:r w:rsidR="003403B4" w:rsidRPr="00A55901">
        <w:rPr>
          <w:rFonts w:ascii="Arial" w:hAnsi="Arial" w:cs="Arial"/>
          <w:szCs w:val="24"/>
        </w:rPr>
        <w:t>Ke</w:t>
      </w:r>
      <w:r w:rsidR="007B6270" w:rsidRPr="00A55901">
        <w:rPr>
          <w:rFonts w:ascii="Arial" w:hAnsi="Arial" w:cs="Arial"/>
          <w:szCs w:val="24"/>
        </w:rPr>
        <w:t xml:space="preserve">ri Cronin’s book </w:t>
      </w:r>
      <w:r w:rsidRPr="00A55901">
        <w:rPr>
          <w:rFonts w:ascii="Arial" w:hAnsi="Arial" w:cs="Arial"/>
          <w:i/>
          <w:szCs w:val="24"/>
        </w:rPr>
        <w:t xml:space="preserve">Manufacturing National Park Nature </w:t>
      </w:r>
      <w:r w:rsidRPr="00A55901">
        <w:rPr>
          <w:rFonts w:ascii="Arial" w:hAnsi="Arial" w:cs="Arial"/>
          <w:szCs w:val="24"/>
        </w:rPr>
        <w:t>explores how photographic images of Jasper National Park in Alberta,</w:t>
      </w:r>
      <w:r w:rsidR="00183A42" w:rsidRPr="00A55901">
        <w:rPr>
          <w:rFonts w:ascii="Arial" w:hAnsi="Arial" w:cs="Arial"/>
          <w:szCs w:val="24"/>
        </w:rPr>
        <w:t xml:space="preserve"> Canada,</w:t>
      </w:r>
      <w:r w:rsidRPr="00A55901">
        <w:rPr>
          <w:rFonts w:ascii="Arial" w:hAnsi="Arial" w:cs="Arial"/>
          <w:szCs w:val="24"/>
        </w:rPr>
        <w:t xml:space="preserve"> particularly tourist photographs, cons</w:t>
      </w:r>
      <w:r w:rsidR="00A66B60" w:rsidRPr="00A55901">
        <w:rPr>
          <w:rFonts w:ascii="Arial" w:hAnsi="Arial" w:cs="Arial"/>
          <w:szCs w:val="24"/>
        </w:rPr>
        <w:t>truct</w:t>
      </w:r>
      <w:r w:rsidRPr="00A55901">
        <w:rPr>
          <w:rFonts w:ascii="Arial" w:hAnsi="Arial" w:cs="Arial"/>
          <w:szCs w:val="24"/>
        </w:rPr>
        <w:t xml:space="preserve"> notions of “wilderness” and the sorts of encounters with it that visitors to the park expect to have. It is a solid addition to the UBC Press </w:t>
      </w:r>
      <w:r w:rsidR="007B6270" w:rsidRPr="00A55901">
        <w:rPr>
          <w:rFonts w:ascii="Arial" w:hAnsi="Arial" w:cs="Arial"/>
          <w:szCs w:val="24"/>
        </w:rPr>
        <w:t xml:space="preserve">series </w:t>
      </w:r>
      <w:r w:rsidR="000A1FBE" w:rsidRPr="00A55901">
        <w:rPr>
          <w:rFonts w:ascii="Arial" w:hAnsi="Arial" w:cs="Arial"/>
          <w:szCs w:val="24"/>
        </w:rPr>
        <w:t>“</w:t>
      </w:r>
      <w:r w:rsidR="007B6270" w:rsidRPr="00A55901">
        <w:rPr>
          <w:rFonts w:ascii="Arial" w:hAnsi="Arial" w:cs="Arial"/>
          <w:szCs w:val="24"/>
        </w:rPr>
        <w:t>Nature</w:t>
      </w:r>
      <w:r w:rsidR="000A1FBE" w:rsidRPr="00A55901">
        <w:rPr>
          <w:rFonts w:ascii="Arial" w:hAnsi="Arial" w:cs="Arial"/>
          <w:szCs w:val="24"/>
        </w:rPr>
        <w:t xml:space="preserve"> |</w:t>
      </w:r>
      <w:r w:rsidR="007B6270" w:rsidRPr="00A55901">
        <w:rPr>
          <w:rFonts w:ascii="Arial" w:hAnsi="Arial" w:cs="Arial"/>
          <w:szCs w:val="24"/>
        </w:rPr>
        <w:t xml:space="preserve"> </w:t>
      </w:r>
      <w:r w:rsidRPr="00A55901">
        <w:rPr>
          <w:rFonts w:ascii="Arial" w:hAnsi="Arial" w:cs="Arial"/>
          <w:szCs w:val="24"/>
        </w:rPr>
        <w:t xml:space="preserve">History </w:t>
      </w:r>
      <w:r w:rsidR="000A1FBE" w:rsidRPr="00A55901">
        <w:rPr>
          <w:rFonts w:ascii="Arial" w:hAnsi="Arial" w:cs="Arial"/>
          <w:szCs w:val="24"/>
        </w:rPr>
        <w:t>|</w:t>
      </w:r>
      <w:r w:rsidRPr="00A55901">
        <w:rPr>
          <w:rFonts w:ascii="Arial" w:hAnsi="Arial" w:cs="Arial"/>
          <w:szCs w:val="24"/>
        </w:rPr>
        <w:t xml:space="preserve"> </w:t>
      </w:r>
      <w:r w:rsidR="007B6270" w:rsidRPr="00A55901">
        <w:rPr>
          <w:rFonts w:ascii="Arial" w:hAnsi="Arial" w:cs="Arial"/>
          <w:szCs w:val="24"/>
        </w:rPr>
        <w:t>Society</w:t>
      </w:r>
      <w:r w:rsidRPr="00A55901">
        <w:rPr>
          <w:rFonts w:ascii="Arial" w:hAnsi="Arial" w:cs="Arial"/>
          <w:szCs w:val="24"/>
        </w:rPr>
        <w:t>,</w:t>
      </w:r>
      <w:r w:rsidR="000A1FBE" w:rsidRPr="00A55901">
        <w:rPr>
          <w:rFonts w:ascii="Arial" w:hAnsi="Arial" w:cs="Arial"/>
          <w:szCs w:val="24"/>
        </w:rPr>
        <w:t>”</w:t>
      </w:r>
      <w:r w:rsidRPr="00A55901">
        <w:rPr>
          <w:rFonts w:ascii="Arial" w:hAnsi="Arial" w:cs="Arial"/>
          <w:szCs w:val="24"/>
        </w:rPr>
        <w:t xml:space="preserve"> aptly fitting the series’ intention to consider the interface between nature and society, in work that has temporal depth. </w:t>
      </w:r>
    </w:p>
    <w:p w:rsidR="00587C1B" w:rsidRPr="00A55901" w:rsidRDefault="00587C1B">
      <w:pPr>
        <w:rPr>
          <w:rFonts w:ascii="Arial" w:hAnsi="Arial" w:cs="Arial"/>
          <w:szCs w:val="24"/>
        </w:rPr>
      </w:pPr>
    </w:p>
    <w:p w:rsidR="007B6270" w:rsidRPr="00A55901" w:rsidRDefault="00683633">
      <w:pPr>
        <w:rPr>
          <w:rFonts w:ascii="Arial" w:hAnsi="Arial" w:cs="Arial"/>
          <w:szCs w:val="24"/>
        </w:rPr>
      </w:pPr>
      <w:r w:rsidRPr="00A55901">
        <w:rPr>
          <w:rFonts w:ascii="Arial" w:hAnsi="Arial" w:cs="Arial"/>
          <w:szCs w:val="24"/>
        </w:rPr>
        <w:t xml:space="preserve">Cronin deploys a concept she terms “National Park Nature” to indicate the ways that the broad understanding of Canada’s Rocky Mountain </w:t>
      </w:r>
      <w:r w:rsidR="00F27D18" w:rsidRPr="00A55901">
        <w:rPr>
          <w:rFonts w:ascii="Arial" w:hAnsi="Arial" w:cs="Arial"/>
          <w:szCs w:val="24"/>
        </w:rPr>
        <w:t>p</w:t>
      </w:r>
      <w:r w:rsidRPr="00A55901">
        <w:rPr>
          <w:rFonts w:ascii="Arial" w:hAnsi="Arial" w:cs="Arial"/>
          <w:szCs w:val="24"/>
        </w:rPr>
        <w:t>arks depends on cultural constructs of “wilderness,” “recreation” and “wildlife</w:t>
      </w:r>
      <w:r w:rsidR="00A66B60" w:rsidRPr="00A55901">
        <w:rPr>
          <w:rFonts w:ascii="Arial" w:hAnsi="Arial" w:cs="Arial"/>
          <w:szCs w:val="24"/>
        </w:rPr>
        <w:t>,</w:t>
      </w:r>
      <w:r w:rsidRPr="00A55901">
        <w:rPr>
          <w:rFonts w:ascii="Arial" w:hAnsi="Arial" w:cs="Arial"/>
          <w:szCs w:val="24"/>
        </w:rPr>
        <w:t xml:space="preserve">” </w:t>
      </w:r>
      <w:r w:rsidR="00A66B60" w:rsidRPr="00A55901">
        <w:rPr>
          <w:rFonts w:ascii="Arial" w:hAnsi="Arial" w:cs="Arial"/>
          <w:szCs w:val="24"/>
        </w:rPr>
        <w:t xml:space="preserve">that </w:t>
      </w:r>
      <w:r w:rsidRPr="00A55901">
        <w:rPr>
          <w:rFonts w:ascii="Arial" w:hAnsi="Arial" w:cs="Arial"/>
          <w:szCs w:val="24"/>
        </w:rPr>
        <w:t>are mediated through photographic representation</w:t>
      </w:r>
      <w:r w:rsidR="009E52E0" w:rsidRPr="00A55901">
        <w:rPr>
          <w:rFonts w:ascii="Arial" w:hAnsi="Arial" w:cs="Arial"/>
          <w:szCs w:val="24"/>
        </w:rPr>
        <w:t xml:space="preserve"> (p. 4)</w:t>
      </w:r>
      <w:r w:rsidRPr="00A55901">
        <w:rPr>
          <w:rFonts w:ascii="Arial" w:hAnsi="Arial" w:cs="Arial"/>
          <w:szCs w:val="24"/>
        </w:rPr>
        <w:t xml:space="preserve">. </w:t>
      </w:r>
      <w:r w:rsidR="009E52E0" w:rsidRPr="00A55901">
        <w:rPr>
          <w:rFonts w:ascii="Arial" w:hAnsi="Arial" w:cs="Arial"/>
          <w:szCs w:val="24"/>
        </w:rPr>
        <w:t xml:space="preserve"> She argues that tourist and tourist industry photos of Jasper National Park maintained consistent elements over time, despite the Park’s existence</w:t>
      </w:r>
      <w:r w:rsidR="00F27D18" w:rsidRPr="00A55901">
        <w:rPr>
          <w:rFonts w:ascii="Arial" w:hAnsi="Arial" w:cs="Arial"/>
          <w:szCs w:val="24"/>
        </w:rPr>
        <w:t xml:space="preserve"> for</w:t>
      </w:r>
      <w:r w:rsidR="009E52E0" w:rsidRPr="00A55901">
        <w:rPr>
          <w:rFonts w:ascii="Arial" w:hAnsi="Arial" w:cs="Arial"/>
          <w:szCs w:val="24"/>
        </w:rPr>
        <w:t xml:space="preserve"> over 100 years and the many surrounding societal changes.  Such images have been typically constructed to minimize the visibility of human impact on the physical landscape, which reinforces the Nature-Culture </w:t>
      </w:r>
      <w:r w:rsidR="00A66B60" w:rsidRPr="00A55901">
        <w:rPr>
          <w:rFonts w:ascii="Arial" w:hAnsi="Arial" w:cs="Arial"/>
          <w:szCs w:val="24"/>
        </w:rPr>
        <w:t>d</w:t>
      </w:r>
      <w:r w:rsidR="009E52E0" w:rsidRPr="00A55901">
        <w:rPr>
          <w:rFonts w:ascii="Arial" w:hAnsi="Arial" w:cs="Arial"/>
          <w:szCs w:val="24"/>
        </w:rPr>
        <w:t xml:space="preserve">ivide, ensuring that </w:t>
      </w:r>
      <w:r w:rsidR="00A66B60" w:rsidRPr="00A55901">
        <w:rPr>
          <w:rFonts w:ascii="Arial" w:hAnsi="Arial" w:cs="Arial"/>
          <w:szCs w:val="24"/>
        </w:rPr>
        <w:t xml:space="preserve">the landscape is </w:t>
      </w:r>
      <w:r w:rsidR="009E52E0" w:rsidRPr="00A55901">
        <w:rPr>
          <w:rFonts w:ascii="Arial" w:hAnsi="Arial" w:cs="Arial"/>
          <w:szCs w:val="24"/>
        </w:rPr>
        <w:t>understood as pristine, untouched wilderness.  Usually, photographs are of “natural” landscapes</w:t>
      </w:r>
      <w:r w:rsidR="00A66B60" w:rsidRPr="00A55901">
        <w:rPr>
          <w:rFonts w:ascii="Arial" w:hAnsi="Arial" w:cs="Arial"/>
          <w:szCs w:val="24"/>
        </w:rPr>
        <w:t>; i</w:t>
      </w:r>
      <w:r w:rsidR="009E52E0" w:rsidRPr="00A55901">
        <w:rPr>
          <w:rFonts w:ascii="Arial" w:hAnsi="Arial" w:cs="Arial"/>
          <w:szCs w:val="24"/>
        </w:rPr>
        <w:t>f people are present, there are usually very few, the sole traveler or their small party, engaging in recreational pursuits or encountering animals in a sublime environment.  Such constructions shape cultural expectations of the type</w:t>
      </w:r>
      <w:r w:rsidR="00F27D18" w:rsidRPr="00A55901">
        <w:rPr>
          <w:rFonts w:ascii="Arial" w:hAnsi="Arial" w:cs="Arial"/>
          <w:szCs w:val="24"/>
        </w:rPr>
        <w:t>s</w:t>
      </w:r>
      <w:r w:rsidR="009E52E0" w:rsidRPr="00A55901">
        <w:rPr>
          <w:rFonts w:ascii="Arial" w:hAnsi="Arial" w:cs="Arial"/>
          <w:szCs w:val="24"/>
        </w:rPr>
        <w:t xml:space="preserve"> of experiences one </w:t>
      </w:r>
      <w:r w:rsidR="00F27D18" w:rsidRPr="00A55901">
        <w:rPr>
          <w:rFonts w:ascii="Arial" w:hAnsi="Arial" w:cs="Arial"/>
          <w:szCs w:val="24"/>
        </w:rPr>
        <w:t>will</w:t>
      </w:r>
      <w:r w:rsidR="009E52E0" w:rsidRPr="00A55901">
        <w:rPr>
          <w:rFonts w:ascii="Arial" w:hAnsi="Arial" w:cs="Arial"/>
          <w:szCs w:val="24"/>
        </w:rPr>
        <w:t xml:space="preserve"> have when visiting, which in turn </w:t>
      </w:r>
      <w:proofErr w:type="gramStart"/>
      <w:r w:rsidR="009E52E0" w:rsidRPr="00A55901">
        <w:rPr>
          <w:rFonts w:ascii="Arial" w:hAnsi="Arial" w:cs="Arial"/>
          <w:szCs w:val="24"/>
        </w:rPr>
        <w:t>drives</w:t>
      </w:r>
      <w:proofErr w:type="gramEnd"/>
      <w:r w:rsidR="009E52E0" w:rsidRPr="00A55901">
        <w:rPr>
          <w:rFonts w:ascii="Arial" w:hAnsi="Arial" w:cs="Arial"/>
          <w:szCs w:val="24"/>
        </w:rPr>
        <w:t xml:space="preserve"> promotions, parks management and the development of amenities. </w:t>
      </w:r>
    </w:p>
    <w:p w:rsidR="00587C1B" w:rsidRPr="00A55901" w:rsidRDefault="00587C1B">
      <w:pPr>
        <w:rPr>
          <w:rFonts w:ascii="Arial" w:hAnsi="Arial" w:cs="Arial"/>
          <w:szCs w:val="24"/>
        </w:rPr>
      </w:pPr>
    </w:p>
    <w:p w:rsidR="007B6270" w:rsidRPr="00A55901" w:rsidRDefault="009E52E0" w:rsidP="00587C1B">
      <w:pPr>
        <w:rPr>
          <w:rFonts w:ascii="Arial" w:hAnsi="Arial" w:cs="Arial"/>
          <w:szCs w:val="24"/>
        </w:rPr>
      </w:pPr>
      <w:r w:rsidRPr="00A55901">
        <w:rPr>
          <w:rFonts w:ascii="Arial" w:hAnsi="Arial" w:cs="Arial"/>
          <w:i/>
          <w:szCs w:val="24"/>
        </w:rPr>
        <w:t xml:space="preserve">Manufacturing National Park Nature </w:t>
      </w:r>
      <w:r w:rsidRPr="00A55901">
        <w:rPr>
          <w:rFonts w:ascii="Arial" w:hAnsi="Arial" w:cs="Arial"/>
          <w:szCs w:val="24"/>
        </w:rPr>
        <w:t>is o</w:t>
      </w:r>
      <w:r w:rsidR="007B6270" w:rsidRPr="00A55901">
        <w:rPr>
          <w:rFonts w:ascii="Arial" w:hAnsi="Arial" w:cs="Arial"/>
          <w:szCs w:val="24"/>
        </w:rPr>
        <w:t>rganiz</w:t>
      </w:r>
      <w:r w:rsidRPr="00A55901">
        <w:rPr>
          <w:rFonts w:ascii="Arial" w:hAnsi="Arial" w:cs="Arial"/>
          <w:szCs w:val="24"/>
        </w:rPr>
        <w:t>ed into five chapters</w:t>
      </w:r>
      <w:r w:rsidR="00241393" w:rsidRPr="00A55901">
        <w:rPr>
          <w:rFonts w:ascii="Arial" w:hAnsi="Arial" w:cs="Arial"/>
          <w:szCs w:val="24"/>
        </w:rPr>
        <w:t>, plus a conclusion</w:t>
      </w:r>
      <w:r w:rsidR="007B6270" w:rsidRPr="00A55901">
        <w:rPr>
          <w:rFonts w:ascii="Arial" w:hAnsi="Arial" w:cs="Arial"/>
          <w:szCs w:val="24"/>
        </w:rPr>
        <w:t xml:space="preserve">. </w:t>
      </w:r>
      <w:r w:rsidRPr="00A55901">
        <w:rPr>
          <w:rFonts w:ascii="Arial" w:hAnsi="Arial" w:cs="Arial"/>
          <w:szCs w:val="24"/>
        </w:rPr>
        <w:t xml:space="preserve"> The first, “Grounding National Park Nature” introduces the theoretical concepts and the history of the region. </w:t>
      </w:r>
      <w:r w:rsidR="00241393" w:rsidRPr="00A55901">
        <w:rPr>
          <w:rFonts w:ascii="Arial" w:hAnsi="Arial" w:cs="Arial"/>
          <w:szCs w:val="24"/>
        </w:rPr>
        <w:t>Separate chapters deal with constructions of notions of wilderness and the impact of the wilderness industry, how recreational activities in the park have been repres</w:t>
      </w:r>
      <w:r w:rsidR="00AF4219" w:rsidRPr="00A55901">
        <w:rPr>
          <w:rFonts w:ascii="Arial" w:hAnsi="Arial" w:cs="Arial"/>
          <w:szCs w:val="24"/>
        </w:rPr>
        <w:t>ented, and how images of animal-human interactions</w:t>
      </w:r>
      <w:r w:rsidR="00241393" w:rsidRPr="00A55901">
        <w:rPr>
          <w:rFonts w:ascii="Arial" w:hAnsi="Arial" w:cs="Arial"/>
          <w:szCs w:val="24"/>
        </w:rPr>
        <w:t xml:space="preserve"> have changed over time.</w:t>
      </w:r>
      <w:r w:rsidR="007B6270" w:rsidRPr="00A55901">
        <w:rPr>
          <w:rFonts w:ascii="Arial" w:hAnsi="Arial" w:cs="Arial"/>
          <w:szCs w:val="24"/>
        </w:rPr>
        <w:t xml:space="preserve"> The last </w:t>
      </w:r>
      <w:r w:rsidR="00AF4219" w:rsidRPr="00A55901">
        <w:rPr>
          <w:rFonts w:ascii="Arial" w:hAnsi="Arial" w:cs="Arial"/>
          <w:szCs w:val="24"/>
        </w:rPr>
        <w:t xml:space="preserve">substantive </w:t>
      </w:r>
      <w:r w:rsidR="007B6270" w:rsidRPr="00A55901">
        <w:rPr>
          <w:rFonts w:ascii="Arial" w:hAnsi="Arial" w:cs="Arial"/>
          <w:szCs w:val="24"/>
        </w:rPr>
        <w:t>chapter</w:t>
      </w:r>
      <w:r w:rsidR="00AF4219" w:rsidRPr="00A55901">
        <w:rPr>
          <w:rFonts w:ascii="Arial" w:hAnsi="Arial" w:cs="Arial"/>
          <w:szCs w:val="24"/>
        </w:rPr>
        <w:t xml:space="preserve">, “Fake Nature,” draws parallels between the ways that nature is re-constructed in wilderness theme parks and museum dioramas, and the framing of the “real” world of Jasper National Park.  This short chapter really stresses the idea that dominant cultural ideologies dictate expectations and understandings, </w:t>
      </w:r>
      <w:r w:rsidR="00133138" w:rsidRPr="00A55901">
        <w:rPr>
          <w:rFonts w:ascii="Arial" w:hAnsi="Arial" w:cs="Arial"/>
          <w:szCs w:val="24"/>
        </w:rPr>
        <w:t xml:space="preserve">and that </w:t>
      </w:r>
      <w:r w:rsidR="00AF4219" w:rsidRPr="00A55901">
        <w:rPr>
          <w:rFonts w:ascii="Arial" w:hAnsi="Arial" w:cs="Arial"/>
          <w:szCs w:val="24"/>
        </w:rPr>
        <w:t>cultur</w:t>
      </w:r>
      <w:r w:rsidR="00133138" w:rsidRPr="00A55901">
        <w:rPr>
          <w:rFonts w:ascii="Arial" w:hAnsi="Arial" w:cs="Arial"/>
          <w:szCs w:val="24"/>
        </w:rPr>
        <w:t xml:space="preserve">e </w:t>
      </w:r>
      <w:r w:rsidR="00AF4219" w:rsidRPr="00A55901">
        <w:rPr>
          <w:rFonts w:ascii="Arial" w:hAnsi="Arial" w:cs="Arial"/>
          <w:szCs w:val="24"/>
        </w:rPr>
        <w:t xml:space="preserve">greatly influences interaction with the natural world. </w:t>
      </w:r>
    </w:p>
    <w:p w:rsidR="00587C1B" w:rsidRPr="00A55901" w:rsidRDefault="00587C1B" w:rsidP="00587C1B">
      <w:pPr>
        <w:rPr>
          <w:rFonts w:ascii="Arial" w:hAnsi="Arial" w:cs="Arial"/>
          <w:szCs w:val="24"/>
        </w:rPr>
      </w:pPr>
    </w:p>
    <w:p w:rsidR="007B6270" w:rsidRPr="00A55901" w:rsidRDefault="007B6270">
      <w:pPr>
        <w:rPr>
          <w:rFonts w:ascii="Arial" w:hAnsi="Arial" w:cs="Arial"/>
          <w:szCs w:val="24"/>
        </w:rPr>
      </w:pPr>
      <w:r w:rsidRPr="00A55901">
        <w:rPr>
          <w:rFonts w:ascii="Arial" w:hAnsi="Arial" w:cs="Arial"/>
          <w:szCs w:val="24"/>
        </w:rPr>
        <w:lastRenderedPageBreak/>
        <w:t>The book is brief, and lavishly illustrated, as to be expected</w:t>
      </w:r>
      <w:r w:rsidR="009E4B99" w:rsidRPr="00A55901">
        <w:rPr>
          <w:rFonts w:ascii="Arial" w:hAnsi="Arial" w:cs="Arial"/>
          <w:szCs w:val="24"/>
        </w:rPr>
        <w:t xml:space="preserve"> from a work whose central concern is the visual</w:t>
      </w:r>
      <w:r w:rsidRPr="00A55901">
        <w:rPr>
          <w:rFonts w:ascii="Arial" w:hAnsi="Arial" w:cs="Arial"/>
          <w:szCs w:val="24"/>
        </w:rPr>
        <w:t xml:space="preserve">.  </w:t>
      </w:r>
      <w:r w:rsidR="00AF4219" w:rsidRPr="00A55901">
        <w:rPr>
          <w:rFonts w:ascii="Arial" w:hAnsi="Arial" w:cs="Arial"/>
          <w:szCs w:val="24"/>
        </w:rPr>
        <w:t xml:space="preserve">It is </w:t>
      </w:r>
      <w:r w:rsidRPr="00A55901">
        <w:rPr>
          <w:rFonts w:ascii="Arial" w:hAnsi="Arial" w:cs="Arial"/>
          <w:szCs w:val="24"/>
        </w:rPr>
        <w:t>a slim volume</w:t>
      </w:r>
      <w:r w:rsidR="00AF4219" w:rsidRPr="00A55901">
        <w:rPr>
          <w:rFonts w:ascii="Arial" w:hAnsi="Arial" w:cs="Arial"/>
          <w:szCs w:val="24"/>
        </w:rPr>
        <w:t xml:space="preserve"> of 150 pages of material, including 40 images (not counting the extensive endnotes), but it makes a real contribution to the literature by </w:t>
      </w:r>
      <w:r w:rsidR="00BA77AE" w:rsidRPr="00A55901">
        <w:rPr>
          <w:rFonts w:ascii="Arial" w:hAnsi="Arial" w:cs="Arial"/>
          <w:szCs w:val="24"/>
        </w:rPr>
        <w:t xml:space="preserve">analyzing the cultural and physical impacts of tourism in an iconic environment. </w:t>
      </w:r>
      <w:r w:rsidRPr="00A55901">
        <w:rPr>
          <w:rFonts w:ascii="Arial" w:hAnsi="Arial" w:cs="Arial"/>
          <w:szCs w:val="24"/>
        </w:rPr>
        <w:t xml:space="preserve"> </w:t>
      </w:r>
      <w:r w:rsidR="00BA77AE" w:rsidRPr="00A55901">
        <w:rPr>
          <w:rFonts w:ascii="Arial" w:hAnsi="Arial" w:cs="Arial"/>
          <w:szCs w:val="24"/>
        </w:rPr>
        <w:t xml:space="preserve">It </w:t>
      </w:r>
      <w:r w:rsidR="00133138" w:rsidRPr="00A55901">
        <w:rPr>
          <w:rFonts w:ascii="Arial" w:hAnsi="Arial" w:cs="Arial"/>
          <w:szCs w:val="24"/>
        </w:rPr>
        <w:t>s</w:t>
      </w:r>
      <w:r w:rsidR="00BA77AE" w:rsidRPr="00A55901">
        <w:rPr>
          <w:rFonts w:ascii="Arial" w:hAnsi="Arial" w:cs="Arial"/>
          <w:szCs w:val="24"/>
        </w:rPr>
        <w:t xml:space="preserve">eemed that some of the discussion within chapters was a bit repetitive, but the author is </w:t>
      </w:r>
      <w:r w:rsidRPr="00A55901">
        <w:rPr>
          <w:rFonts w:ascii="Arial" w:hAnsi="Arial" w:cs="Arial"/>
          <w:szCs w:val="24"/>
        </w:rPr>
        <w:t>really dealing with a topi</w:t>
      </w:r>
      <w:r w:rsidR="00BA77AE" w:rsidRPr="00A55901">
        <w:rPr>
          <w:rFonts w:ascii="Arial" w:hAnsi="Arial" w:cs="Arial"/>
          <w:szCs w:val="24"/>
        </w:rPr>
        <w:t xml:space="preserve">c that is complexly circuitous–tourist images help create expectations of the park, which influence what one does in the landscape once there, which impacts on the park’s development and management, in turn driving the possibilities for what tourists can do.  The author has deftly woven together a convoluted web of images and ideologies, uniquely focused on one location. </w:t>
      </w:r>
    </w:p>
    <w:p w:rsidR="00587C1B" w:rsidRPr="00A55901" w:rsidRDefault="00587C1B">
      <w:pPr>
        <w:rPr>
          <w:rFonts w:ascii="Arial" w:hAnsi="Arial" w:cs="Arial"/>
          <w:szCs w:val="24"/>
        </w:rPr>
      </w:pPr>
    </w:p>
    <w:p w:rsidR="007B6270" w:rsidRPr="00A55901" w:rsidRDefault="009C0240">
      <w:pPr>
        <w:rPr>
          <w:rFonts w:ascii="Arial" w:hAnsi="Arial" w:cs="Arial"/>
          <w:szCs w:val="24"/>
        </w:rPr>
      </w:pPr>
      <w:r w:rsidRPr="00A55901">
        <w:rPr>
          <w:rFonts w:ascii="Arial" w:hAnsi="Arial" w:cs="Arial"/>
          <w:szCs w:val="24"/>
        </w:rPr>
        <w:t>T</w:t>
      </w:r>
      <w:r w:rsidR="00FC3AFA" w:rsidRPr="00A55901">
        <w:rPr>
          <w:rFonts w:ascii="Arial" w:hAnsi="Arial" w:cs="Arial"/>
          <w:szCs w:val="24"/>
        </w:rPr>
        <w:t xml:space="preserve">his work will appeal to readers </w:t>
      </w:r>
      <w:r w:rsidRPr="00A55901">
        <w:rPr>
          <w:rFonts w:ascii="Arial" w:hAnsi="Arial" w:cs="Arial"/>
          <w:szCs w:val="24"/>
        </w:rPr>
        <w:t>interested in parks, tourism and leisure, in cultural concepts of landscape, and in the management of wilderness</w:t>
      </w:r>
      <w:r w:rsidR="00FC3AFA" w:rsidRPr="00A55901">
        <w:rPr>
          <w:rFonts w:ascii="Arial" w:hAnsi="Arial" w:cs="Arial"/>
          <w:szCs w:val="24"/>
        </w:rPr>
        <w:t xml:space="preserve"> areas.  The book </w:t>
      </w:r>
      <w:r w:rsidRPr="00A55901">
        <w:rPr>
          <w:rFonts w:ascii="Arial" w:hAnsi="Arial" w:cs="Arial"/>
          <w:szCs w:val="24"/>
        </w:rPr>
        <w:t xml:space="preserve">is historically focused, </w:t>
      </w:r>
      <w:r w:rsidR="00FC3AFA" w:rsidRPr="00A55901">
        <w:rPr>
          <w:rFonts w:ascii="Arial" w:hAnsi="Arial" w:cs="Arial"/>
          <w:szCs w:val="24"/>
        </w:rPr>
        <w:t xml:space="preserve">but </w:t>
      </w:r>
      <w:r w:rsidRPr="00A55901">
        <w:rPr>
          <w:rFonts w:ascii="Arial" w:hAnsi="Arial" w:cs="Arial"/>
          <w:szCs w:val="24"/>
        </w:rPr>
        <w:t>Cronin’s work deals very much with the pres</w:t>
      </w:r>
      <w:r w:rsidR="00FC3AFA" w:rsidRPr="00A55901">
        <w:rPr>
          <w:rFonts w:ascii="Arial" w:hAnsi="Arial" w:cs="Arial"/>
          <w:szCs w:val="24"/>
        </w:rPr>
        <w:t>ent and the cultural trends</w:t>
      </w:r>
      <w:r w:rsidRPr="00A55901">
        <w:rPr>
          <w:rFonts w:ascii="Arial" w:hAnsi="Arial" w:cs="Arial"/>
          <w:szCs w:val="24"/>
        </w:rPr>
        <w:t xml:space="preserve"> inform</w:t>
      </w:r>
      <w:r w:rsidR="00FC3AFA" w:rsidRPr="00A55901">
        <w:rPr>
          <w:rFonts w:ascii="Arial" w:hAnsi="Arial" w:cs="Arial"/>
          <w:szCs w:val="24"/>
        </w:rPr>
        <w:t>ing</w:t>
      </w:r>
      <w:r w:rsidRPr="00A55901">
        <w:rPr>
          <w:rFonts w:ascii="Arial" w:hAnsi="Arial" w:cs="Arial"/>
          <w:szCs w:val="24"/>
        </w:rPr>
        <w:t xml:space="preserve"> current approaches in tourism and the wilderness industry</w:t>
      </w:r>
      <w:r w:rsidR="00FC3AFA" w:rsidRPr="00A55901">
        <w:rPr>
          <w:rFonts w:ascii="Arial" w:hAnsi="Arial" w:cs="Arial"/>
          <w:szCs w:val="24"/>
        </w:rPr>
        <w:t>, as well</w:t>
      </w:r>
      <w:r w:rsidRPr="00A55901">
        <w:rPr>
          <w:rFonts w:ascii="Arial" w:hAnsi="Arial" w:cs="Arial"/>
          <w:szCs w:val="24"/>
        </w:rPr>
        <w:t xml:space="preserve">. </w:t>
      </w:r>
      <w:r w:rsidR="00FC3AFA" w:rsidRPr="00A55901">
        <w:rPr>
          <w:rFonts w:ascii="Arial" w:hAnsi="Arial" w:cs="Arial"/>
          <w:szCs w:val="24"/>
        </w:rPr>
        <w:t>While it</w:t>
      </w:r>
      <w:r w:rsidRPr="00A55901">
        <w:rPr>
          <w:rFonts w:ascii="Arial" w:hAnsi="Arial" w:cs="Arial"/>
          <w:szCs w:val="24"/>
        </w:rPr>
        <w:t xml:space="preserve"> </w:t>
      </w:r>
      <w:r w:rsidR="00FC3AFA" w:rsidRPr="00A55901">
        <w:rPr>
          <w:rFonts w:ascii="Arial" w:hAnsi="Arial" w:cs="Arial"/>
          <w:szCs w:val="24"/>
        </w:rPr>
        <w:t xml:space="preserve">engages deeply with theoretical issues, </w:t>
      </w:r>
      <w:r w:rsidR="00FC3AFA" w:rsidRPr="00A55901">
        <w:rPr>
          <w:rFonts w:ascii="Arial" w:hAnsi="Arial" w:cs="Arial"/>
          <w:i/>
          <w:szCs w:val="24"/>
        </w:rPr>
        <w:t>Manufacturing National Park Nature</w:t>
      </w:r>
      <w:r w:rsidR="00FC3AFA" w:rsidRPr="00A55901">
        <w:rPr>
          <w:rFonts w:ascii="Arial" w:hAnsi="Arial" w:cs="Arial"/>
          <w:szCs w:val="24"/>
        </w:rPr>
        <w:t xml:space="preserve"> is highly comprehensible, and appropriate for any intelligent, interested reader. </w:t>
      </w:r>
    </w:p>
    <w:p w:rsidR="009C0240" w:rsidRPr="00A55901" w:rsidRDefault="009C0240">
      <w:pPr>
        <w:rPr>
          <w:rFonts w:ascii="Arial" w:hAnsi="Arial" w:cs="Arial"/>
          <w:szCs w:val="24"/>
        </w:rPr>
      </w:pPr>
    </w:p>
    <w:p w:rsidR="000A1FBE" w:rsidRPr="00A55901" w:rsidRDefault="00A55901" w:rsidP="00A55901">
      <w:pPr>
        <w:rPr>
          <w:rFonts w:ascii="Arial" w:hAnsi="Arial" w:cs="Arial"/>
          <w:szCs w:val="24"/>
        </w:rPr>
      </w:pPr>
      <w:proofErr w:type="gramStart"/>
      <w:r>
        <w:rPr>
          <w:rFonts w:ascii="Arial" w:hAnsi="Arial" w:cs="Arial"/>
          <w:szCs w:val="24"/>
        </w:rPr>
        <w:t>Fred Mason &lt;</w:t>
      </w:r>
      <w:r w:rsidR="00587C1B" w:rsidRPr="00A55901">
        <w:rPr>
          <w:rFonts w:ascii="Arial" w:hAnsi="Arial" w:cs="Arial"/>
          <w:szCs w:val="24"/>
        </w:rPr>
        <w:t>fmason@unb.ca</w:t>
      </w:r>
      <w:r>
        <w:rPr>
          <w:rFonts w:ascii="Arial" w:hAnsi="Arial" w:cs="Arial"/>
          <w:szCs w:val="24"/>
        </w:rPr>
        <w:t>&gt;</w:t>
      </w:r>
      <w:r w:rsidR="00587C1B" w:rsidRPr="00A55901">
        <w:rPr>
          <w:rFonts w:ascii="Arial" w:hAnsi="Arial" w:cs="Arial"/>
          <w:szCs w:val="24"/>
        </w:rPr>
        <w:t>, Associate Professor, Faculty of Kinesiology, University of New Brunswick.</w:t>
      </w:r>
      <w:proofErr w:type="gramEnd"/>
      <w:r w:rsidR="00587C1B" w:rsidRPr="00A55901">
        <w:rPr>
          <w:rFonts w:ascii="Arial" w:hAnsi="Arial" w:cs="Arial"/>
          <w:szCs w:val="24"/>
        </w:rPr>
        <w:t xml:space="preserve">  </w:t>
      </w:r>
      <w:proofErr w:type="gramStart"/>
      <w:r w:rsidR="00587C1B" w:rsidRPr="00A55901">
        <w:rPr>
          <w:rFonts w:ascii="Arial" w:hAnsi="Arial" w:cs="Arial"/>
          <w:szCs w:val="24"/>
        </w:rPr>
        <w:t>PO Box 4400, Fredericton, New Brunswick, Canada, E3B 7G8.</w:t>
      </w:r>
      <w:proofErr w:type="gramEnd"/>
      <w:r w:rsidR="00587C1B" w:rsidRPr="00A55901">
        <w:rPr>
          <w:rFonts w:ascii="Arial" w:hAnsi="Arial" w:cs="Arial"/>
          <w:szCs w:val="24"/>
        </w:rPr>
        <w:t xml:space="preserve"> </w:t>
      </w:r>
      <w:r w:rsidR="000A1FBE" w:rsidRPr="00A55901">
        <w:rPr>
          <w:rFonts w:ascii="Arial" w:hAnsi="Arial" w:cs="Arial"/>
          <w:szCs w:val="24"/>
        </w:rPr>
        <w:t xml:space="preserve"> TEL: 1-</w:t>
      </w:r>
      <w:r w:rsidR="00587C1B" w:rsidRPr="00A55901">
        <w:rPr>
          <w:rFonts w:ascii="Arial" w:hAnsi="Arial" w:cs="Arial"/>
          <w:szCs w:val="24"/>
        </w:rPr>
        <w:t>506</w:t>
      </w:r>
      <w:r w:rsidR="000A1FBE" w:rsidRPr="00A55901">
        <w:rPr>
          <w:rFonts w:ascii="Arial" w:hAnsi="Arial" w:cs="Arial"/>
          <w:szCs w:val="24"/>
        </w:rPr>
        <w:t>-</w:t>
      </w:r>
      <w:r w:rsidR="00587C1B" w:rsidRPr="00A55901">
        <w:rPr>
          <w:rFonts w:ascii="Arial" w:hAnsi="Arial" w:cs="Arial"/>
          <w:szCs w:val="24"/>
        </w:rPr>
        <w:t>460-1428</w:t>
      </w:r>
    </w:p>
    <w:p w:rsidR="000A1FBE" w:rsidRPr="00A55901" w:rsidRDefault="000A1FBE" w:rsidP="00587C1B">
      <w:pPr>
        <w:rPr>
          <w:rFonts w:ascii="Arial" w:hAnsi="Arial" w:cs="Arial"/>
          <w:szCs w:val="24"/>
        </w:rPr>
      </w:pPr>
    </w:p>
    <w:p w:rsidR="00A55901" w:rsidRDefault="00A55901" w:rsidP="000A1FBE">
      <w:pPr>
        <w:jc w:val="right"/>
        <w:rPr>
          <w:rFonts w:ascii="Arial" w:hAnsi="Arial" w:cs="Arial"/>
          <w:b/>
          <w:szCs w:val="24"/>
        </w:rPr>
      </w:pPr>
    </w:p>
    <w:p w:rsidR="00587C1B" w:rsidRPr="00A55901" w:rsidRDefault="000A1FBE" w:rsidP="000A1FBE">
      <w:pPr>
        <w:jc w:val="right"/>
        <w:rPr>
          <w:rFonts w:ascii="Arial" w:hAnsi="Arial" w:cs="Arial"/>
          <w:szCs w:val="24"/>
        </w:rPr>
      </w:pPr>
      <w:r w:rsidRPr="00A55901">
        <w:rPr>
          <w:rFonts w:ascii="Arial" w:hAnsi="Arial" w:cs="Arial"/>
          <w:b/>
          <w:szCs w:val="24"/>
        </w:rPr>
        <w:t>Electron</w:t>
      </w:r>
      <w:r w:rsidR="002810F7">
        <w:rPr>
          <w:rFonts w:ascii="Arial" w:hAnsi="Arial" w:cs="Arial"/>
          <w:b/>
          <w:szCs w:val="24"/>
        </w:rPr>
        <w:t xml:space="preserve">ic Green Journal, Issue 34, </w:t>
      </w:r>
      <w:proofErr w:type="gramStart"/>
      <w:r w:rsidR="002810F7">
        <w:rPr>
          <w:rFonts w:ascii="Arial" w:hAnsi="Arial" w:cs="Arial"/>
          <w:b/>
          <w:szCs w:val="24"/>
        </w:rPr>
        <w:t>Winter</w:t>
      </w:r>
      <w:proofErr w:type="gramEnd"/>
      <w:r w:rsidRPr="00A55901">
        <w:rPr>
          <w:rFonts w:ascii="Arial" w:hAnsi="Arial" w:cs="Arial"/>
          <w:b/>
          <w:szCs w:val="24"/>
        </w:rPr>
        <w:t xml:space="preserve"> 2012, ISSN:  1076-7975</w:t>
      </w:r>
      <w:r w:rsidR="00587C1B" w:rsidRPr="00A55901">
        <w:rPr>
          <w:rFonts w:ascii="Arial" w:hAnsi="Arial" w:cs="Arial"/>
          <w:szCs w:val="24"/>
        </w:rPr>
        <w:t xml:space="preserve">. </w:t>
      </w:r>
    </w:p>
    <w:p w:rsidR="00587C1B" w:rsidRPr="00A55901" w:rsidRDefault="000A1FBE">
      <w:pPr>
        <w:rPr>
          <w:rFonts w:ascii="Arial" w:hAnsi="Arial" w:cs="Arial"/>
          <w:szCs w:val="24"/>
        </w:rPr>
      </w:pPr>
      <w:r w:rsidRPr="00A55901">
        <w:rPr>
          <w:rFonts w:ascii="Arial" w:hAnsi="Arial" w:cs="Arial"/>
          <w:szCs w:val="24"/>
        </w:rPr>
        <w:t xml:space="preserve"> </w:t>
      </w:r>
      <w:bookmarkStart w:id="0" w:name="_GoBack"/>
      <w:bookmarkEnd w:id="0"/>
    </w:p>
    <w:sectPr w:rsidR="00587C1B" w:rsidRPr="00A55901" w:rsidSect="00AE54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7B6270"/>
    <w:rsid w:val="000A1FBE"/>
    <w:rsid w:val="00133138"/>
    <w:rsid w:val="00183A42"/>
    <w:rsid w:val="00241393"/>
    <w:rsid w:val="002810F7"/>
    <w:rsid w:val="002F16C9"/>
    <w:rsid w:val="0033342C"/>
    <w:rsid w:val="003403B4"/>
    <w:rsid w:val="00475626"/>
    <w:rsid w:val="00526942"/>
    <w:rsid w:val="00587C1B"/>
    <w:rsid w:val="00683633"/>
    <w:rsid w:val="00716751"/>
    <w:rsid w:val="007B6270"/>
    <w:rsid w:val="00843EF3"/>
    <w:rsid w:val="009C0240"/>
    <w:rsid w:val="009E4B99"/>
    <w:rsid w:val="009E52E0"/>
    <w:rsid w:val="00A55901"/>
    <w:rsid w:val="00A66B60"/>
    <w:rsid w:val="00AE54AC"/>
    <w:rsid w:val="00AF4219"/>
    <w:rsid w:val="00B54521"/>
    <w:rsid w:val="00B5559A"/>
    <w:rsid w:val="00BA77AE"/>
    <w:rsid w:val="00BB4153"/>
    <w:rsid w:val="00BD7D89"/>
    <w:rsid w:val="00CB2DEA"/>
    <w:rsid w:val="00D92F62"/>
    <w:rsid w:val="00E210D3"/>
    <w:rsid w:val="00F27D18"/>
    <w:rsid w:val="00FB2985"/>
    <w:rsid w:val="00FC3A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F62"/>
    <w:rPr>
      <w:sz w:val="24"/>
    </w:rPr>
  </w:style>
  <w:style w:type="paragraph" w:styleId="Heading1">
    <w:name w:val="heading 1"/>
    <w:basedOn w:val="Normal"/>
    <w:next w:val="Normal"/>
    <w:link w:val="Heading1Char"/>
    <w:uiPriority w:val="9"/>
    <w:qFormat/>
    <w:rsid w:val="00843EF3"/>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szCs w:val="24"/>
    </w:rPr>
  </w:style>
  <w:style w:type="paragraph" w:styleId="Heading2">
    <w:name w:val="heading 2"/>
    <w:basedOn w:val="Normal"/>
    <w:next w:val="Normal"/>
    <w:link w:val="Heading2Char"/>
    <w:uiPriority w:val="9"/>
    <w:semiHidden/>
    <w:unhideWhenUsed/>
    <w:qFormat/>
    <w:rsid w:val="00843EF3"/>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szCs w:val="24"/>
    </w:rPr>
  </w:style>
  <w:style w:type="paragraph" w:styleId="Heading3">
    <w:name w:val="heading 3"/>
    <w:basedOn w:val="Normal"/>
    <w:next w:val="Normal"/>
    <w:link w:val="Heading3Char"/>
    <w:uiPriority w:val="9"/>
    <w:semiHidden/>
    <w:unhideWhenUsed/>
    <w:qFormat/>
    <w:rsid w:val="00843EF3"/>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szCs w:val="24"/>
    </w:rPr>
  </w:style>
  <w:style w:type="paragraph" w:styleId="Heading4">
    <w:name w:val="heading 4"/>
    <w:basedOn w:val="Normal"/>
    <w:next w:val="Normal"/>
    <w:link w:val="Heading4Char"/>
    <w:uiPriority w:val="9"/>
    <w:semiHidden/>
    <w:unhideWhenUsed/>
    <w:qFormat/>
    <w:rsid w:val="00843EF3"/>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szCs w:val="24"/>
    </w:rPr>
  </w:style>
  <w:style w:type="paragraph" w:styleId="Heading5">
    <w:name w:val="heading 5"/>
    <w:basedOn w:val="Normal"/>
    <w:next w:val="Normal"/>
    <w:link w:val="Heading5Char"/>
    <w:uiPriority w:val="9"/>
    <w:semiHidden/>
    <w:unhideWhenUsed/>
    <w:qFormat/>
    <w:rsid w:val="00843EF3"/>
    <w:pPr>
      <w:spacing w:before="200" w:after="8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843EF3"/>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843EF3"/>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843EF3"/>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843EF3"/>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F3"/>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843EF3"/>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843EF3"/>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843EF3"/>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843EF3"/>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843EF3"/>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843EF3"/>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843EF3"/>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843EF3"/>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843EF3"/>
    <w:rPr>
      <w:b/>
      <w:bCs/>
      <w:sz w:val="18"/>
      <w:szCs w:val="18"/>
    </w:rPr>
  </w:style>
  <w:style w:type="paragraph" w:styleId="Title">
    <w:name w:val="Title"/>
    <w:basedOn w:val="Normal"/>
    <w:next w:val="Normal"/>
    <w:link w:val="TitleChar"/>
    <w:uiPriority w:val="10"/>
    <w:qFormat/>
    <w:rsid w:val="00843EF3"/>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843EF3"/>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843EF3"/>
    <w:pPr>
      <w:spacing w:before="200" w:after="900"/>
      <w:jc w:val="right"/>
    </w:pPr>
    <w:rPr>
      <w:i/>
      <w:iCs/>
      <w:szCs w:val="24"/>
    </w:rPr>
  </w:style>
  <w:style w:type="character" w:customStyle="1" w:styleId="SubtitleChar">
    <w:name w:val="Subtitle Char"/>
    <w:basedOn w:val="DefaultParagraphFont"/>
    <w:link w:val="Subtitle"/>
    <w:uiPriority w:val="11"/>
    <w:rsid w:val="00843EF3"/>
    <w:rPr>
      <w:i/>
      <w:iCs/>
      <w:sz w:val="24"/>
      <w:szCs w:val="24"/>
    </w:rPr>
  </w:style>
  <w:style w:type="character" w:styleId="Strong">
    <w:name w:val="Strong"/>
    <w:basedOn w:val="DefaultParagraphFont"/>
    <w:uiPriority w:val="22"/>
    <w:qFormat/>
    <w:rsid w:val="00843EF3"/>
    <w:rPr>
      <w:b/>
      <w:bCs/>
      <w:spacing w:val="0"/>
    </w:rPr>
  </w:style>
  <w:style w:type="character" w:styleId="Emphasis">
    <w:name w:val="Emphasis"/>
    <w:uiPriority w:val="20"/>
    <w:qFormat/>
    <w:rsid w:val="00843EF3"/>
    <w:rPr>
      <w:b/>
      <w:bCs/>
      <w:i/>
      <w:iCs/>
      <w:color w:val="5A5A5A" w:themeColor="text1" w:themeTint="A5"/>
    </w:rPr>
  </w:style>
  <w:style w:type="paragraph" w:styleId="NoSpacing">
    <w:name w:val="No Spacing"/>
    <w:basedOn w:val="Normal"/>
    <w:link w:val="NoSpacingChar"/>
    <w:uiPriority w:val="1"/>
    <w:qFormat/>
    <w:rsid w:val="00843EF3"/>
  </w:style>
  <w:style w:type="character" w:customStyle="1" w:styleId="NoSpacingChar">
    <w:name w:val="No Spacing Char"/>
    <w:basedOn w:val="DefaultParagraphFont"/>
    <w:link w:val="NoSpacing"/>
    <w:uiPriority w:val="1"/>
    <w:rsid w:val="00843EF3"/>
  </w:style>
  <w:style w:type="paragraph" w:styleId="ListParagraph">
    <w:name w:val="List Paragraph"/>
    <w:basedOn w:val="Normal"/>
    <w:uiPriority w:val="34"/>
    <w:qFormat/>
    <w:rsid w:val="00843EF3"/>
    <w:pPr>
      <w:ind w:left="720"/>
      <w:contextualSpacing/>
    </w:pPr>
  </w:style>
  <w:style w:type="paragraph" w:styleId="Quote">
    <w:name w:val="Quote"/>
    <w:basedOn w:val="Normal"/>
    <w:next w:val="Normal"/>
    <w:link w:val="QuoteChar"/>
    <w:uiPriority w:val="29"/>
    <w:qFormat/>
    <w:rsid w:val="00843EF3"/>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843EF3"/>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843EF3"/>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Cs w:val="24"/>
    </w:rPr>
  </w:style>
  <w:style w:type="character" w:customStyle="1" w:styleId="IntenseQuoteChar">
    <w:name w:val="Intense Quote Char"/>
    <w:basedOn w:val="DefaultParagraphFont"/>
    <w:link w:val="IntenseQuote"/>
    <w:uiPriority w:val="30"/>
    <w:rsid w:val="00843EF3"/>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843EF3"/>
    <w:rPr>
      <w:i/>
      <w:iCs/>
      <w:color w:val="5A5A5A" w:themeColor="text1" w:themeTint="A5"/>
    </w:rPr>
  </w:style>
  <w:style w:type="character" w:styleId="IntenseEmphasis">
    <w:name w:val="Intense Emphasis"/>
    <w:uiPriority w:val="21"/>
    <w:qFormat/>
    <w:rsid w:val="00843EF3"/>
    <w:rPr>
      <w:b/>
      <w:bCs/>
      <w:i/>
      <w:iCs/>
      <w:color w:val="4F81BD" w:themeColor="accent1"/>
      <w:sz w:val="22"/>
      <w:szCs w:val="22"/>
    </w:rPr>
  </w:style>
  <w:style w:type="character" w:styleId="SubtleReference">
    <w:name w:val="Subtle Reference"/>
    <w:uiPriority w:val="31"/>
    <w:qFormat/>
    <w:rsid w:val="00843EF3"/>
    <w:rPr>
      <w:color w:val="auto"/>
      <w:u w:val="single" w:color="9BBB59" w:themeColor="accent3"/>
    </w:rPr>
  </w:style>
  <w:style w:type="character" w:styleId="IntenseReference">
    <w:name w:val="Intense Reference"/>
    <w:basedOn w:val="DefaultParagraphFont"/>
    <w:uiPriority w:val="32"/>
    <w:qFormat/>
    <w:rsid w:val="00843EF3"/>
    <w:rPr>
      <w:b/>
      <w:bCs/>
      <w:color w:val="76923C" w:themeColor="accent3" w:themeShade="BF"/>
      <w:u w:val="single" w:color="9BBB59" w:themeColor="accent3"/>
    </w:rPr>
  </w:style>
  <w:style w:type="character" w:styleId="BookTitle">
    <w:name w:val="Book Title"/>
    <w:basedOn w:val="DefaultParagraphFont"/>
    <w:uiPriority w:val="33"/>
    <w:qFormat/>
    <w:rsid w:val="00843EF3"/>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843EF3"/>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F62"/>
    <w:rPr>
      <w:sz w:val="24"/>
    </w:rPr>
  </w:style>
  <w:style w:type="paragraph" w:styleId="Heading1">
    <w:name w:val="heading 1"/>
    <w:basedOn w:val="Normal"/>
    <w:next w:val="Normal"/>
    <w:link w:val="Heading1Char"/>
    <w:uiPriority w:val="9"/>
    <w:qFormat/>
    <w:rsid w:val="00843EF3"/>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szCs w:val="24"/>
    </w:rPr>
  </w:style>
  <w:style w:type="paragraph" w:styleId="Heading2">
    <w:name w:val="heading 2"/>
    <w:basedOn w:val="Normal"/>
    <w:next w:val="Normal"/>
    <w:link w:val="Heading2Char"/>
    <w:uiPriority w:val="9"/>
    <w:semiHidden/>
    <w:unhideWhenUsed/>
    <w:qFormat/>
    <w:rsid w:val="00843EF3"/>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szCs w:val="24"/>
    </w:rPr>
  </w:style>
  <w:style w:type="paragraph" w:styleId="Heading3">
    <w:name w:val="heading 3"/>
    <w:basedOn w:val="Normal"/>
    <w:next w:val="Normal"/>
    <w:link w:val="Heading3Char"/>
    <w:uiPriority w:val="9"/>
    <w:semiHidden/>
    <w:unhideWhenUsed/>
    <w:qFormat/>
    <w:rsid w:val="00843EF3"/>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szCs w:val="24"/>
    </w:rPr>
  </w:style>
  <w:style w:type="paragraph" w:styleId="Heading4">
    <w:name w:val="heading 4"/>
    <w:basedOn w:val="Normal"/>
    <w:next w:val="Normal"/>
    <w:link w:val="Heading4Char"/>
    <w:uiPriority w:val="9"/>
    <w:semiHidden/>
    <w:unhideWhenUsed/>
    <w:qFormat/>
    <w:rsid w:val="00843EF3"/>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szCs w:val="24"/>
    </w:rPr>
  </w:style>
  <w:style w:type="paragraph" w:styleId="Heading5">
    <w:name w:val="heading 5"/>
    <w:basedOn w:val="Normal"/>
    <w:next w:val="Normal"/>
    <w:link w:val="Heading5Char"/>
    <w:uiPriority w:val="9"/>
    <w:semiHidden/>
    <w:unhideWhenUsed/>
    <w:qFormat/>
    <w:rsid w:val="00843EF3"/>
    <w:pPr>
      <w:spacing w:before="200" w:after="8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843EF3"/>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843EF3"/>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843EF3"/>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843EF3"/>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F3"/>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843EF3"/>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843EF3"/>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843EF3"/>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843EF3"/>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843EF3"/>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843EF3"/>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843EF3"/>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843EF3"/>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843EF3"/>
    <w:rPr>
      <w:b/>
      <w:bCs/>
      <w:sz w:val="18"/>
      <w:szCs w:val="18"/>
    </w:rPr>
  </w:style>
  <w:style w:type="paragraph" w:styleId="Title">
    <w:name w:val="Title"/>
    <w:basedOn w:val="Normal"/>
    <w:next w:val="Normal"/>
    <w:link w:val="TitleChar"/>
    <w:uiPriority w:val="10"/>
    <w:qFormat/>
    <w:rsid w:val="00843EF3"/>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843EF3"/>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843EF3"/>
    <w:pPr>
      <w:spacing w:before="200" w:after="900"/>
      <w:jc w:val="right"/>
    </w:pPr>
    <w:rPr>
      <w:i/>
      <w:iCs/>
      <w:szCs w:val="24"/>
    </w:rPr>
  </w:style>
  <w:style w:type="character" w:customStyle="1" w:styleId="SubtitleChar">
    <w:name w:val="Subtitle Char"/>
    <w:basedOn w:val="DefaultParagraphFont"/>
    <w:link w:val="Subtitle"/>
    <w:uiPriority w:val="11"/>
    <w:rsid w:val="00843EF3"/>
    <w:rPr>
      <w:i/>
      <w:iCs/>
      <w:sz w:val="24"/>
      <w:szCs w:val="24"/>
    </w:rPr>
  </w:style>
  <w:style w:type="character" w:styleId="Strong">
    <w:name w:val="Strong"/>
    <w:basedOn w:val="DefaultParagraphFont"/>
    <w:uiPriority w:val="22"/>
    <w:qFormat/>
    <w:rsid w:val="00843EF3"/>
    <w:rPr>
      <w:b/>
      <w:bCs/>
      <w:spacing w:val="0"/>
    </w:rPr>
  </w:style>
  <w:style w:type="character" w:styleId="Emphasis">
    <w:name w:val="Emphasis"/>
    <w:uiPriority w:val="20"/>
    <w:qFormat/>
    <w:rsid w:val="00843EF3"/>
    <w:rPr>
      <w:b/>
      <w:bCs/>
      <w:i/>
      <w:iCs/>
      <w:color w:val="5A5A5A" w:themeColor="text1" w:themeTint="A5"/>
    </w:rPr>
  </w:style>
  <w:style w:type="paragraph" w:styleId="NoSpacing">
    <w:name w:val="No Spacing"/>
    <w:basedOn w:val="Normal"/>
    <w:link w:val="NoSpacingChar"/>
    <w:uiPriority w:val="1"/>
    <w:qFormat/>
    <w:rsid w:val="00843EF3"/>
  </w:style>
  <w:style w:type="character" w:customStyle="1" w:styleId="NoSpacingChar">
    <w:name w:val="No Spacing Char"/>
    <w:basedOn w:val="DefaultParagraphFont"/>
    <w:link w:val="NoSpacing"/>
    <w:uiPriority w:val="1"/>
    <w:rsid w:val="00843EF3"/>
  </w:style>
  <w:style w:type="paragraph" w:styleId="ListParagraph">
    <w:name w:val="List Paragraph"/>
    <w:basedOn w:val="Normal"/>
    <w:uiPriority w:val="34"/>
    <w:qFormat/>
    <w:rsid w:val="00843EF3"/>
    <w:pPr>
      <w:ind w:left="720"/>
      <w:contextualSpacing/>
    </w:pPr>
  </w:style>
  <w:style w:type="paragraph" w:styleId="Quote">
    <w:name w:val="Quote"/>
    <w:basedOn w:val="Normal"/>
    <w:next w:val="Normal"/>
    <w:link w:val="QuoteChar"/>
    <w:uiPriority w:val="29"/>
    <w:qFormat/>
    <w:rsid w:val="00843EF3"/>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843EF3"/>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843EF3"/>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Cs w:val="24"/>
    </w:rPr>
  </w:style>
  <w:style w:type="character" w:customStyle="1" w:styleId="IntenseQuoteChar">
    <w:name w:val="Intense Quote Char"/>
    <w:basedOn w:val="DefaultParagraphFont"/>
    <w:link w:val="IntenseQuote"/>
    <w:uiPriority w:val="30"/>
    <w:rsid w:val="00843EF3"/>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843EF3"/>
    <w:rPr>
      <w:i/>
      <w:iCs/>
      <w:color w:val="5A5A5A" w:themeColor="text1" w:themeTint="A5"/>
    </w:rPr>
  </w:style>
  <w:style w:type="character" w:styleId="IntenseEmphasis">
    <w:name w:val="Intense Emphasis"/>
    <w:uiPriority w:val="21"/>
    <w:qFormat/>
    <w:rsid w:val="00843EF3"/>
    <w:rPr>
      <w:b/>
      <w:bCs/>
      <w:i/>
      <w:iCs/>
      <w:color w:val="4F81BD" w:themeColor="accent1"/>
      <w:sz w:val="22"/>
      <w:szCs w:val="22"/>
    </w:rPr>
  </w:style>
  <w:style w:type="character" w:styleId="SubtleReference">
    <w:name w:val="Subtle Reference"/>
    <w:uiPriority w:val="31"/>
    <w:qFormat/>
    <w:rsid w:val="00843EF3"/>
    <w:rPr>
      <w:color w:val="auto"/>
      <w:u w:val="single" w:color="9BBB59" w:themeColor="accent3"/>
    </w:rPr>
  </w:style>
  <w:style w:type="character" w:styleId="IntenseReference">
    <w:name w:val="Intense Reference"/>
    <w:basedOn w:val="DefaultParagraphFont"/>
    <w:uiPriority w:val="32"/>
    <w:qFormat/>
    <w:rsid w:val="00843EF3"/>
    <w:rPr>
      <w:b/>
      <w:bCs/>
      <w:color w:val="76923C" w:themeColor="accent3" w:themeShade="BF"/>
      <w:u w:val="single" w:color="9BBB59" w:themeColor="accent3"/>
    </w:rPr>
  </w:style>
  <w:style w:type="character" w:styleId="BookTitle">
    <w:name w:val="Book Title"/>
    <w:basedOn w:val="DefaultParagraphFont"/>
    <w:uiPriority w:val="33"/>
    <w:qFormat/>
    <w:rsid w:val="00843EF3"/>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843EF3"/>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674</Words>
  <Characters>3844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Integrated Technology Services</Company>
  <LinksUpToDate>false</LinksUpToDate>
  <CharactersWithSpaces>4509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fmason</dc:creator>
  <cp:lastModifiedBy>TCALCAGN</cp:lastModifiedBy>
  <cp:revision>3</cp:revision>
  <dcterms:created xsi:type="dcterms:W3CDTF">2013-02-06T14:52:00Z</dcterms:created>
  <dcterms:modified xsi:type="dcterms:W3CDTF">2013-02-06T14:53:00Z</dcterms:modified>
</cp:coreProperties>
</file>