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3DAFE4" w14:textId="3976247D" w:rsidR="00997DEE" w:rsidRDefault="00F4753E" w:rsidP="00A5222C">
      <w:pPr>
        <w:spacing w:line="360" w:lineRule="auto"/>
        <w:rPr>
          <w:rFonts w:ascii="Arial" w:hAnsi="Arial" w:cs="Arial"/>
          <w:b/>
          <w:bCs/>
          <w:sz w:val="24"/>
          <w:szCs w:val="24"/>
        </w:rPr>
      </w:pPr>
      <w:r>
        <w:rPr>
          <w:rFonts w:ascii="Arial" w:hAnsi="Arial" w:cs="Arial"/>
          <w:b/>
          <w:bCs/>
          <w:sz w:val="24"/>
          <w:szCs w:val="24"/>
        </w:rPr>
        <w:t xml:space="preserve"> </w:t>
      </w:r>
      <w:r w:rsidR="00BE6AF2">
        <w:rPr>
          <w:rFonts w:ascii="Arial" w:hAnsi="Arial" w:cs="Arial"/>
          <w:b/>
          <w:bCs/>
          <w:sz w:val="24"/>
          <w:szCs w:val="24"/>
        </w:rPr>
        <w:t>ARCHAEO</w:t>
      </w:r>
      <w:r w:rsidR="00DE121E">
        <w:rPr>
          <w:rFonts w:ascii="Arial" w:hAnsi="Arial" w:cs="Arial"/>
          <w:b/>
          <w:bCs/>
          <w:sz w:val="24"/>
          <w:szCs w:val="24"/>
        </w:rPr>
        <w:t xml:space="preserve">ASTRONOMY </w:t>
      </w:r>
      <w:r w:rsidR="00411D15">
        <w:rPr>
          <w:rFonts w:ascii="Arial" w:hAnsi="Arial" w:cs="Arial"/>
          <w:b/>
          <w:bCs/>
          <w:sz w:val="24"/>
          <w:szCs w:val="24"/>
        </w:rPr>
        <w:t xml:space="preserve">AND LANDSCAPE ARCHAEOLOGY </w:t>
      </w:r>
      <w:r w:rsidR="000B2E2C">
        <w:rPr>
          <w:rFonts w:ascii="Arial" w:hAnsi="Arial" w:cs="Arial"/>
          <w:b/>
          <w:bCs/>
          <w:sz w:val="24"/>
          <w:szCs w:val="24"/>
        </w:rPr>
        <w:t>AT CAHOKIA</w:t>
      </w:r>
    </w:p>
    <w:p w14:paraId="415FB486" w14:textId="77777777" w:rsidR="00EA6B83" w:rsidRDefault="00EA6B83" w:rsidP="00A5222C">
      <w:pPr>
        <w:spacing w:line="360" w:lineRule="auto"/>
        <w:rPr>
          <w:rFonts w:ascii="Arial" w:hAnsi="Arial" w:cs="Arial"/>
          <w:b/>
          <w:bCs/>
          <w:sz w:val="24"/>
          <w:szCs w:val="24"/>
        </w:rPr>
      </w:pPr>
    </w:p>
    <w:p w14:paraId="1D868687" w14:textId="643DF50E" w:rsidR="000B2E2C" w:rsidRPr="00AC4EA1" w:rsidRDefault="000B2E2C" w:rsidP="000B2E2C">
      <w:pPr>
        <w:spacing w:line="360" w:lineRule="auto"/>
        <w:jc w:val="center"/>
        <w:rPr>
          <w:rFonts w:ascii="Arial" w:hAnsi="Arial" w:cs="Arial"/>
          <w:sz w:val="24"/>
          <w:szCs w:val="24"/>
        </w:rPr>
      </w:pPr>
      <w:r w:rsidRPr="007C603E">
        <w:rPr>
          <w:rFonts w:ascii="Arial" w:hAnsi="Arial" w:cs="Arial"/>
          <w:b/>
          <w:bCs/>
          <w:sz w:val="24"/>
          <w:szCs w:val="24"/>
        </w:rPr>
        <w:t>William F. Romain</w:t>
      </w:r>
    </w:p>
    <w:p w14:paraId="142931A0" w14:textId="2F41D36F" w:rsidR="009F4B2A" w:rsidRDefault="009F4B2A" w:rsidP="000B2E2C">
      <w:pPr>
        <w:spacing w:line="360" w:lineRule="auto"/>
        <w:jc w:val="center"/>
        <w:rPr>
          <w:rFonts w:ascii="Arial" w:hAnsi="Arial" w:cs="Arial"/>
          <w:sz w:val="24"/>
          <w:szCs w:val="24"/>
        </w:rPr>
      </w:pPr>
      <w:r>
        <w:rPr>
          <w:rFonts w:ascii="Arial" w:hAnsi="Arial" w:cs="Arial"/>
          <w:sz w:val="24"/>
          <w:szCs w:val="24"/>
        </w:rPr>
        <w:t>Indiana University, Department of Earth and Atmospheric Sciences</w:t>
      </w:r>
      <w:r w:rsidR="00310D8F">
        <w:rPr>
          <w:rFonts w:ascii="Arial" w:hAnsi="Arial" w:cs="Arial"/>
          <w:sz w:val="24"/>
          <w:szCs w:val="24"/>
        </w:rPr>
        <w:t xml:space="preserve">     </w:t>
      </w:r>
    </w:p>
    <w:p w14:paraId="042DEDF8" w14:textId="77777777" w:rsidR="00C95714" w:rsidRDefault="00C95714" w:rsidP="000B2E2C">
      <w:pPr>
        <w:spacing w:line="360" w:lineRule="auto"/>
        <w:jc w:val="center"/>
        <w:rPr>
          <w:rFonts w:ascii="Arial" w:hAnsi="Arial" w:cs="Arial"/>
          <w:sz w:val="24"/>
          <w:szCs w:val="24"/>
        </w:rPr>
      </w:pPr>
    </w:p>
    <w:p w14:paraId="3C067C29" w14:textId="77777777" w:rsidR="00997DEE" w:rsidRDefault="00000000" w:rsidP="00997DEE">
      <w:pPr>
        <w:jc w:val="center"/>
        <w:rPr>
          <w:rFonts w:ascii="Arial" w:hAnsi="Arial" w:cs="Arial"/>
          <w:sz w:val="24"/>
          <w:szCs w:val="24"/>
        </w:rPr>
      </w:pPr>
      <w:hyperlink r:id="rId8" w:history="1">
        <w:r w:rsidR="00997DEE" w:rsidRPr="005A2DA5">
          <w:rPr>
            <w:rStyle w:val="Hyperlink"/>
            <w:rFonts w:ascii="Arial" w:hAnsi="Arial" w:cs="Arial"/>
            <w:sz w:val="24"/>
            <w:szCs w:val="24"/>
          </w:rPr>
          <w:t>wromain@iu.edu</w:t>
        </w:r>
      </w:hyperlink>
    </w:p>
    <w:p w14:paraId="5FD5F9E0" w14:textId="77777777" w:rsidR="00997DEE" w:rsidRPr="000908F4" w:rsidRDefault="00997DEE" w:rsidP="00997DEE">
      <w:pPr>
        <w:jc w:val="center"/>
        <w:rPr>
          <w:rFonts w:ascii="Arial" w:hAnsi="Arial" w:cs="Arial"/>
          <w:sz w:val="24"/>
          <w:szCs w:val="24"/>
        </w:rPr>
      </w:pPr>
      <w:r>
        <w:rPr>
          <w:rFonts w:ascii="Arial" w:hAnsi="Arial" w:cs="Arial"/>
          <w:sz w:val="24"/>
          <w:szCs w:val="24"/>
        </w:rPr>
        <w:t>romainwf@aol.com</w:t>
      </w:r>
    </w:p>
    <w:p w14:paraId="6119F630" w14:textId="77777777" w:rsidR="00997DEE" w:rsidRPr="000B2E2C" w:rsidRDefault="00997DEE" w:rsidP="000B2E2C">
      <w:pPr>
        <w:spacing w:line="360" w:lineRule="auto"/>
        <w:jc w:val="center"/>
        <w:rPr>
          <w:rFonts w:ascii="Arial" w:hAnsi="Arial" w:cs="Arial"/>
          <w:sz w:val="24"/>
          <w:szCs w:val="24"/>
        </w:rPr>
      </w:pPr>
    </w:p>
    <w:p w14:paraId="6BFC980A" w14:textId="1DCDEDB4" w:rsidR="00034354" w:rsidRDefault="00EF0661" w:rsidP="00CE2CB3">
      <w:pPr>
        <w:rPr>
          <w:rFonts w:ascii="Arial" w:hAnsi="Arial" w:cs="Arial"/>
          <w:sz w:val="24"/>
          <w:szCs w:val="24"/>
        </w:rPr>
      </w:pPr>
      <w:r w:rsidRPr="00EF0661">
        <w:rPr>
          <w:rFonts w:ascii="Arial" w:hAnsi="Arial" w:cs="Arial"/>
          <w:b/>
          <w:bCs/>
          <w:sz w:val="24"/>
          <w:szCs w:val="24"/>
        </w:rPr>
        <w:t>Abstract</w:t>
      </w:r>
      <w:r w:rsidR="00D06568">
        <w:rPr>
          <w:rFonts w:ascii="Arial" w:hAnsi="Arial" w:cs="Arial"/>
          <w:b/>
          <w:bCs/>
          <w:sz w:val="24"/>
          <w:szCs w:val="24"/>
        </w:rPr>
        <w:t>:</w:t>
      </w:r>
      <w:r w:rsidR="00E417DA">
        <w:rPr>
          <w:rFonts w:ascii="Arial" w:hAnsi="Arial" w:cs="Arial"/>
          <w:b/>
          <w:bCs/>
          <w:sz w:val="24"/>
          <w:szCs w:val="24"/>
        </w:rPr>
        <w:t xml:space="preserve"> </w:t>
      </w:r>
      <w:r w:rsidR="00C816C7">
        <w:rPr>
          <w:rFonts w:ascii="Arial" w:hAnsi="Arial" w:cs="Arial"/>
          <w:b/>
          <w:bCs/>
          <w:sz w:val="24"/>
          <w:szCs w:val="24"/>
        </w:rPr>
        <w:t xml:space="preserve">                                                                                                                       </w:t>
      </w:r>
      <w:r w:rsidR="00E417DA" w:rsidRPr="00D06568">
        <w:rPr>
          <w:rFonts w:ascii="Arial" w:hAnsi="Arial" w:cs="Arial"/>
          <w:i/>
          <w:iCs/>
          <w:sz w:val="24"/>
          <w:szCs w:val="24"/>
        </w:rPr>
        <w:t xml:space="preserve">The Mississippian-era site of Cahokia was the largest Native American city north of Mexico. </w:t>
      </w:r>
      <w:r w:rsidR="005A721F" w:rsidRPr="00D06568">
        <w:rPr>
          <w:rFonts w:ascii="Arial" w:hAnsi="Arial" w:cs="Arial"/>
          <w:i/>
          <w:iCs/>
          <w:sz w:val="24"/>
          <w:szCs w:val="24"/>
        </w:rPr>
        <w:t>A</w:t>
      </w:r>
      <w:r w:rsidR="00E417DA" w:rsidRPr="00D06568">
        <w:rPr>
          <w:rFonts w:ascii="Arial" w:hAnsi="Arial" w:cs="Arial"/>
          <w:i/>
          <w:iCs/>
          <w:sz w:val="24"/>
          <w:szCs w:val="24"/>
        </w:rPr>
        <w:t>rchaeologist</w:t>
      </w:r>
      <w:r w:rsidR="005A721F" w:rsidRPr="00D06568">
        <w:rPr>
          <w:rFonts w:ascii="Arial" w:hAnsi="Arial" w:cs="Arial"/>
          <w:i/>
          <w:iCs/>
          <w:sz w:val="24"/>
          <w:szCs w:val="24"/>
        </w:rPr>
        <w:t>s</w:t>
      </w:r>
      <w:r w:rsidR="00E417DA" w:rsidRPr="00D06568">
        <w:rPr>
          <w:rFonts w:ascii="Arial" w:hAnsi="Arial" w:cs="Arial"/>
          <w:i/>
          <w:iCs/>
          <w:sz w:val="24"/>
          <w:szCs w:val="24"/>
        </w:rPr>
        <w:t xml:space="preserve"> have </w:t>
      </w:r>
      <w:r w:rsidR="00DB5BCA" w:rsidRPr="00D06568">
        <w:rPr>
          <w:rFonts w:ascii="Arial" w:hAnsi="Arial" w:cs="Arial"/>
          <w:i/>
          <w:iCs/>
          <w:sz w:val="24"/>
          <w:szCs w:val="24"/>
        </w:rPr>
        <w:t>long speculated</w:t>
      </w:r>
      <w:r w:rsidR="00E417DA" w:rsidRPr="00D06568">
        <w:rPr>
          <w:rFonts w:ascii="Arial" w:hAnsi="Arial" w:cs="Arial"/>
          <w:i/>
          <w:iCs/>
          <w:sz w:val="24"/>
          <w:szCs w:val="24"/>
        </w:rPr>
        <w:t xml:space="preserve"> about </w:t>
      </w:r>
      <w:r w:rsidR="00E348D5" w:rsidRPr="00D06568">
        <w:rPr>
          <w:rFonts w:ascii="Arial" w:hAnsi="Arial" w:cs="Arial"/>
          <w:i/>
          <w:iCs/>
          <w:sz w:val="24"/>
          <w:szCs w:val="24"/>
        </w:rPr>
        <w:t>possible astronomic alignments and</w:t>
      </w:r>
      <w:r w:rsidR="00E417DA" w:rsidRPr="00D06568">
        <w:rPr>
          <w:rFonts w:ascii="Arial" w:hAnsi="Arial" w:cs="Arial"/>
          <w:i/>
          <w:iCs/>
          <w:sz w:val="24"/>
          <w:szCs w:val="24"/>
        </w:rPr>
        <w:t xml:space="preserve"> </w:t>
      </w:r>
      <w:r w:rsidR="00CA6CE0" w:rsidRPr="00D06568">
        <w:rPr>
          <w:rFonts w:ascii="Arial" w:hAnsi="Arial" w:cs="Arial"/>
          <w:i/>
          <w:iCs/>
          <w:sz w:val="24"/>
          <w:szCs w:val="24"/>
        </w:rPr>
        <w:t xml:space="preserve">spatial </w:t>
      </w:r>
      <w:r w:rsidR="005A721F" w:rsidRPr="00D06568">
        <w:rPr>
          <w:rFonts w:ascii="Arial" w:hAnsi="Arial" w:cs="Arial"/>
          <w:i/>
          <w:iCs/>
          <w:sz w:val="24"/>
          <w:szCs w:val="24"/>
        </w:rPr>
        <w:t>relationships</w:t>
      </w:r>
      <w:r w:rsidR="00E417DA" w:rsidRPr="00D06568">
        <w:rPr>
          <w:rFonts w:ascii="Arial" w:hAnsi="Arial" w:cs="Arial"/>
          <w:i/>
          <w:iCs/>
          <w:sz w:val="24"/>
          <w:szCs w:val="24"/>
        </w:rPr>
        <w:t xml:space="preserve"> in the layout of its 1</w:t>
      </w:r>
      <w:r w:rsidR="00CE558B" w:rsidRPr="00D06568">
        <w:rPr>
          <w:rFonts w:ascii="Arial" w:hAnsi="Arial" w:cs="Arial"/>
          <w:i/>
          <w:iCs/>
          <w:sz w:val="24"/>
          <w:szCs w:val="24"/>
        </w:rPr>
        <w:t>0</w:t>
      </w:r>
      <w:r w:rsidR="00E417DA" w:rsidRPr="00D06568">
        <w:rPr>
          <w:rFonts w:ascii="Arial" w:hAnsi="Arial" w:cs="Arial"/>
          <w:i/>
          <w:iCs/>
          <w:sz w:val="24"/>
          <w:szCs w:val="24"/>
        </w:rPr>
        <w:t xml:space="preserve">0+ earthen mounds. </w:t>
      </w:r>
      <w:r w:rsidR="005A721F" w:rsidRPr="00D06568">
        <w:rPr>
          <w:rFonts w:ascii="Arial" w:hAnsi="Arial" w:cs="Arial"/>
          <w:i/>
          <w:iCs/>
          <w:sz w:val="24"/>
          <w:szCs w:val="24"/>
        </w:rPr>
        <w:t xml:space="preserve">In this paper LiDAR </w:t>
      </w:r>
      <w:r w:rsidR="00E348D5" w:rsidRPr="00D06568">
        <w:rPr>
          <w:rFonts w:ascii="Arial" w:hAnsi="Arial" w:cs="Arial"/>
          <w:i/>
          <w:iCs/>
          <w:sz w:val="24"/>
          <w:szCs w:val="24"/>
        </w:rPr>
        <w:t>imagery</w:t>
      </w:r>
      <w:r w:rsidR="0028439C" w:rsidRPr="00D06568">
        <w:rPr>
          <w:rFonts w:ascii="Arial" w:hAnsi="Arial" w:cs="Arial"/>
          <w:i/>
          <w:iCs/>
          <w:sz w:val="24"/>
          <w:szCs w:val="24"/>
        </w:rPr>
        <w:t>, historic documents, ethnohistoric and archaeologic data</w:t>
      </w:r>
      <w:r w:rsidR="005A721F" w:rsidRPr="00D06568">
        <w:rPr>
          <w:rFonts w:ascii="Arial" w:hAnsi="Arial" w:cs="Arial"/>
          <w:i/>
          <w:iCs/>
          <w:sz w:val="24"/>
          <w:szCs w:val="24"/>
        </w:rPr>
        <w:t xml:space="preserve"> </w:t>
      </w:r>
      <w:r w:rsidR="0028439C" w:rsidRPr="00D06568">
        <w:rPr>
          <w:rFonts w:ascii="Arial" w:hAnsi="Arial" w:cs="Arial"/>
          <w:i/>
          <w:iCs/>
          <w:sz w:val="24"/>
          <w:szCs w:val="24"/>
        </w:rPr>
        <w:t>are</w:t>
      </w:r>
      <w:r w:rsidR="005A721F" w:rsidRPr="00D06568">
        <w:rPr>
          <w:rFonts w:ascii="Arial" w:hAnsi="Arial" w:cs="Arial"/>
          <w:i/>
          <w:iCs/>
          <w:sz w:val="24"/>
          <w:szCs w:val="24"/>
        </w:rPr>
        <w:t xml:space="preserve"> used to assess the site</w:t>
      </w:r>
      <w:r w:rsidR="00250F80" w:rsidRPr="00D06568">
        <w:rPr>
          <w:rFonts w:ascii="Arial" w:hAnsi="Arial" w:cs="Arial"/>
          <w:i/>
          <w:iCs/>
          <w:sz w:val="24"/>
          <w:szCs w:val="24"/>
        </w:rPr>
        <w:t xml:space="preserve"> relative to astronom</w:t>
      </w:r>
      <w:r w:rsidR="00AF18C7" w:rsidRPr="00D06568">
        <w:rPr>
          <w:rFonts w:ascii="Arial" w:hAnsi="Arial" w:cs="Arial"/>
          <w:i/>
          <w:iCs/>
          <w:sz w:val="24"/>
          <w:szCs w:val="24"/>
        </w:rPr>
        <w:t>ic and landscape alignments</w:t>
      </w:r>
      <w:r w:rsidR="005A721F" w:rsidRPr="00D06568">
        <w:rPr>
          <w:rFonts w:ascii="Arial" w:hAnsi="Arial" w:cs="Arial"/>
          <w:i/>
          <w:iCs/>
          <w:sz w:val="24"/>
          <w:szCs w:val="24"/>
        </w:rPr>
        <w:t xml:space="preserve">. New findings </w:t>
      </w:r>
      <w:r w:rsidR="00250F80" w:rsidRPr="00D06568">
        <w:rPr>
          <w:rFonts w:ascii="Arial" w:hAnsi="Arial" w:cs="Arial"/>
          <w:i/>
          <w:iCs/>
          <w:sz w:val="24"/>
          <w:szCs w:val="24"/>
        </w:rPr>
        <w:t>show how Monks</w:t>
      </w:r>
      <w:r w:rsidR="008F115F">
        <w:rPr>
          <w:rFonts w:ascii="Arial" w:hAnsi="Arial" w:cs="Arial"/>
          <w:i/>
          <w:iCs/>
          <w:sz w:val="24"/>
          <w:szCs w:val="24"/>
        </w:rPr>
        <w:t xml:space="preserve"> Mound</w:t>
      </w:r>
      <w:r w:rsidR="00943FF7" w:rsidRPr="00D06568">
        <w:rPr>
          <w:rFonts w:ascii="Arial" w:hAnsi="Arial" w:cs="Arial"/>
          <w:i/>
          <w:iCs/>
          <w:sz w:val="24"/>
          <w:szCs w:val="24"/>
        </w:rPr>
        <w:t>, Rattlesnake</w:t>
      </w:r>
      <w:r w:rsidR="008F115F">
        <w:rPr>
          <w:rFonts w:ascii="Arial" w:hAnsi="Arial" w:cs="Arial"/>
          <w:i/>
          <w:iCs/>
          <w:sz w:val="24"/>
          <w:szCs w:val="24"/>
        </w:rPr>
        <w:t xml:space="preserve"> Mound</w:t>
      </w:r>
      <w:r w:rsidR="00AF18C7" w:rsidRPr="00D06568">
        <w:rPr>
          <w:rFonts w:ascii="Arial" w:hAnsi="Arial" w:cs="Arial"/>
          <w:i/>
          <w:iCs/>
          <w:sz w:val="24"/>
          <w:szCs w:val="24"/>
        </w:rPr>
        <w:t xml:space="preserve">, </w:t>
      </w:r>
      <w:r w:rsidR="00943FF7" w:rsidRPr="00D06568">
        <w:rPr>
          <w:rFonts w:ascii="Arial" w:hAnsi="Arial" w:cs="Arial"/>
          <w:i/>
          <w:iCs/>
          <w:sz w:val="24"/>
          <w:szCs w:val="24"/>
        </w:rPr>
        <w:t xml:space="preserve">Powell </w:t>
      </w:r>
      <w:r w:rsidR="008F115F">
        <w:rPr>
          <w:rFonts w:ascii="Arial" w:hAnsi="Arial" w:cs="Arial"/>
          <w:i/>
          <w:iCs/>
          <w:sz w:val="24"/>
          <w:szCs w:val="24"/>
        </w:rPr>
        <w:t xml:space="preserve">Mound </w:t>
      </w:r>
      <w:r w:rsidR="00AF18C7" w:rsidRPr="00D06568">
        <w:rPr>
          <w:rFonts w:ascii="Arial" w:hAnsi="Arial" w:cs="Arial"/>
          <w:i/>
          <w:iCs/>
          <w:sz w:val="24"/>
          <w:szCs w:val="24"/>
        </w:rPr>
        <w:t>and other</w:t>
      </w:r>
      <w:r w:rsidR="008F115F">
        <w:rPr>
          <w:rFonts w:ascii="Arial" w:hAnsi="Arial" w:cs="Arial"/>
          <w:i/>
          <w:iCs/>
          <w:sz w:val="24"/>
          <w:szCs w:val="24"/>
        </w:rPr>
        <w:t>s</w:t>
      </w:r>
      <w:r w:rsidR="00250F80" w:rsidRPr="00D06568">
        <w:rPr>
          <w:rFonts w:ascii="Arial" w:hAnsi="Arial" w:cs="Arial"/>
          <w:i/>
          <w:iCs/>
          <w:sz w:val="24"/>
          <w:szCs w:val="24"/>
        </w:rPr>
        <w:t xml:space="preserve"> are aligned to </w:t>
      </w:r>
      <w:r w:rsidR="00847E96">
        <w:rPr>
          <w:rFonts w:ascii="Arial" w:hAnsi="Arial" w:cs="Arial"/>
          <w:i/>
          <w:iCs/>
          <w:sz w:val="24"/>
          <w:szCs w:val="24"/>
        </w:rPr>
        <w:t xml:space="preserve">the Sun, Moon, and </w:t>
      </w:r>
      <w:r w:rsidR="00943FF7" w:rsidRPr="00D06568">
        <w:rPr>
          <w:rFonts w:ascii="Arial" w:hAnsi="Arial" w:cs="Arial"/>
          <w:i/>
          <w:iCs/>
          <w:sz w:val="24"/>
          <w:szCs w:val="24"/>
        </w:rPr>
        <w:t xml:space="preserve">Milky Way. </w:t>
      </w:r>
      <w:r w:rsidR="00927D39" w:rsidRPr="00D06568">
        <w:rPr>
          <w:rFonts w:ascii="Arial" w:hAnsi="Arial" w:cs="Arial"/>
          <w:i/>
          <w:iCs/>
          <w:sz w:val="24"/>
          <w:szCs w:val="24"/>
        </w:rPr>
        <w:t>Additionally, t</w:t>
      </w:r>
      <w:r w:rsidR="00943FF7" w:rsidRPr="00D06568">
        <w:rPr>
          <w:rFonts w:ascii="Arial" w:hAnsi="Arial" w:cs="Arial"/>
          <w:i/>
          <w:iCs/>
          <w:sz w:val="24"/>
          <w:szCs w:val="24"/>
        </w:rPr>
        <w:t xml:space="preserve">hese alignments intersect prominent </w:t>
      </w:r>
      <w:r w:rsidR="001C1788" w:rsidRPr="00D06568">
        <w:rPr>
          <w:rFonts w:ascii="Arial" w:hAnsi="Arial" w:cs="Arial"/>
          <w:i/>
          <w:iCs/>
          <w:sz w:val="24"/>
          <w:szCs w:val="24"/>
        </w:rPr>
        <w:t>bluffs</w:t>
      </w:r>
      <w:r w:rsidR="00943FF7" w:rsidRPr="00D06568">
        <w:rPr>
          <w:rFonts w:ascii="Arial" w:hAnsi="Arial" w:cs="Arial"/>
          <w:i/>
          <w:iCs/>
          <w:sz w:val="24"/>
          <w:szCs w:val="24"/>
        </w:rPr>
        <w:t xml:space="preserve"> to the east and southeast</w:t>
      </w:r>
      <w:r w:rsidR="00927D39" w:rsidRPr="00D06568">
        <w:rPr>
          <w:rFonts w:ascii="Arial" w:hAnsi="Arial" w:cs="Arial"/>
          <w:i/>
          <w:iCs/>
          <w:sz w:val="24"/>
          <w:szCs w:val="24"/>
        </w:rPr>
        <w:t xml:space="preserve"> </w:t>
      </w:r>
      <w:r w:rsidR="00174F93">
        <w:rPr>
          <w:rFonts w:ascii="Arial" w:hAnsi="Arial" w:cs="Arial"/>
          <w:i/>
          <w:iCs/>
          <w:sz w:val="24"/>
          <w:szCs w:val="24"/>
        </w:rPr>
        <w:t xml:space="preserve">that appear to have been </w:t>
      </w:r>
      <w:r w:rsidR="00927D39" w:rsidRPr="00D06568">
        <w:rPr>
          <w:rFonts w:ascii="Arial" w:hAnsi="Arial" w:cs="Arial"/>
          <w:i/>
          <w:iCs/>
          <w:sz w:val="24"/>
          <w:szCs w:val="24"/>
        </w:rPr>
        <w:t>used as horizon markers</w:t>
      </w:r>
      <w:r w:rsidR="00943FF7" w:rsidRPr="00D06568">
        <w:rPr>
          <w:rFonts w:ascii="Arial" w:hAnsi="Arial" w:cs="Arial"/>
          <w:i/>
          <w:iCs/>
          <w:sz w:val="24"/>
          <w:szCs w:val="24"/>
        </w:rPr>
        <w:t xml:space="preserve">. </w:t>
      </w:r>
    </w:p>
    <w:p w14:paraId="3233AEED" w14:textId="77777777" w:rsidR="00992C35" w:rsidRDefault="00992C35" w:rsidP="000B2E2C">
      <w:pPr>
        <w:spacing w:line="360" w:lineRule="auto"/>
        <w:rPr>
          <w:rFonts w:ascii="Arial" w:hAnsi="Arial" w:cs="Arial"/>
          <w:sz w:val="24"/>
          <w:szCs w:val="24"/>
        </w:rPr>
      </w:pPr>
    </w:p>
    <w:p w14:paraId="367EA65B" w14:textId="031394AA" w:rsidR="00B5130C" w:rsidRDefault="00C816C7" w:rsidP="00D85DB5">
      <w:pPr>
        <w:spacing w:line="360" w:lineRule="auto"/>
        <w:rPr>
          <w:rFonts w:ascii="Arial" w:hAnsi="Arial" w:cs="Arial"/>
          <w:b/>
          <w:bCs/>
          <w:sz w:val="24"/>
          <w:szCs w:val="24"/>
        </w:rPr>
      </w:pPr>
      <w:r>
        <w:rPr>
          <w:rFonts w:ascii="Arial" w:hAnsi="Arial" w:cs="Arial"/>
          <w:b/>
          <w:bCs/>
          <w:sz w:val="24"/>
          <w:szCs w:val="24"/>
        </w:rPr>
        <w:t>Keywords</w:t>
      </w:r>
      <w:r w:rsidR="00D06568">
        <w:rPr>
          <w:rFonts w:ascii="Arial" w:hAnsi="Arial" w:cs="Arial"/>
          <w:b/>
          <w:bCs/>
          <w:sz w:val="24"/>
          <w:szCs w:val="24"/>
        </w:rPr>
        <w:t xml:space="preserve">: </w:t>
      </w:r>
      <w:r w:rsidR="00D06568">
        <w:rPr>
          <w:rFonts w:ascii="Arial" w:hAnsi="Arial" w:cs="Arial"/>
          <w:sz w:val="24"/>
          <w:szCs w:val="24"/>
        </w:rPr>
        <w:t>Cahokia, Monks Mound, archaeoastronomy, Milky Way, Moon</w:t>
      </w:r>
      <w:r w:rsidR="00997DEE">
        <w:rPr>
          <w:rFonts w:ascii="Arial" w:hAnsi="Arial" w:cs="Arial"/>
          <w:b/>
          <w:bCs/>
          <w:sz w:val="24"/>
          <w:szCs w:val="24"/>
        </w:rPr>
        <w:t xml:space="preserve">                                                                                                               </w:t>
      </w:r>
    </w:p>
    <w:p w14:paraId="5A590F21" w14:textId="77777777" w:rsidR="00CE2CB3" w:rsidRDefault="00CE2CB3" w:rsidP="00D85DB5">
      <w:pPr>
        <w:spacing w:line="360" w:lineRule="auto"/>
        <w:rPr>
          <w:rFonts w:ascii="Arial" w:hAnsi="Arial" w:cs="Arial"/>
          <w:sz w:val="24"/>
          <w:szCs w:val="24"/>
        </w:rPr>
      </w:pPr>
    </w:p>
    <w:p w14:paraId="32E91AD8" w14:textId="18676335" w:rsidR="006E7F1C" w:rsidRDefault="00CE2CB3" w:rsidP="00D85DB5">
      <w:pPr>
        <w:spacing w:line="360" w:lineRule="auto"/>
        <w:rPr>
          <w:rFonts w:ascii="Arial" w:hAnsi="Arial" w:cs="Arial"/>
          <w:sz w:val="24"/>
          <w:szCs w:val="24"/>
        </w:rPr>
      </w:pPr>
      <w:r w:rsidRPr="00CE2CB3">
        <w:rPr>
          <w:rFonts w:ascii="Arial" w:hAnsi="Arial" w:cs="Arial"/>
          <w:b/>
          <w:bCs/>
          <w:sz w:val="24"/>
          <w:szCs w:val="24"/>
        </w:rPr>
        <w:t>Introduction</w:t>
      </w:r>
      <w:r>
        <w:rPr>
          <w:rFonts w:ascii="Arial" w:hAnsi="Arial" w:cs="Arial"/>
          <w:sz w:val="24"/>
          <w:szCs w:val="24"/>
        </w:rPr>
        <w:t xml:space="preserve">                                                                                                             </w:t>
      </w:r>
      <w:r w:rsidR="004167E1">
        <w:rPr>
          <w:rFonts w:ascii="Arial" w:hAnsi="Arial" w:cs="Arial"/>
          <w:sz w:val="24"/>
          <w:szCs w:val="24"/>
        </w:rPr>
        <w:t xml:space="preserve">Cahokia is </w:t>
      </w:r>
      <w:r w:rsidR="00527613">
        <w:rPr>
          <w:rFonts w:ascii="Arial" w:hAnsi="Arial" w:cs="Arial"/>
          <w:sz w:val="24"/>
          <w:szCs w:val="24"/>
        </w:rPr>
        <w:t xml:space="preserve">a Mississippian-era site </w:t>
      </w:r>
      <w:r w:rsidR="004167E1">
        <w:rPr>
          <w:rFonts w:ascii="Arial" w:hAnsi="Arial" w:cs="Arial"/>
          <w:sz w:val="24"/>
          <w:szCs w:val="24"/>
        </w:rPr>
        <w:t xml:space="preserve">located </w:t>
      </w:r>
      <w:r w:rsidR="00D067ED">
        <w:rPr>
          <w:rFonts w:ascii="Arial" w:hAnsi="Arial" w:cs="Arial"/>
          <w:sz w:val="24"/>
          <w:szCs w:val="24"/>
        </w:rPr>
        <w:t xml:space="preserve">in the state of Illinois, </w:t>
      </w:r>
      <w:r w:rsidR="004167E1">
        <w:rPr>
          <w:rFonts w:ascii="Arial" w:hAnsi="Arial" w:cs="Arial"/>
          <w:sz w:val="24"/>
          <w:szCs w:val="24"/>
        </w:rPr>
        <w:t xml:space="preserve">USA, about </w:t>
      </w:r>
      <w:r w:rsidR="00991A52">
        <w:rPr>
          <w:rFonts w:ascii="Arial" w:hAnsi="Arial" w:cs="Arial"/>
          <w:sz w:val="24"/>
          <w:szCs w:val="24"/>
        </w:rPr>
        <w:t xml:space="preserve">17.8 km (11 mi) </w:t>
      </w:r>
      <w:r w:rsidR="004167E1">
        <w:rPr>
          <w:rFonts w:ascii="Arial" w:hAnsi="Arial" w:cs="Arial"/>
          <w:sz w:val="24"/>
          <w:szCs w:val="24"/>
        </w:rPr>
        <w:t>south</w:t>
      </w:r>
      <w:r w:rsidR="00991A52">
        <w:rPr>
          <w:rFonts w:ascii="Arial" w:hAnsi="Arial" w:cs="Arial"/>
          <w:sz w:val="24"/>
          <w:szCs w:val="24"/>
        </w:rPr>
        <w:t>east</w:t>
      </w:r>
      <w:r w:rsidR="004167E1">
        <w:rPr>
          <w:rFonts w:ascii="Arial" w:hAnsi="Arial" w:cs="Arial"/>
          <w:sz w:val="24"/>
          <w:szCs w:val="24"/>
        </w:rPr>
        <w:t xml:space="preserve"> of the confluence of the Missouri and Mississippi </w:t>
      </w:r>
      <w:r w:rsidR="009021C4">
        <w:rPr>
          <w:rFonts w:ascii="Arial" w:hAnsi="Arial" w:cs="Arial"/>
          <w:sz w:val="24"/>
          <w:szCs w:val="24"/>
        </w:rPr>
        <w:t>Rivers</w:t>
      </w:r>
      <w:r w:rsidR="00E417DA">
        <w:rPr>
          <w:rFonts w:ascii="Arial" w:hAnsi="Arial" w:cs="Arial"/>
          <w:sz w:val="24"/>
          <w:szCs w:val="24"/>
        </w:rPr>
        <w:t xml:space="preserve"> (Fig</w:t>
      </w:r>
      <w:r w:rsidR="0092117B">
        <w:rPr>
          <w:rFonts w:ascii="Arial" w:hAnsi="Arial" w:cs="Arial"/>
          <w:sz w:val="24"/>
          <w:szCs w:val="24"/>
        </w:rPr>
        <w:t>s.</w:t>
      </w:r>
      <w:r w:rsidR="00E417DA">
        <w:rPr>
          <w:rFonts w:ascii="Arial" w:hAnsi="Arial" w:cs="Arial"/>
          <w:sz w:val="24"/>
          <w:szCs w:val="24"/>
        </w:rPr>
        <w:t xml:space="preserve"> 1</w:t>
      </w:r>
      <w:r w:rsidR="00AF18C7">
        <w:rPr>
          <w:rFonts w:ascii="Arial" w:hAnsi="Arial" w:cs="Arial"/>
          <w:sz w:val="24"/>
          <w:szCs w:val="24"/>
        </w:rPr>
        <w:t xml:space="preserve"> and 2</w:t>
      </w:r>
      <w:r w:rsidR="00E417DA">
        <w:rPr>
          <w:rFonts w:ascii="Arial" w:hAnsi="Arial" w:cs="Arial"/>
          <w:sz w:val="24"/>
          <w:szCs w:val="24"/>
        </w:rPr>
        <w:t>)</w:t>
      </w:r>
      <w:r w:rsidR="004167E1">
        <w:rPr>
          <w:rFonts w:ascii="Arial" w:hAnsi="Arial" w:cs="Arial"/>
          <w:sz w:val="24"/>
          <w:szCs w:val="24"/>
        </w:rPr>
        <w:t xml:space="preserve">. </w:t>
      </w:r>
      <w:r w:rsidR="00991A52">
        <w:rPr>
          <w:rFonts w:ascii="Arial" w:hAnsi="Arial" w:cs="Arial"/>
          <w:sz w:val="24"/>
          <w:szCs w:val="24"/>
        </w:rPr>
        <w:t xml:space="preserve">Cahokia flourished from about 1050-1350 CE. </w:t>
      </w:r>
      <w:r w:rsidR="00C46E2D">
        <w:rPr>
          <w:rFonts w:ascii="Arial" w:hAnsi="Arial" w:cs="Arial"/>
          <w:sz w:val="24"/>
          <w:szCs w:val="24"/>
        </w:rPr>
        <w:t>At its height, i</w:t>
      </w:r>
      <w:r w:rsidR="00991A52">
        <w:rPr>
          <w:rFonts w:ascii="Arial" w:hAnsi="Arial" w:cs="Arial"/>
          <w:sz w:val="24"/>
          <w:szCs w:val="24"/>
        </w:rPr>
        <w:t xml:space="preserve">t was </w:t>
      </w:r>
      <w:r w:rsidR="00EF0661">
        <w:rPr>
          <w:rFonts w:ascii="Arial" w:hAnsi="Arial" w:cs="Arial"/>
          <w:sz w:val="24"/>
          <w:szCs w:val="24"/>
        </w:rPr>
        <w:t>the largest Native American city north of Mexico</w:t>
      </w:r>
      <w:r w:rsidR="00E417DA">
        <w:rPr>
          <w:rFonts w:ascii="Arial" w:hAnsi="Arial" w:cs="Arial"/>
          <w:sz w:val="24"/>
          <w:szCs w:val="24"/>
        </w:rPr>
        <w:t xml:space="preserve"> (Fowler</w:t>
      </w:r>
      <w:r w:rsidR="00D06568">
        <w:rPr>
          <w:rFonts w:ascii="Arial" w:hAnsi="Arial" w:cs="Arial"/>
          <w:sz w:val="24"/>
          <w:szCs w:val="24"/>
        </w:rPr>
        <w:t>,</w:t>
      </w:r>
      <w:r w:rsidR="00E417DA">
        <w:rPr>
          <w:rFonts w:ascii="Arial" w:hAnsi="Arial" w:cs="Arial"/>
          <w:sz w:val="24"/>
          <w:szCs w:val="24"/>
        </w:rPr>
        <w:t xml:space="preserve"> 19</w:t>
      </w:r>
      <w:r w:rsidR="008C52AC">
        <w:rPr>
          <w:rFonts w:ascii="Arial" w:hAnsi="Arial" w:cs="Arial"/>
          <w:sz w:val="24"/>
          <w:szCs w:val="24"/>
        </w:rPr>
        <w:t>69</w:t>
      </w:r>
      <w:r w:rsidR="00D06568">
        <w:rPr>
          <w:rFonts w:ascii="Arial" w:hAnsi="Arial" w:cs="Arial"/>
          <w:sz w:val="24"/>
          <w:szCs w:val="24"/>
        </w:rPr>
        <w:t xml:space="preserve">, p. </w:t>
      </w:r>
      <w:r w:rsidR="00E417DA">
        <w:rPr>
          <w:rFonts w:ascii="Arial" w:hAnsi="Arial" w:cs="Arial"/>
          <w:sz w:val="24"/>
          <w:szCs w:val="24"/>
        </w:rPr>
        <w:t>1)</w:t>
      </w:r>
      <w:r w:rsidR="004B45FC">
        <w:rPr>
          <w:rFonts w:ascii="Arial" w:hAnsi="Arial" w:cs="Arial"/>
          <w:sz w:val="24"/>
          <w:szCs w:val="24"/>
        </w:rPr>
        <w:t>.</w:t>
      </w:r>
      <w:r w:rsidR="004167E1">
        <w:rPr>
          <w:rFonts w:ascii="Arial" w:hAnsi="Arial" w:cs="Arial"/>
          <w:sz w:val="24"/>
          <w:szCs w:val="24"/>
        </w:rPr>
        <w:t xml:space="preserve"> </w:t>
      </w:r>
    </w:p>
    <w:p w14:paraId="5FB8AD24" w14:textId="65F402B8" w:rsidR="007752DE" w:rsidRDefault="00F55373" w:rsidP="00F55373">
      <w:pPr>
        <w:spacing w:line="360" w:lineRule="auto"/>
        <w:ind w:firstLine="1260"/>
        <w:rPr>
          <w:rFonts w:ascii="Arial" w:hAnsi="Arial" w:cs="Arial"/>
          <w:sz w:val="24"/>
          <w:szCs w:val="24"/>
        </w:rPr>
      </w:pPr>
      <w:r w:rsidRPr="00F55373">
        <w:rPr>
          <w:rFonts w:ascii="Arial" w:hAnsi="Arial" w:cs="Arial"/>
          <w:noProof/>
          <w:sz w:val="24"/>
          <w:szCs w:val="24"/>
        </w:rPr>
        <w:lastRenderedPageBreak/>
        <w:drawing>
          <wp:inline distT="0" distB="0" distL="0" distR="0" wp14:anchorId="5D192BC7" wp14:editId="4D15200E">
            <wp:extent cx="4192098" cy="5108895"/>
            <wp:effectExtent l="0" t="0" r="0" b="0"/>
            <wp:docPr id="1511545638" name="Picture 1" descr="A map of the united st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545638" name="Picture 1" descr="A map of the united states&#10;&#10;Description automatically generated"/>
                    <pic:cNvPicPr/>
                  </pic:nvPicPr>
                  <pic:blipFill>
                    <a:blip r:embed="rId9"/>
                    <a:stretch>
                      <a:fillRect/>
                    </a:stretch>
                  </pic:blipFill>
                  <pic:spPr>
                    <a:xfrm>
                      <a:off x="0" y="0"/>
                      <a:ext cx="4215638" cy="5137583"/>
                    </a:xfrm>
                    <a:prstGeom prst="rect">
                      <a:avLst/>
                    </a:prstGeom>
                  </pic:spPr>
                </pic:pic>
              </a:graphicData>
            </a:graphic>
          </wp:inline>
        </w:drawing>
      </w:r>
    </w:p>
    <w:p w14:paraId="4AD71BAA" w14:textId="77777777" w:rsidR="007752DE" w:rsidRPr="00160ECD" w:rsidRDefault="007752DE" w:rsidP="007752DE">
      <w:pPr>
        <w:rPr>
          <w:rFonts w:ascii="Arial" w:hAnsi="Arial" w:cs="Arial"/>
        </w:rPr>
      </w:pPr>
      <w:r w:rsidRPr="005E1C12">
        <w:rPr>
          <w:rFonts w:ascii="Arial" w:hAnsi="Arial" w:cs="Arial"/>
          <w:bCs/>
        </w:rPr>
        <w:t>Figure 1.</w:t>
      </w:r>
      <w:r w:rsidRPr="00160ECD">
        <w:rPr>
          <w:rFonts w:ascii="Arial" w:hAnsi="Arial" w:cs="Arial"/>
        </w:rPr>
        <w:t xml:space="preserve"> Shaded relief map showing location for Cahokia and selected sites. Base map by Uwe Dedering, CC BY-SA 3.0, Wikipedia.  https://en.m.wikipedia.org/wiki/File:Usa_edcp_relief_location_map.png. Annotations by present author.</w:t>
      </w:r>
    </w:p>
    <w:p w14:paraId="1294561F" w14:textId="77777777" w:rsidR="007752DE" w:rsidRDefault="007752DE" w:rsidP="00D85DB5">
      <w:pPr>
        <w:spacing w:line="360" w:lineRule="auto"/>
        <w:rPr>
          <w:rFonts w:ascii="Arial" w:hAnsi="Arial" w:cs="Arial"/>
          <w:sz w:val="24"/>
          <w:szCs w:val="24"/>
        </w:rPr>
      </w:pPr>
    </w:p>
    <w:p w14:paraId="454513AB" w14:textId="50455855" w:rsidR="007752DE" w:rsidRDefault="0079705B" w:rsidP="0079705B">
      <w:pPr>
        <w:spacing w:line="360" w:lineRule="auto"/>
        <w:ind w:firstLine="720"/>
        <w:rPr>
          <w:rFonts w:ascii="Arial" w:hAnsi="Arial" w:cs="Arial"/>
          <w:sz w:val="24"/>
          <w:szCs w:val="24"/>
        </w:rPr>
      </w:pPr>
      <w:r w:rsidRPr="0079705B">
        <w:rPr>
          <w:rFonts w:ascii="Arial" w:hAnsi="Arial" w:cs="Arial"/>
          <w:noProof/>
          <w:sz w:val="24"/>
          <w:szCs w:val="24"/>
          <w:lang w:val="en-US"/>
        </w:rPr>
        <w:lastRenderedPageBreak/>
        <w:drawing>
          <wp:inline distT="0" distB="0" distL="0" distR="0" wp14:anchorId="0F5A86B4" wp14:editId="6E90326C">
            <wp:extent cx="5020574" cy="3270732"/>
            <wp:effectExtent l="0" t="0" r="8890" b="6350"/>
            <wp:docPr id="1006764318" name="Picture 1"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764318" name="Picture 1" descr="An aerial view of a city&#10;&#10;Description automatically generated"/>
                    <pic:cNvPicPr/>
                  </pic:nvPicPr>
                  <pic:blipFill>
                    <a:blip r:embed="rId10"/>
                    <a:stretch>
                      <a:fillRect/>
                    </a:stretch>
                  </pic:blipFill>
                  <pic:spPr>
                    <a:xfrm>
                      <a:off x="0" y="0"/>
                      <a:ext cx="5030432" cy="3277154"/>
                    </a:xfrm>
                    <a:prstGeom prst="rect">
                      <a:avLst/>
                    </a:prstGeom>
                  </pic:spPr>
                </pic:pic>
              </a:graphicData>
            </a:graphic>
          </wp:inline>
        </w:drawing>
      </w:r>
    </w:p>
    <w:p w14:paraId="1092AA95" w14:textId="12749643" w:rsidR="00AF18C7" w:rsidRDefault="00AF18C7" w:rsidP="00AF18C7">
      <w:pPr>
        <w:rPr>
          <w:rFonts w:ascii="Arial" w:hAnsi="Arial" w:cs="Arial"/>
        </w:rPr>
      </w:pPr>
      <w:r w:rsidRPr="005E1C12">
        <w:rPr>
          <w:rFonts w:ascii="Arial" w:hAnsi="Arial" w:cs="Arial"/>
          <w:bCs/>
        </w:rPr>
        <w:t>Figure 2</w:t>
      </w:r>
      <w:r w:rsidRPr="005E1C12">
        <w:rPr>
          <w:rFonts w:ascii="Arial" w:hAnsi="Arial" w:cs="Arial"/>
        </w:rPr>
        <w:t>.</w:t>
      </w:r>
      <w:r w:rsidRPr="005444F9">
        <w:rPr>
          <w:rFonts w:ascii="Arial" w:hAnsi="Arial" w:cs="Arial"/>
        </w:rPr>
        <w:t xml:space="preserve"> Artist representation of Cahokia. Painting by William Iseminger. Courtesy of William Iseminger and Cahokia State Historical Site. </w:t>
      </w:r>
    </w:p>
    <w:p w14:paraId="2388E29A" w14:textId="77777777" w:rsidR="00160ECD" w:rsidRPr="005444F9" w:rsidRDefault="00160ECD" w:rsidP="00AF18C7">
      <w:pPr>
        <w:rPr>
          <w:rFonts w:ascii="Arial" w:hAnsi="Arial" w:cs="Arial"/>
        </w:rPr>
      </w:pPr>
    </w:p>
    <w:p w14:paraId="0215A328" w14:textId="28C75F2E" w:rsidR="006E7F1C" w:rsidRDefault="00603488" w:rsidP="00D85DB5">
      <w:pPr>
        <w:spacing w:line="360" w:lineRule="auto"/>
        <w:rPr>
          <w:rFonts w:ascii="Arial" w:hAnsi="Arial" w:cs="Arial"/>
          <w:sz w:val="24"/>
          <w:szCs w:val="24"/>
        </w:rPr>
      </w:pPr>
      <w:r>
        <w:rPr>
          <w:rFonts w:ascii="Arial" w:hAnsi="Arial" w:cs="Arial"/>
          <w:sz w:val="24"/>
          <w:szCs w:val="24"/>
        </w:rPr>
        <w:t xml:space="preserve">  </w:t>
      </w:r>
      <w:r w:rsidR="00A450D1">
        <w:rPr>
          <w:rFonts w:ascii="Arial" w:hAnsi="Arial" w:cs="Arial"/>
          <w:sz w:val="24"/>
          <w:szCs w:val="24"/>
        </w:rPr>
        <w:t xml:space="preserve">Additionally, </w:t>
      </w:r>
      <w:r w:rsidR="006E7F1C">
        <w:rPr>
          <w:rFonts w:ascii="Arial" w:hAnsi="Arial" w:cs="Arial"/>
          <w:sz w:val="24"/>
          <w:szCs w:val="24"/>
        </w:rPr>
        <w:t xml:space="preserve">Cahokia has the distinction of </w:t>
      </w:r>
      <w:r w:rsidR="005F247E">
        <w:rPr>
          <w:rFonts w:ascii="Arial" w:hAnsi="Arial" w:cs="Arial"/>
          <w:sz w:val="24"/>
          <w:szCs w:val="24"/>
        </w:rPr>
        <w:t xml:space="preserve">having </w:t>
      </w:r>
      <w:r w:rsidR="00F1233E">
        <w:rPr>
          <w:rFonts w:ascii="Arial" w:hAnsi="Arial" w:cs="Arial"/>
          <w:sz w:val="24"/>
          <w:szCs w:val="24"/>
        </w:rPr>
        <w:t xml:space="preserve">the largest Native American earthen </w:t>
      </w:r>
      <w:r w:rsidR="00170889">
        <w:rPr>
          <w:rFonts w:ascii="Arial" w:hAnsi="Arial" w:cs="Arial"/>
          <w:sz w:val="24"/>
          <w:szCs w:val="24"/>
        </w:rPr>
        <w:t xml:space="preserve">mound </w:t>
      </w:r>
      <w:r w:rsidR="006E7F1C">
        <w:rPr>
          <w:rFonts w:ascii="Arial" w:hAnsi="Arial" w:cs="Arial"/>
          <w:sz w:val="24"/>
          <w:szCs w:val="24"/>
        </w:rPr>
        <w:t>north of Mexico</w:t>
      </w:r>
      <w:r w:rsidR="00EB18C1">
        <w:rPr>
          <w:rFonts w:ascii="Arial" w:hAnsi="Arial" w:cs="Arial"/>
          <w:sz w:val="24"/>
          <w:szCs w:val="24"/>
        </w:rPr>
        <w:t xml:space="preserve"> </w:t>
      </w:r>
      <w:r w:rsidR="00011041">
        <w:rPr>
          <w:rFonts w:ascii="Arial" w:hAnsi="Arial" w:cs="Arial"/>
          <w:sz w:val="24"/>
          <w:szCs w:val="24"/>
        </w:rPr>
        <w:t>—</w:t>
      </w:r>
      <w:r w:rsidR="00EB18C1">
        <w:rPr>
          <w:rFonts w:ascii="Arial" w:hAnsi="Arial" w:cs="Arial"/>
          <w:sz w:val="24"/>
          <w:szCs w:val="24"/>
        </w:rPr>
        <w:t xml:space="preserve"> namely Monks Mound</w:t>
      </w:r>
      <w:r w:rsidR="0086533C">
        <w:rPr>
          <w:rFonts w:ascii="Arial" w:hAnsi="Arial" w:cs="Arial"/>
          <w:sz w:val="24"/>
          <w:szCs w:val="24"/>
        </w:rPr>
        <w:t xml:space="preserve"> as well as more than 100 additional mounds, large and small. </w:t>
      </w:r>
      <w:r w:rsidR="006E7F1C">
        <w:rPr>
          <w:rFonts w:ascii="Arial" w:hAnsi="Arial" w:cs="Arial"/>
          <w:sz w:val="24"/>
          <w:szCs w:val="24"/>
        </w:rPr>
        <w:t xml:space="preserve">If there was an epicentre </w:t>
      </w:r>
      <w:r w:rsidR="00170889">
        <w:rPr>
          <w:rFonts w:ascii="Arial" w:hAnsi="Arial" w:cs="Arial"/>
          <w:sz w:val="24"/>
          <w:szCs w:val="24"/>
        </w:rPr>
        <w:t xml:space="preserve">for </w:t>
      </w:r>
      <w:r w:rsidR="00990FF8">
        <w:rPr>
          <w:rFonts w:ascii="Arial" w:hAnsi="Arial" w:cs="Arial"/>
          <w:sz w:val="24"/>
          <w:szCs w:val="24"/>
        </w:rPr>
        <w:t xml:space="preserve">the </w:t>
      </w:r>
      <w:r w:rsidR="006E7F1C">
        <w:rPr>
          <w:rFonts w:ascii="Arial" w:hAnsi="Arial" w:cs="Arial"/>
          <w:sz w:val="24"/>
          <w:szCs w:val="24"/>
        </w:rPr>
        <w:t xml:space="preserve">Mississippian culture, then </w:t>
      </w:r>
      <w:r w:rsidR="00250F80">
        <w:rPr>
          <w:rFonts w:ascii="Arial" w:hAnsi="Arial" w:cs="Arial"/>
          <w:sz w:val="24"/>
          <w:szCs w:val="24"/>
        </w:rPr>
        <w:t xml:space="preserve">Cahokia </w:t>
      </w:r>
      <w:r w:rsidR="006E7F1C">
        <w:rPr>
          <w:rFonts w:ascii="Arial" w:hAnsi="Arial" w:cs="Arial"/>
          <w:sz w:val="24"/>
          <w:szCs w:val="24"/>
        </w:rPr>
        <w:t xml:space="preserve">was </w:t>
      </w:r>
      <w:r w:rsidR="00250F80">
        <w:rPr>
          <w:rFonts w:ascii="Arial" w:hAnsi="Arial" w:cs="Arial"/>
          <w:sz w:val="24"/>
          <w:szCs w:val="24"/>
        </w:rPr>
        <w:t xml:space="preserve">that center and Monks Mound was </w:t>
      </w:r>
      <w:r w:rsidR="00742584">
        <w:rPr>
          <w:rFonts w:ascii="Arial" w:hAnsi="Arial" w:cs="Arial"/>
          <w:sz w:val="24"/>
          <w:szCs w:val="24"/>
        </w:rPr>
        <w:t xml:space="preserve">its </w:t>
      </w:r>
      <w:r w:rsidR="00250F80">
        <w:rPr>
          <w:rFonts w:ascii="Arial" w:hAnsi="Arial" w:cs="Arial"/>
          <w:sz w:val="24"/>
          <w:szCs w:val="24"/>
        </w:rPr>
        <w:t xml:space="preserve">centrepiece. </w:t>
      </w:r>
    </w:p>
    <w:p w14:paraId="47C66DA6" w14:textId="6FE96B91" w:rsidR="00C1412A" w:rsidRDefault="00603488" w:rsidP="00D85DB5">
      <w:pPr>
        <w:spacing w:line="360" w:lineRule="auto"/>
        <w:rPr>
          <w:rFonts w:ascii="Arial" w:hAnsi="Arial" w:cs="Arial"/>
          <w:sz w:val="24"/>
          <w:szCs w:val="24"/>
        </w:rPr>
      </w:pPr>
      <w:r>
        <w:rPr>
          <w:rFonts w:ascii="Arial" w:hAnsi="Arial" w:cs="Arial"/>
          <w:sz w:val="24"/>
          <w:szCs w:val="24"/>
        </w:rPr>
        <w:t xml:space="preserve">  </w:t>
      </w:r>
      <w:r w:rsidR="007A6CDF">
        <w:rPr>
          <w:rFonts w:ascii="Arial" w:hAnsi="Arial" w:cs="Arial"/>
          <w:sz w:val="24"/>
          <w:szCs w:val="24"/>
        </w:rPr>
        <w:t xml:space="preserve">Although much has been written about how Cahokia </w:t>
      </w:r>
      <w:proofErr w:type="gramStart"/>
      <w:r w:rsidR="007A6CDF">
        <w:rPr>
          <w:rFonts w:ascii="Arial" w:hAnsi="Arial" w:cs="Arial"/>
          <w:sz w:val="24"/>
          <w:szCs w:val="24"/>
        </w:rPr>
        <w:t>was located in</w:t>
      </w:r>
      <w:proofErr w:type="gramEnd"/>
      <w:r w:rsidR="007A6CDF">
        <w:rPr>
          <w:rFonts w:ascii="Arial" w:hAnsi="Arial" w:cs="Arial"/>
          <w:sz w:val="24"/>
          <w:szCs w:val="24"/>
        </w:rPr>
        <w:t xml:space="preserve"> a</w:t>
      </w:r>
      <w:r w:rsidR="00A450D1">
        <w:rPr>
          <w:rFonts w:ascii="Arial" w:hAnsi="Arial" w:cs="Arial"/>
          <w:sz w:val="24"/>
          <w:szCs w:val="24"/>
        </w:rPr>
        <w:t>n</w:t>
      </w:r>
      <w:r w:rsidR="00EE44BE">
        <w:rPr>
          <w:rFonts w:ascii="Arial" w:hAnsi="Arial" w:cs="Arial"/>
          <w:sz w:val="24"/>
          <w:szCs w:val="24"/>
        </w:rPr>
        <w:t xml:space="preserve"> area</w:t>
      </w:r>
      <w:r w:rsidR="007A6CDF">
        <w:rPr>
          <w:rFonts w:ascii="Arial" w:hAnsi="Arial" w:cs="Arial"/>
          <w:sz w:val="24"/>
          <w:szCs w:val="24"/>
        </w:rPr>
        <w:t xml:space="preserve"> </w:t>
      </w:r>
      <w:r w:rsidR="00A450D1">
        <w:rPr>
          <w:rFonts w:ascii="Arial" w:hAnsi="Arial" w:cs="Arial"/>
          <w:sz w:val="24"/>
          <w:szCs w:val="24"/>
        </w:rPr>
        <w:t xml:space="preserve">that was </w:t>
      </w:r>
      <w:r w:rsidR="007A6CDF">
        <w:rPr>
          <w:rFonts w:ascii="Arial" w:hAnsi="Arial" w:cs="Arial"/>
          <w:sz w:val="24"/>
          <w:szCs w:val="24"/>
        </w:rPr>
        <w:t>well</w:t>
      </w:r>
      <w:r w:rsidR="00A450D1">
        <w:rPr>
          <w:rFonts w:ascii="Arial" w:hAnsi="Arial" w:cs="Arial"/>
          <w:sz w:val="24"/>
          <w:szCs w:val="24"/>
        </w:rPr>
        <w:t>-</w:t>
      </w:r>
      <w:r w:rsidR="007A6CDF">
        <w:rPr>
          <w:rFonts w:ascii="Arial" w:hAnsi="Arial" w:cs="Arial"/>
          <w:sz w:val="24"/>
          <w:szCs w:val="24"/>
        </w:rPr>
        <w:t xml:space="preserve">suited for human habitation, the </w:t>
      </w:r>
      <w:r w:rsidR="0086533C">
        <w:rPr>
          <w:rFonts w:ascii="Arial" w:hAnsi="Arial" w:cs="Arial"/>
          <w:sz w:val="24"/>
          <w:szCs w:val="24"/>
        </w:rPr>
        <w:t xml:space="preserve">reasons </w:t>
      </w:r>
      <w:r w:rsidR="007A6CDF">
        <w:rPr>
          <w:rFonts w:ascii="Arial" w:hAnsi="Arial" w:cs="Arial"/>
          <w:sz w:val="24"/>
          <w:szCs w:val="24"/>
        </w:rPr>
        <w:t xml:space="preserve">why the site was situated precisely where it is have not </w:t>
      </w:r>
      <w:r w:rsidR="000E0CEC">
        <w:rPr>
          <w:rFonts w:ascii="Arial" w:hAnsi="Arial" w:cs="Arial"/>
          <w:sz w:val="24"/>
          <w:szCs w:val="24"/>
        </w:rPr>
        <w:t>been accounted</w:t>
      </w:r>
      <w:r w:rsidR="0086533C">
        <w:rPr>
          <w:rFonts w:ascii="Arial" w:hAnsi="Arial" w:cs="Arial"/>
          <w:sz w:val="24"/>
          <w:szCs w:val="24"/>
        </w:rPr>
        <w:t xml:space="preserve">-for. </w:t>
      </w:r>
      <w:r w:rsidR="00F1233E">
        <w:rPr>
          <w:rFonts w:ascii="Arial" w:hAnsi="Arial" w:cs="Arial"/>
          <w:sz w:val="24"/>
          <w:szCs w:val="24"/>
        </w:rPr>
        <w:t xml:space="preserve">In this paper I present </w:t>
      </w:r>
      <w:r w:rsidR="00601EF4">
        <w:rPr>
          <w:rFonts w:ascii="Arial" w:hAnsi="Arial" w:cs="Arial"/>
          <w:sz w:val="24"/>
          <w:szCs w:val="24"/>
        </w:rPr>
        <w:t>archaeoastronomic</w:t>
      </w:r>
      <w:r w:rsidR="000E0CEC">
        <w:rPr>
          <w:rFonts w:ascii="Arial" w:hAnsi="Arial" w:cs="Arial"/>
          <w:sz w:val="24"/>
          <w:szCs w:val="24"/>
        </w:rPr>
        <w:t xml:space="preserve"> and landscape archaeology </w:t>
      </w:r>
      <w:r w:rsidR="009021C4">
        <w:rPr>
          <w:rFonts w:ascii="Arial" w:hAnsi="Arial" w:cs="Arial"/>
          <w:sz w:val="24"/>
          <w:szCs w:val="24"/>
        </w:rPr>
        <w:t>data</w:t>
      </w:r>
      <w:r w:rsidR="00F1233E">
        <w:rPr>
          <w:rFonts w:ascii="Arial" w:hAnsi="Arial" w:cs="Arial"/>
          <w:sz w:val="24"/>
          <w:szCs w:val="24"/>
        </w:rPr>
        <w:t xml:space="preserve"> </w:t>
      </w:r>
      <w:r w:rsidR="00C1412A">
        <w:rPr>
          <w:rFonts w:ascii="Arial" w:hAnsi="Arial" w:cs="Arial"/>
          <w:sz w:val="24"/>
          <w:szCs w:val="24"/>
        </w:rPr>
        <w:t xml:space="preserve">in support of the hypothesis that </w:t>
      </w:r>
      <w:r w:rsidR="0076092E">
        <w:rPr>
          <w:rFonts w:ascii="Arial" w:hAnsi="Arial" w:cs="Arial"/>
          <w:sz w:val="24"/>
          <w:szCs w:val="24"/>
        </w:rPr>
        <w:t>Cahokia was</w:t>
      </w:r>
      <w:r w:rsidR="000E0CEC">
        <w:rPr>
          <w:rFonts w:ascii="Arial" w:hAnsi="Arial" w:cs="Arial"/>
          <w:sz w:val="24"/>
          <w:szCs w:val="24"/>
        </w:rPr>
        <w:t xml:space="preserve"> situated </w:t>
      </w:r>
      <w:r w:rsidR="0076092E">
        <w:rPr>
          <w:rFonts w:ascii="Arial" w:hAnsi="Arial" w:cs="Arial"/>
          <w:sz w:val="24"/>
          <w:szCs w:val="24"/>
        </w:rPr>
        <w:t>at a unique location</w:t>
      </w:r>
      <w:r w:rsidR="00927D39">
        <w:rPr>
          <w:rFonts w:ascii="Arial" w:hAnsi="Arial" w:cs="Arial"/>
          <w:sz w:val="24"/>
          <w:szCs w:val="24"/>
        </w:rPr>
        <w:t xml:space="preserve"> </w:t>
      </w:r>
      <w:r w:rsidR="000E0CEC">
        <w:rPr>
          <w:rFonts w:ascii="Arial" w:hAnsi="Arial" w:cs="Arial"/>
          <w:sz w:val="24"/>
          <w:szCs w:val="24"/>
        </w:rPr>
        <w:t xml:space="preserve">where celestial and landscape </w:t>
      </w:r>
      <w:r w:rsidR="00C1412A">
        <w:rPr>
          <w:rFonts w:ascii="Arial" w:hAnsi="Arial" w:cs="Arial"/>
          <w:sz w:val="24"/>
          <w:szCs w:val="24"/>
        </w:rPr>
        <w:t>alignments</w:t>
      </w:r>
      <w:r w:rsidR="000E0CEC">
        <w:rPr>
          <w:rFonts w:ascii="Arial" w:hAnsi="Arial" w:cs="Arial"/>
          <w:sz w:val="24"/>
          <w:szCs w:val="24"/>
        </w:rPr>
        <w:t xml:space="preserve"> crossed. </w:t>
      </w:r>
      <w:r w:rsidR="007A6CDF">
        <w:rPr>
          <w:rFonts w:ascii="Arial" w:hAnsi="Arial" w:cs="Arial"/>
          <w:sz w:val="24"/>
          <w:szCs w:val="24"/>
        </w:rPr>
        <w:t xml:space="preserve">At this </w:t>
      </w:r>
      <w:r w:rsidR="00A450D1">
        <w:rPr>
          <w:rFonts w:ascii="Arial" w:hAnsi="Arial" w:cs="Arial"/>
          <w:sz w:val="24"/>
          <w:szCs w:val="24"/>
        </w:rPr>
        <w:t>intersection</w:t>
      </w:r>
      <w:r w:rsidR="007A6CDF">
        <w:rPr>
          <w:rFonts w:ascii="Arial" w:hAnsi="Arial" w:cs="Arial"/>
          <w:sz w:val="24"/>
          <w:szCs w:val="24"/>
        </w:rPr>
        <w:t xml:space="preserve">, Monks Mound was built and from </w:t>
      </w:r>
      <w:r w:rsidR="00927D39">
        <w:rPr>
          <w:rFonts w:ascii="Arial" w:hAnsi="Arial" w:cs="Arial"/>
          <w:sz w:val="24"/>
          <w:szCs w:val="24"/>
        </w:rPr>
        <w:t xml:space="preserve">here, </w:t>
      </w:r>
      <w:r w:rsidR="00A450D1">
        <w:rPr>
          <w:rFonts w:ascii="Arial" w:hAnsi="Arial" w:cs="Arial"/>
          <w:sz w:val="24"/>
          <w:szCs w:val="24"/>
        </w:rPr>
        <w:t xml:space="preserve">nearly everything </w:t>
      </w:r>
      <w:r w:rsidR="000E0CEC">
        <w:rPr>
          <w:rFonts w:ascii="Arial" w:hAnsi="Arial" w:cs="Arial"/>
          <w:sz w:val="24"/>
          <w:szCs w:val="24"/>
        </w:rPr>
        <w:t xml:space="preserve">else </w:t>
      </w:r>
      <w:r w:rsidR="009021C4">
        <w:rPr>
          <w:rFonts w:ascii="Arial" w:hAnsi="Arial" w:cs="Arial"/>
          <w:sz w:val="24"/>
          <w:szCs w:val="24"/>
        </w:rPr>
        <w:t>followed</w:t>
      </w:r>
      <w:r w:rsidR="00C1412A">
        <w:rPr>
          <w:rFonts w:ascii="Arial" w:hAnsi="Arial" w:cs="Arial"/>
          <w:sz w:val="24"/>
          <w:szCs w:val="24"/>
        </w:rPr>
        <w:t xml:space="preserve"> in terms of spatial layout</w:t>
      </w:r>
      <w:r w:rsidR="0048242B">
        <w:rPr>
          <w:rFonts w:ascii="Arial" w:hAnsi="Arial" w:cs="Arial"/>
          <w:sz w:val="24"/>
          <w:szCs w:val="24"/>
        </w:rPr>
        <w:t>.</w:t>
      </w:r>
      <w:r w:rsidR="007C05F8">
        <w:rPr>
          <w:rFonts w:ascii="Arial" w:hAnsi="Arial" w:cs="Arial"/>
          <w:sz w:val="24"/>
          <w:szCs w:val="24"/>
        </w:rPr>
        <w:t xml:space="preserve"> </w:t>
      </w:r>
    </w:p>
    <w:p w14:paraId="66BB47B6" w14:textId="06AA60A6" w:rsidR="00C1412A" w:rsidRDefault="00603488" w:rsidP="00C1412A">
      <w:pPr>
        <w:spacing w:line="360" w:lineRule="auto"/>
        <w:rPr>
          <w:rFonts w:ascii="Arial" w:hAnsi="Arial" w:cs="Arial"/>
          <w:sz w:val="24"/>
          <w:szCs w:val="24"/>
        </w:rPr>
      </w:pPr>
      <w:r>
        <w:rPr>
          <w:rFonts w:ascii="Arial" w:hAnsi="Arial" w:cs="Arial"/>
          <w:sz w:val="24"/>
          <w:szCs w:val="24"/>
        </w:rPr>
        <w:t xml:space="preserve">  </w:t>
      </w:r>
      <w:r w:rsidR="007C05F8">
        <w:rPr>
          <w:rFonts w:ascii="Arial" w:hAnsi="Arial" w:cs="Arial"/>
          <w:sz w:val="24"/>
          <w:szCs w:val="24"/>
        </w:rPr>
        <w:t xml:space="preserve">The </w:t>
      </w:r>
      <w:r w:rsidR="00A450D1">
        <w:rPr>
          <w:rFonts w:ascii="Arial" w:hAnsi="Arial" w:cs="Arial"/>
          <w:sz w:val="24"/>
          <w:szCs w:val="24"/>
        </w:rPr>
        <w:t xml:space="preserve">inspiration </w:t>
      </w:r>
      <w:r w:rsidR="007C05F8">
        <w:rPr>
          <w:rFonts w:ascii="Arial" w:hAnsi="Arial" w:cs="Arial"/>
          <w:sz w:val="24"/>
          <w:szCs w:val="24"/>
        </w:rPr>
        <w:t xml:space="preserve">for </w:t>
      </w:r>
      <w:r w:rsidR="00C1412A">
        <w:rPr>
          <w:rFonts w:ascii="Arial" w:hAnsi="Arial" w:cs="Arial"/>
          <w:sz w:val="24"/>
          <w:szCs w:val="24"/>
        </w:rPr>
        <w:t xml:space="preserve">what follows originates </w:t>
      </w:r>
      <w:r w:rsidR="00BF166B">
        <w:rPr>
          <w:rFonts w:ascii="Arial" w:hAnsi="Arial" w:cs="Arial"/>
          <w:sz w:val="24"/>
          <w:szCs w:val="24"/>
        </w:rPr>
        <w:t>with</w:t>
      </w:r>
      <w:r w:rsidR="007C05F8">
        <w:rPr>
          <w:rFonts w:ascii="Arial" w:hAnsi="Arial" w:cs="Arial"/>
          <w:sz w:val="24"/>
          <w:szCs w:val="24"/>
        </w:rPr>
        <w:t xml:space="preserve"> a comment made more than 60 years ago</w:t>
      </w:r>
      <w:r w:rsidR="00B11748">
        <w:rPr>
          <w:rFonts w:ascii="Arial" w:hAnsi="Arial" w:cs="Arial"/>
          <w:sz w:val="24"/>
          <w:szCs w:val="24"/>
        </w:rPr>
        <w:t xml:space="preserve"> by Warren L. Wittry</w:t>
      </w:r>
      <w:r w:rsidR="007C05F8">
        <w:rPr>
          <w:rFonts w:ascii="Arial" w:hAnsi="Arial" w:cs="Arial"/>
          <w:sz w:val="24"/>
          <w:szCs w:val="24"/>
        </w:rPr>
        <w:t>.</w:t>
      </w:r>
      <w:r w:rsidR="00C1412A">
        <w:rPr>
          <w:rFonts w:ascii="Arial" w:hAnsi="Arial" w:cs="Arial"/>
          <w:sz w:val="24"/>
          <w:szCs w:val="24"/>
        </w:rPr>
        <w:t xml:space="preserve"> Wittry </w:t>
      </w:r>
      <w:r w:rsidR="00B11748">
        <w:rPr>
          <w:rFonts w:ascii="Arial" w:hAnsi="Arial" w:cs="Arial"/>
          <w:sz w:val="24"/>
          <w:szCs w:val="24"/>
        </w:rPr>
        <w:t xml:space="preserve">(1927-1995) </w:t>
      </w:r>
      <w:r w:rsidR="00C1412A">
        <w:rPr>
          <w:rFonts w:ascii="Arial" w:hAnsi="Arial" w:cs="Arial"/>
          <w:sz w:val="24"/>
          <w:szCs w:val="24"/>
        </w:rPr>
        <w:t xml:space="preserve">was </w:t>
      </w:r>
      <w:r w:rsidR="00B11748">
        <w:rPr>
          <w:rFonts w:ascii="Arial" w:hAnsi="Arial" w:cs="Arial"/>
          <w:sz w:val="24"/>
          <w:szCs w:val="24"/>
        </w:rPr>
        <w:t>an archaeologist and research associate at the University of Illinois-Chicago Circle. He is best-known for his theories concerning</w:t>
      </w:r>
      <w:r w:rsidR="003C2E55">
        <w:rPr>
          <w:rFonts w:ascii="Arial" w:hAnsi="Arial" w:cs="Arial"/>
          <w:sz w:val="24"/>
          <w:szCs w:val="24"/>
        </w:rPr>
        <w:t xml:space="preserve"> </w:t>
      </w:r>
      <w:r w:rsidR="00B11748">
        <w:rPr>
          <w:rFonts w:ascii="Arial" w:hAnsi="Arial" w:cs="Arial"/>
          <w:sz w:val="24"/>
          <w:szCs w:val="24"/>
        </w:rPr>
        <w:t>Cahokia woodhenges</w:t>
      </w:r>
      <w:r w:rsidR="00734029">
        <w:rPr>
          <w:rFonts w:ascii="Arial" w:hAnsi="Arial" w:cs="Arial"/>
          <w:sz w:val="24"/>
          <w:szCs w:val="24"/>
        </w:rPr>
        <w:t xml:space="preserve"> (</w:t>
      </w:r>
      <w:r w:rsidR="00943FF7">
        <w:rPr>
          <w:rFonts w:ascii="Arial" w:hAnsi="Arial" w:cs="Arial"/>
          <w:sz w:val="24"/>
          <w:szCs w:val="24"/>
        </w:rPr>
        <w:t xml:space="preserve">Wittry </w:t>
      </w:r>
      <w:r w:rsidR="00F67736">
        <w:rPr>
          <w:rFonts w:ascii="Arial" w:hAnsi="Arial" w:cs="Arial"/>
          <w:sz w:val="24"/>
          <w:szCs w:val="24"/>
        </w:rPr>
        <w:t>1969,</w:t>
      </w:r>
      <w:r w:rsidR="00125A93">
        <w:rPr>
          <w:rFonts w:ascii="Arial" w:hAnsi="Arial" w:cs="Arial"/>
          <w:sz w:val="24"/>
          <w:szCs w:val="24"/>
        </w:rPr>
        <w:t xml:space="preserve"> </w:t>
      </w:r>
      <w:r w:rsidR="00F67736">
        <w:rPr>
          <w:rFonts w:ascii="Arial" w:hAnsi="Arial" w:cs="Arial"/>
          <w:sz w:val="24"/>
          <w:szCs w:val="24"/>
        </w:rPr>
        <w:t>1996</w:t>
      </w:r>
      <w:r w:rsidR="00734029">
        <w:rPr>
          <w:rFonts w:ascii="Arial" w:hAnsi="Arial" w:cs="Arial"/>
          <w:sz w:val="24"/>
          <w:szCs w:val="24"/>
        </w:rPr>
        <w:t>)</w:t>
      </w:r>
      <w:r w:rsidR="00B11748">
        <w:rPr>
          <w:rFonts w:ascii="Arial" w:hAnsi="Arial" w:cs="Arial"/>
          <w:sz w:val="24"/>
          <w:szCs w:val="24"/>
        </w:rPr>
        <w:t xml:space="preserve">. </w:t>
      </w:r>
      <w:r w:rsidR="00734029">
        <w:rPr>
          <w:rFonts w:ascii="Arial" w:hAnsi="Arial" w:cs="Arial"/>
          <w:sz w:val="24"/>
          <w:szCs w:val="24"/>
        </w:rPr>
        <w:t>Of interest</w:t>
      </w:r>
      <w:r w:rsidR="00943FF7">
        <w:rPr>
          <w:rFonts w:ascii="Arial" w:hAnsi="Arial" w:cs="Arial"/>
          <w:sz w:val="24"/>
          <w:szCs w:val="24"/>
        </w:rPr>
        <w:t xml:space="preserve"> in the present context</w:t>
      </w:r>
      <w:r w:rsidR="00734029">
        <w:rPr>
          <w:rFonts w:ascii="Arial" w:hAnsi="Arial" w:cs="Arial"/>
          <w:sz w:val="24"/>
          <w:szCs w:val="24"/>
        </w:rPr>
        <w:t xml:space="preserve"> is a</w:t>
      </w:r>
      <w:r w:rsidR="00BF166B">
        <w:rPr>
          <w:rFonts w:ascii="Arial" w:hAnsi="Arial" w:cs="Arial"/>
          <w:sz w:val="24"/>
          <w:szCs w:val="24"/>
        </w:rPr>
        <w:t xml:space="preserve">n observation </w:t>
      </w:r>
      <w:r w:rsidR="009E4947">
        <w:rPr>
          <w:rFonts w:ascii="Arial" w:hAnsi="Arial" w:cs="Arial"/>
          <w:sz w:val="24"/>
          <w:szCs w:val="24"/>
        </w:rPr>
        <w:t>he</w:t>
      </w:r>
      <w:r w:rsidR="00734029">
        <w:rPr>
          <w:rFonts w:ascii="Arial" w:hAnsi="Arial" w:cs="Arial"/>
          <w:sz w:val="24"/>
          <w:szCs w:val="24"/>
        </w:rPr>
        <w:t xml:space="preserve"> made </w:t>
      </w:r>
      <w:r w:rsidR="009E4947">
        <w:rPr>
          <w:rFonts w:ascii="Arial" w:hAnsi="Arial" w:cs="Arial"/>
          <w:sz w:val="24"/>
          <w:szCs w:val="24"/>
        </w:rPr>
        <w:t xml:space="preserve">concerning </w:t>
      </w:r>
      <w:r w:rsidR="00734029">
        <w:rPr>
          <w:rFonts w:ascii="Arial" w:hAnsi="Arial" w:cs="Arial"/>
          <w:sz w:val="24"/>
          <w:szCs w:val="24"/>
        </w:rPr>
        <w:t xml:space="preserve">the bluffs and </w:t>
      </w:r>
      <w:r w:rsidR="003C2E55">
        <w:rPr>
          <w:rFonts w:ascii="Arial" w:hAnsi="Arial" w:cs="Arial"/>
          <w:sz w:val="24"/>
          <w:szCs w:val="24"/>
        </w:rPr>
        <w:t xml:space="preserve">bluff </w:t>
      </w:r>
      <w:r w:rsidR="00734029">
        <w:rPr>
          <w:rFonts w:ascii="Arial" w:hAnsi="Arial" w:cs="Arial"/>
          <w:sz w:val="24"/>
          <w:szCs w:val="24"/>
        </w:rPr>
        <w:t xml:space="preserve">mounds situated a few kilometres east of Cahokia. According to </w:t>
      </w:r>
      <w:r w:rsidR="00B11748">
        <w:rPr>
          <w:rFonts w:ascii="Arial" w:hAnsi="Arial" w:cs="Arial"/>
          <w:sz w:val="24"/>
          <w:szCs w:val="24"/>
        </w:rPr>
        <w:t xml:space="preserve">Timothy </w:t>
      </w:r>
      <w:r w:rsidR="00C1412A">
        <w:rPr>
          <w:rFonts w:ascii="Arial" w:hAnsi="Arial" w:cs="Arial"/>
          <w:sz w:val="24"/>
          <w:szCs w:val="24"/>
        </w:rPr>
        <w:t>Pauketat (2013</w:t>
      </w:r>
      <w:r w:rsidR="00D06568">
        <w:rPr>
          <w:rFonts w:ascii="Arial" w:hAnsi="Arial" w:cs="Arial"/>
          <w:sz w:val="24"/>
          <w:szCs w:val="24"/>
        </w:rPr>
        <w:t xml:space="preserve">, p. </w:t>
      </w:r>
      <w:r w:rsidR="00C1412A">
        <w:rPr>
          <w:rFonts w:ascii="Arial" w:hAnsi="Arial" w:cs="Arial"/>
          <w:sz w:val="24"/>
          <w:szCs w:val="24"/>
        </w:rPr>
        <w:t>107</w:t>
      </w:r>
      <w:r w:rsidR="00734029">
        <w:rPr>
          <w:rFonts w:ascii="Arial" w:hAnsi="Arial" w:cs="Arial"/>
          <w:sz w:val="24"/>
          <w:szCs w:val="24"/>
        </w:rPr>
        <w:t xml:space="preserve">), </w:t>
      </w:r>
      <w:r w:rsidR="00C1412A">
        <w:rPr>
          <w:rFonts w:ascii="Arial" w:hAnsi="Arial" w:cs="Arial"/>
          <w:sz w:val="24"/>
          <w:szCs w:val="24"/>
        </w:rPr>
        <w:t xml:space="preserve">“on an </w:t>
      </w:r>
      <w:r w:rsidR="00C1412A">
        <w:rPr>
          <w:rFonts w:ascii="Arial" w:hAnsi="Arial" w:cs="Arial"/>
          <w:sz w:val="24"/>
          <w:szCs w:val="24"/>
        </w:rPr>
        <w:lastRenderedPageBreak/>
        <w:t xml:space="preserve">unpublished sketch made around 1962, </w:t>
      </w:r>
      <w:r w:rsidR="00734029">
        <w:rPr>
          <w:rFonts w:ascii="Arial" w:hAnsi="Arial" w:cs="Arial"/>
          <w:sz w:val="24"/>
          <w:szCs w:val="24"/>
        </w:rPr>
        <w:t xml:space="preserve">[Wittry] </w:t>
      </w:r>
      <w:r w:rsidR="00C1412A">
        <w:rPr>
          <w:rFonts w:ascii="Arial" w:hAnsi="Arial" w:cs="Arial"/>
          <w:sz w:val="24"/>
          <w:szCs w:val="24"/>
        </w:rPr>
        <w:t xml:space="preserve">considered these to have been used by Cahokians in horizon sightings of rising celestial objects.” </w:t>
      </w:r>
      <w:r w:rsidR="00943FF7">
        <w:rPr>
          <w:rFonts w:ascii="Arial" w:hAnsi="Arial" w:cs="Arial"/>
          <w:sz w:val="24"/>
          <w:szCs w:val="24"/>
        </w:rPr>
        <w:t>I never had the pleasure of meeting Dr. Wittry</w:t>
      </w:r>
      <w:r w:rsidR="00E36FD0">
        <w:rPr>
          <w:rFonts w:ascii="Arial" w:hAnsi="Arial" w:cs="Arial"/>
          <w:sz w:val="24"/>
          <w:szCs w:val="24"/>
        </w:rPr>
        <w:t>; nor have I seen his</w:t>
      </w:r>
      <w:r w:rsidR="00C1412A">
        <w:rPr>
          <w:rFonts w:ascii="Arial" w:hAnsi="Arial" w:cs="Arial"/>
          <w:sz w:val="24"/>
          <w:szCs w:val="24"/>
        </w:rPr>
        <w:t xml:space="preserve"> sketch</w:t>
      </w:r>
      <w:r w:rsidR="00E36FD0">
        <w:rPr>
          <w:rFonts w:ascii="Arial" w:hAnsi="Arial" w:cs="Arial"/>
          <w:sz w:val="24"/>
          <w:szCs w:val="24"/>
        </w:rPr>
        <w:t>. B</w:t>
      </w:r>
      <w:r w:rsidR="00C1412A">
        <w:rPr>
          <w:rFonts w:ascii="Arial" w:hAnsi="Arial" w:cs="Arial"/>
          <w:sz w:val="24"/>
          <w:szCs w:val="24"/>
        </w:rPr>
        <w:t xml:space="preserve">ut his remarks were </w:t>
      </w:r>
      <w:proofErr w:type="gramStart"/>
      <w:r w:rsidR="00C1412A">
        <w:rPr>
          <w:rFonts w:ascii="Arial" w:hAnsi="Arial" w:cs="Arial"/>
          <w:sz w:val="24"/>
          <w:szCs w:val="24"/>
        </w:rPr>
        <w:t>prescient</w:t>
      </w:r>
      <w:proofErr w:type="gramEnd"/>
      <w:r w:rsidR="00C1412A">
        <w:rPr>
          <w:rFonts w:ascii="Arial" w:hAnsi="Arial" w:cs="Arial"/>
          <w:sz w:val="24"/>
          <w:szCs w:val="24"/>
        </w:rPr>
        <w:t xml:space="preserve"> and I believe, correct. </w:t>
      </w:r>
      <w:r w:rsidR="00734029">
        <w:rPr>
          <w:rFonts w:ascii="Arial" w:hAnsi="Arial" w:cs="Arial"/>
          <w:sz w:val="24"/>
          <w:szCs w:val="24"/>
        </w:rPr>
        <w:t>R</w:t>
      </w:r>
      <w:r w:rsidR="00C1412A">
        <w:rPr>
          <w:rFonts w:ascii="Arial" w:hAnsi="Arial" w:cs="Arial"/>
          <w:sz w:val="24"/>
          <w:szCs w:val="24"/>
        </w:rPr>
        <w:t>ecords</w:t>
      </w:r>
      <w:r w:rsidR="00734029">
        <w:rPr>
          <w:rFonts w:ascii="Arial" w:hAnsi="Arial" w:cs="Arial"/>
          <w:sz w:val="24"/>
          <w:szCs w:val="24"/>
        </w:rPr>
        <w:t>, however,</w:t>
      </w:r>
      <w:r w:rsidR="00C1412A">
        <w:rPr>
          <w:rFonts w:ascii="Arial" w:hAnsi="Arial" w:cs="Arial"/>
          <w:sz w:val="24"/>
          <w:szCs w:val="24"/>
        </w:rPr>
        <w:t xml:space="preserve"> are sketchy and whatever mounds that were once </w:t>
      </w:r>
      <w:r w:rsidR="00927D39">
        <w:rPr>
          <w:rFonts w:ascii="Arial" w:hAnsi="Arial" w:cs="Arial"/>
          <w:sz w:val="24"/>
          <w:szCs w:val="24"/>
        </w:rPr>
        <w:t>on the bluff</w:t>
      </w:r>
      <w:r w:rsidR="00BD2D09">
        <w:rPr>
          <w:rFonts w:ascii="Arial" w:hAnsi="Arial" w:cs="Arial"/>
          <w:sz w:val="24"/>
          <w:szCs w:val="24"/>
        </w:rPr>
        <w:t>s</w:t>
      </w:r>
      <w:r w:rsidR="00927D39">
        <w:rPr>
          <w:rFonts w:ascii="Arial" w:hAnsi="Arial" w:cs="Arial"/>
          <w:sz w:val="24"/>
          <w:szCs w:val="24"/>
        </w:rPr>
        <w:t xml:space="preserve"> </w:t>
      </w:r>
      <w:r w:rsidR="00C1412A">
        <w:rPr>
          <w:rFonts w:ascii="Arial" w:hAnsi="Arial" w:cs="Arial"/>
          <w:sz w:val="24"/>
          <w:szCs w:val="24"/>
        </w:rPr>
        <w:t xml:space="preserve">have </w:t>
      </w:r>
      <w:r w:rsidR="003C2E55">
        <w:rPr>
          <w:rFonts w:ascii="Arial" w:hAnsi="Arial" w:cs="Arial"/>
          <w:sz w:val="24"/>
          <w:szCs w:val="24"/>
        </w:rPr>
        <w:t xml:space="preserve">been </w:t>
      </w:r>
      <w:r w:rsidR="00C1412A">
        <w:rPr>
          <w:rFonts w:ascii="Arial" w:hAnsi="Arial" w:cs="Arial"/>
          <w:sz w:val="24"/>
          <w:szCs w:val="24"/>
        </w:rPr>
        <w:t>mostly obliterated by suburban development.</w:t>
      </w:r>
      <w:r w:rsidR="00B575A8">
        <w:rPr>
          <w:rFonts w:ascii="Arial" w:hAnsi="Arial" w:cs="Arial"/>
          <w:sz w:val="24"/>
          <w:szCs w:val="24"/>
        </w:rPr>
        <w:t xml:space="preserve"> Nevertheless, </w:t>
      </w:r>
      <w:r w:rsidR="00C1412A">
        <w:rPr>
          <w:rFonts w:ascii="Arial" w:hAnsi="Arial" w:cs="Arial"/>
          <w:sz w:val="24"/>
          <w:szCs w:val="24"/>
        </w:rPr>
        <w:t>sightlines to the bluff kno</w:t>
      </w:r>
      <w:r w:rsidR="00927D39">
        <w:rPr>
          <w:rFonts w:ascii="Arial" w:hAnsi="Arial" w:cs="Arial"/>
          <w:sz w:val="24"/>
          <w:szCs w:val="24"/>
        </w:rPr>
        <w:t>lls</w:t>
      </w:r>
      <w:r w:rsidR="00C1412A">
        <w:rPr>
          <w:rFonts w:ascii="Arial" w:hAnsi="Arial" w:cs="Arial"/>
          <w:sz w:val="24"/>
          <w:szCs w:val="24"/>
        </w:rPr>
        <w:t xml:space="preserve"> can be plotted</w:t>
      </w:r>
      <w:r w:rsidR="003C2E55">
        <w:rPr>
          <w:rFonts w:ascii="Arial" w:hAnsi="Arial" w:cs="Arial"/>
          <w:sz w:val="24"/>
          <w:szCs w:val="24"/>
        </w:rPr>
        <w:t xml:space="preserve"> and as I will show, Cahokia </w:t>
      </w:r>
      <w:r w:rsidR="00B575A8">
        <w:rPr>
          <w:rFonts w:ascii="Arial" w:hAnsi="Arial" w:cs="Arial"/>
          <w:sz w:val="24"/>
          <w:szCs w:val="24"/>
        </w:rPr>
        <w:t xml:space="preserve">appears to have been </w:t>
      </w:r>
      <w:r w:rsidR="003C2E55">
        <w:rPr>
          <w:rFonts w:ascii="Arial" w:hAnsi="Arial" w:cs="Arial"/>
          <w:sz w:val="24"/>
          <w:szCs w:val="24"/>
        </w:rPr>
        <w:t xml:space="preserve">laid-out with respect to celestial events </w:t>
      </w:r>
      <w:r w:rsidR="00BF166B">
        <w:rPr>
          <w:rFonts w:ascii="Arial" w:hAnsi="Arial" w:cs="Arial"/>
          <w:sz w:val="24"/>
          <w:szCs w:val="24"/>
        </w:rPr>
        <w:t xml:space="preserve">aligned to </w:t>
      </w:r>
      <w:r w:rsidR="003C2E55">
        <w:rPr>
          <w:rFonts w:ascii="Arial" w:hAnsi="Arial" w:cs="Arial"/>
          <w:sz w:val="24"/>
          <w:szCs w:val="24"/>
        </w:rPr>
        <w:t>bluff knolls and mounds</w:t>
      </w:r>
      <w:r w:rsidR="00C1412A">
        <w:rPr>
          <w:rFonts w:ascii="Arial" w:hAnsi="Arial" w:cs="Arial"/>
          <w:sz w:val="24"/>
          <w:szCs w:val="24"/>
        </w:rPr>
        <w:t xml:space="preserve">. </w:t>
      </w:r>
    </w:p>
    <w:p w14:paraId="43715C8C" w14:textId="790C820C" w:rsidR="00820D46" w:rsidRDefault="00603488" w:rsidP="000B2E2C">
      <w:pPr>
        <w:spacing w:line="360" w:lineRule="auto"/>
        <w:rPr>
          <w:rFonts w:ascii="Arial" w:hAnsi="Arial" w:cs="Arial"/>
          <w:sz w:val="24"/>
          <w:szCs w:val="24"/>
        </w:rPr>
      </w:pPr>
      <w:r>
        <w:rPr>
          <w:rFonts w:ascii="Arial" w:hAnsi="Arial" w:cs="Arial"/>
          <w:sz w:val="24"/>
          <w:szCs w:val="24"/>
        </w:rPr>
        <w:t xml:space="preserve">  </w:t>
      </w:r>
      <w:r w:rsidR="00F1233E">
        <w:rPr>
          <w:rFonts w:ascii="Arial" w:hAnsi="Arial" w:cs="Arial"/>
          <w:sz w:val="24"/>
          <w:szCs w:val="24"/>
        </w:rPr>
        <w:t>T</w:t>
      </w:r>
      <w:r w:rsidR="00820D46">
        <w:rPr>
          <w:rFonts w:ascii="Arial" w:hAnsi="Arial" w:cs="Arial"/>
          <w:sz w:val="24"/>
          <w:szCs w:val="24"/>
        </w:rPr>
        <w:t xml:space="preserve">he paper is structured in the following </w:t>
      </w:r>
      <w:r w:rsidR="004F3A38">
        <w:rPr>
          <w:rFonts w:ascii="Arial" w:hAnsi="Arial" w:cs="Arial"/>
          <w:sz w:val="24"/>
          <w:szCs w:val="24"/>
        </w:rPr>
        <w:t>way</w:t>
      </w:r>
      <w:r w:rsidR="00820D46">
        <w:rPr>
          <w:rFonts w:ascii="Arial" w:hAnsi="Arial" w:cs="Arial"/>
          <w:sz w:val="24"/>
          <w:szCs w:val="24"/>
        </w:rPr>
        <w:t xml:space="preserve">. </w:t>
      </w:r>
      <w:r w:rsidR="003C2E55">
        <w:rPr>
          <w:rFonts w:ascii="Arial" w:hAnsi="Arial" w:cs="Arial"/>
          <w:sz w:val="24"/>
          <w:szCs w:val="24"/>
        </w:rPr>
        <w:t xml:space="preserve">A brief overview of the environmental setting </w:t>
      </w:r>
      <w:r w:rsidR="00A450D1">
        <w:rPr>
          <w:rFonts w:ascii="Arial" w:hAnsi="Arial" w:cs="Arial"/>
          <w:sz w:val="24"/>
          <w:szCs w:val="24"/>
        </w:rPr>
        <w:t>for</w:t>
      </w:r>
      <w:r w:rsidR="00F20A26">
        <w:rPr>
          <w:rFonts w:ascii="Arial" w:hAnsi="Arial" w:cs="Arial"/>
          <w:sz w:val="24"/>
          <w:szCs w:val="24"/>
        </w:rPr>
        <w:t xml:space="preserve"> </w:t>
      </w:r>
      <w:r w:rsidR="003C2E55">
        <w:rPr>
          <w:rFonts w:ascii="Arial" w:hAnsi="Arial" w:cs="Arial"/>
          <w:sz w:val="24"/>
          <w:szCs w:val="24"/>
        </w:rPr>
        <w:t>Cahokia</w:t>
      </w:r>
      <w:r w:rsidR="00F20A26">
        <w:rPr>
          <w:rFonts w:ascii="Arial" w:hAnsi="Arial" w:cs="Arial"/>
          <w:sz w:val="24"/>
          <w:szCs w:val="24"/>
        </w:rPr>
        <w:t xml:space="preserve"> </w:t>
      </w:r>
      <w:r w:rsidR="003C2E55">
        <w:rPr>
          <w:rFonts w:ascii="Arial" w:hAnsi="Arial" w:cs="Arial"/>
          <w:sz w:val="24"/>
          <w:szCs w:val="24"/>
        </w:rPr>
        <w:t xml:space="preserve">is presented. </w:t>
      </w:r>
      <w:r w:rsidR="00EA4217">
        <w:rPr>
          <w:rFonts w:ascii="Arial" w:hAnsi="Arial" w:cs="Arial"/>
          <w:sz w:val="24"/>
          <w:szCs w:val="24"/>
        </w:rPr>
        <w:t xml:space="preserve">A methods section is next. </w:t>
      </w:r>
      <w:r w:rsidR="00820D46">
        <w:rPr>
          <w:rFonts w:ascii="Arial" w:hAnsi="Arial" w:cs="Arial"/>
          <w:sz w:val="24"/>
          <w:szCs w:val="24"/>
        </w:rPr>
        <w:t xml:space="preserve">This is followed by summaries for </w:t>
      </w:r>
      <w:r w:rsidR="00F1233E">
        <w:rPr>
          <w:rFonts w:ascii="Arial" w:hAnsi="Arial" w:cs="Arial"/>
          <w:sz w:val="24"/>
          <w:szCs w:val="24"/>
        </w:rPr>
        <w:t xml:space="preserve">several </w:t>
      </w:r>
      <w:r w:rsidR="007E0785">
        <w:rPr>
          <w:rFonts w:ascii="Arial" w:hAnsi="Arial" w:cs="Arial"/>
          <w:sz w:val="24"/>
          <w:szCs w:val="24"/>
        </w:rPr>
        <w:t xml:space="preserve">mounds </w:t>
      </w:r>
      <w:r w:rsidR="00BD2D09">
        <w:rPr>
          <w:rFonts w:ascii="Arial" w:hAnsi="Arial" w:cs="Arial"/>
          <w:sz w:val="24"/>
          <w:szCs w:val="24"/>
        </w:rPr>
        <w:t xml:space="preserve">and features </w:t>
      </w:r>
      <w:r w:rsidR="007E0785">
        <w:rPr>
          <w:rFonts w:ascii="Arial" w:hAnsi="Arial" w:cs="Arial"/>
          <w:sz w:val="24"/>
          <w:szCs w:val="24"/>
        </w:rPr>
        <w:t xml:space="preserve">important to what follows. </w:t>
      </w:r>
      <w:r w:rsidR="00EA4217">
        <w:rPr>
          <w:rFonts w:ascii="Arial" w:hAnsi="Arial" w:cs="Arial"/>
          <w:sz w:val="24"/>
          <w:szCs w:val="24"/>
        </w:rPr>
        <w:t xml:space="preserve">Next are </w:t>
      </w:r>
      <w:r w:rsidR="003C2E55">
        <w:rPr>
          <w:rFonts w:ascii="Arial" w:hAnsi="Arial" w:cs="Arial"/>
          <w:sz w:val="24"/>
          <w:szCs w:val="24"/>
        </w:rPr>
        <w:t xml:space="preserve">analyses showing how </w:t>
      </w:r>
      <w:r w:rsidR="00B575A8">
        <w:rPr>
          <w:rFonts w:ascii="Arial" w:hAnsi="Arial" w:cs="Arial"/>
          <w:sz w:val="24"/>
          <w:szCs w:val="24"/>
        </w:rPr>
        <w:t xml:space="preserve">certain </w:t>
      </w:r>
      <w:r w:rsidR="003C2E55">
        <w:rPr>
          <w:rFonts w:ascii="Arial" w:hAnsi="Arial" w:cs="Arial"/>
          <w:sz w:val="24"/>
          <w:szCs w:val="24"/>
        </w:rPr>
        <w:t xml:space="preserve">mounds and features </w:t>
      </w:r>
      <w:r w:rsidR="007E0785">
        <w:rPr>
          <w:rFonts w:ascii="Arial" w:hAnsi="Arial" w:cs="Arial"/>
          <w:sz w:val="24"/>
          <w:szCs w:val="24"/>
        </w:rPr>
        <w:t xml:space="preserve">are aligned to </w:t>
      </w:r>
      <w:r w:rsidR="00C13026">
        <w:rPr>
          <w:rFonts w:ascii="Arial" w:hAnsi="Arial" w:cs="Arial"/>
          <w:sz w:val="24"/>
          <w:szCs w:val="24"/>
        </w:rPr>
        <w:t xml:space="preserve">celestial events </w:t>
      </w:r>
      <w:r w:rsidR="00BF166B">
        <w:rPr>
          <w:rFonts w:ascii="Arial" w:hAnsi="Arial" w:cs="Arial"/>
          <w:sz w:val="24"/>
          <w:szCs w:val="24"/>
        </w:rPr>
        <w:t xml:space="preserve">and </w:t>
      </w:r>
      <w:r w:rsidR="00C13026">
        <w:rPr>
          <w:rFonts w:ascii="Arial" w:hAnsi="Arial" w:cs="Arial"/>
          <w:sz w:val="24"/>
          <w:szCs w:val="24"/>
        </w:rPr>
        <w:t>b</w:t>
      </w:r>
      <w:r w:rsidR="007E0785">
        <w:rPr>
          <w:rFonts w:ascii="Arial" w:hAnsi="Arial" w:cs="Arial"/>
          <w:sz w:val="24"/>
          <w:szCs w:val="24"/>
        </w:rPr>
        <w:t xml:space="preserve">luff </w:t>
      </w:r>
      <w:r w:rsidR="005A1D50">
        <w:rPr>
          <w:rFonts w:ascii="Arial" w:hAnsi="Arial" w:cs="Arial"/>
          <w:sz w:val="24"/>
          <w:szCs w:val="24"/>
        </w:rPr>
        <w:t xml:space="preserve">mounds and </w:t>
      </w:r>
      <w:r w:rsidR="007E0785">
        <w:rPr>
          <w:rFonts w:ascii="Arial" w:hAnsi="Arial" w:cs="Arial"/>
          <w:sz w:val="24"/>
          <w:szCs w:val="24"/>
        </w:rPr>
        <w:t>knolls</w:t>
      </w:r>
      <w:r w:rsidR="00125A93">
        <w:rPr>
          <w:rFonts w:ascii="Arial" w:hAnsi="Arial" w:cs="Arial"/>
          <w:sz w:val="24"/>
          <w:szCs w:val="24"/>
        </w:rPr>
        <w:t xml:space="preserve">. </w:t>
      </w:r>
      <w:r w:rsidR="00FB23B2">
        <w:rPr>
          <w:rFonts w:ascii="Arial" w:hAnsi="Arial" w:cs="Arial"/>
          <w:sz w:val="24"/>
          <w:szCs w:val="24"/>
        </w:rPr>
        <w:t xml:space="preserve">Discussion follows. The paper ends with a </w:t>
      </w:r>
      <w:r w:rsidR="00F177A6">
        <w:rPr>
          <w:rFonts w:ascii="Arial" w:hAnsi="Arial" w:cs="Arial"/>
          <w:sz w:val="24"/>
          <w:szCs w:val="24"/>
        </w:rPr>
        <w:t>few concluding remarks</w:t>
      </w:r>
      <w:r w:rsidR="00FB23B2">
        <w:rPr>
          <w:rFonts w:ascii="Arial" w:hAnsi="Arial" w:cs="Arial"/>
          <w:sz w:val="24"/>
          <w:szCs w:val="24"/>
        </w:rPr>
        <w:t xml:space="preserve">. </w:t>
      </w:r>
    </w:p>
    <w:p w14:paraId="730AC792" w14:textId="77777777" w:rsidR="00EB18C1" w:rsidRDefault="00EB18C1" w:rsidP="00980282">
      <w:pPr>
        <w:rPr>
          <w:rFonts w:ascii="Arial" w:hAnsi="Arial" w:cs="Arial"/>
          <w:sz w:val="24"/>
          <w:szCs w:val="24"/>
        </w:rPr>
      </w:pPr>
    </w:p>
    <w:p w14:paraId="2D590056" w14:textId="47FCC5AC" w:rsidR="004F4078" w:rsidRDefault="008A5DFA" w:rsidP="004F4078">
      <w:pPr>
        <w:spacing w:line="360" w:lineRule="auto"/>
        <w:rPr>
          <w:rFonts w:ascii="Arial" w:hAnsi="Arial" w:cs="Arial"/>
          <w:bCs/>
          <w:sz w:val="24"/>
          <w:szCs w:val="24"/>
        </w:rPr>
      </w:pPr>
      <w:r w:rsidRPr="008A5DFA">
        <w:rPr>
          <w:rFonts w:ascii="Arial" w:hAnsi="Arial" w:cs="Arial"/>
          <w:b/>
          <w:bCs/>
          <w:sz w:val="24"/>
          <w:szCs w:val="24"/>
        </w:rPr>
        <w:t>Background</w:t>
      </w:r>
      <w:r>
        <w:rPr>
          <w:rFonts w:ascii="Arial" w:hAnsi="Arial" w:cs="Arial"/>
          <w:sz w:val="24"/>
          <w:szCs w:val="24"/>
        </w:rPr>
        <w:t xml:space="preserve"> </w:t>
      </w:r>
      <w:r w:rsidR="00C13026">
        <w:rPr>
          <w:rFonts w:ascii="Arial" w:hAnsi="Arial" w:cs="Arial"/>
          <w:sz w:val="24"/>
          <w:szCs w:val="24"/>
        </w:rPr>
        <w:t xml:space="preserve">                                                                                                                    </w:t>
      </w:r>
      <w:r w:rsidR="004A5DA4">
        <w:rPr>
          <w:rFonts w:ascii="Arial" w:hAnsi="Arial" w:cs="Arial"/>
          <w:sz w:val="24"/>
          <w:szCs w:val="24"/>
        </w:rPr>
        <w:t xml:space="preserve">Cahokia is situated in </w:t>
      </w:r>
      <w:r w:rsidR="00524BDA">
        <w:rPr>
          <w:rFonts w:ascii="Arial" w:hAnsi="Arial" w:cs="Arial"/>
          <w:sz w:val="24"/>
          <w:szCs w:val="24"/>
        </w:rPr>
        <w:t xml:space="preserve">the American Bottom. This is a flat alluvial floodplain on the east side of the Mississippi River. The area extends </w:t>
      </w:r>
      <w:r w:rsidR="00F20A26">
        <w:rPr>
          <w:rFonts w:ascii="Arial" w:hAnsi="Arial" w:cs="Arial"/>
          <w:sz w:val="24"/>
          <w:szCs w:val="24"/>
        </w:rPr>
        <w:t xml:space="preserve">for </w:t>
      </w:r>
      <w:proofErr w:type="gramStart"/>
      <w:r w:rsidR="00F20A26">
        <w:rPr>
          <w:rFonts w:ascii="Arial" w:hAnsi="Arial" w:cs="Arial"/>
          <w:sz w:val="24"/>
          <w:szCs w:val="24"/>
        </w:rPr>
        <w:t xml:space="preserve">a distance of </w:t>
      </w:r>
      <w:r w:rsidR="00524BDA">
        <w:rPr>
          <w:rFonts w:ascii="Arial" w:hAnsi="Arial" w:cs="Arial"/>
          <w:sz w:val="24"/>
          <w:szCs w:val="24"/>
        </w:rPr>
        <w:t>about</w:t>
      </w:r>
      <w:proofErr w:type="gramEnd"/>
      <w:r w:rsidR="00524BDA">
        <w:rPr>
          <w:rFonts w:ascii="Arial" w:hAnsi="Arial" w:cs="Arial"/>
          <w:sz w:val="24"/>
          <w:szCs w:val="24"/>
        </w:rPr>
        <w:t xml:space="preserve"> 80 miles from around Alton</w:t>
      </w:r>
      <w:r w:rsidR="00F20A26">
        <w:rPr>
          <w:rFonts w:ascii="Arial" w:hAnsi="Arial" w:cs="Arial"/>
          <w:sz w:val="24"/>
          <w:szCs w:val="24"/>
        </w:rPr>
        <w:t>, Illinois</w:t>
      </w:r>
      <w:r w:rsidR="00A450D1">
        <w:rPr>
          <w:rFonts w:ascii="Arial" w:hAnsi="Arial" w:cs="Arial"/>
          <w:sz w:val="24"/>
          <w:szCs w:val="24"/>
        </w:rPr>
        <w:t>, south,</w:t>
      </w:r>
      <w:r w:rsidR="00524BDA">
        <w:rPr>
          <w:rFonts w:ascii="Arial" w:hAnsi="Arial" w:cs="Arial"/>
          <w:sz w:val="24"/>
          <w:szCs w:val="24"/>
        </w:rPr>
        <w:t xml:space="preserve"> to Chester, Illinois</w:t>
      </w:r>
      <w:r w:rsidR="00C57C6B">
        <w:rPr>
          <w:rFonts w:ascii="Arial" w:hAnsi="Arial" w:cs="Arial"/>
          <w:sz w:val="24"/>
          <w:szCs w:val="24"/>
        </w:rPr>
        <w:t xml:space="preserve"> (White</w:t>
      </w:r>
      <w:r w:rsidR="00B70B6A">
        <w:rPr>
          <w:rFonts w:ascii="Arial" w:hAnsi="Arial" w:cs="Arial"/>
          <w:sz w:val="24"/>
          <w:szCs w:val="24"/>
        </w:rPr>
        <w:t>,</w:t>
      </w:r>
      <w:r w:rsidR="00C57C6B">
        <w:rPr>
          <w:rFonts w:ascii="Arial" w:hAnsi="Arial" w:cs="Arial"/>
          <w:sz w:val="24"/>
          <w:szCs w:val="24"/>
        </w:rPr>
        <w:t xml:space="preserve"> et al.</w:t>
      </w:r>
      <w:r w:rsidR="00B70B6A">
        <w:rPr>
          <w:rFonts w:ascii="Arial" w:hAnsi="Arial" w:cs="Arial"/>
          <w:sz w:val="24"/>
          <w:szCs w:val="24"/>
        </w:rPr>
        <w:t>,</w:t>
      </w:r>
      <w:r w:rsidR="00C57C6B">
        <w:rPr>
          <w:rFonts w:ascii="Arial" w:hAnsi="Arial" w:cs="Arial"/>
          <w:sz w:val="24"/>
          <w:szCs w:val="24"/>
        </w:rPr>
        <w:t xml:space="preserve"> 1984, p. 17)</w:t>
      </w:r>
      <w:r w:rsidR="00524BDA">
        <w:rPr>
          <w:rFonts w:ascii="Arial" w:hAnsi="Arial" w:cs="Arial"/>
          <w:sz w:val="24"/>
          <w:szCs w:val="24"/>
        </w:rPr>
        <w:t xml:space="preserve">. Cahokia is situated in the approximate middle of this area, about </w:t>
      </w:r>
      <w:r w:rsidR="001968E9">
        <w:rPr>
          <w:rFonts w:ascii="Arial" w:hAnsi="Arial" w:cs="Arial"/>
          <w:sz w:val="24"/>
          <w:szCs w:val="24"/>
        </w:rPr>
        <w:t xml:space="preserve">9.5 km </w:t>
      </w:r>
      <w:r w:rsidR="00524BDA">
        <w:rPr>
          <w:rFonts w:ascii="Arial" w:hAnsi="Arial" w:cs="Arial"/>
          <w:sz w:val="24"/>
          <w:szCs w:val="24"/>
        </w:rPr>
        <w:t xml:space="preserve">east of the Mississippi River. This </w:t>
      </w:r>
      <w:r w:rsidR="00C13026">
        <w:rPr>
          <w:rFonts w:ascii="Arial" w:hAnsi="Arial" w:cs="Arial"/>
          <w:sz w:val="24"/>
          <w:szCs w:val="24"/>
        </w:rPr>
        <w:t xml:space="preserve">positioned the site </w:t>
      </w:r>
      <w:r w:rsidR="00F457C4">
        <w:rPr>
          <w:rFonts w:ascii="Arial" w:hAnsi="Arial" w:cs="Arial"/>
          <w:sz w:val="24"/>
          <w:szCs w:val="24"/>
        </w:rPr>
        <w:t xml:space="preserve">for easy </w:t>
      </w:r>
      <w:r w:rsidR="00C13026">
        <w:rPr>
          <w:rFonts w:ascii="Arial" w:hAnsi="Arial" w:cs="Arial"/>
          <w:sz w:val="24"/>
          <w:szCs w:val="24"/>
        </w:rPr>
        <w:t>river access to most of middle North America</w:t>
      </w:r>
      <w:r w:rsidR="00F457C4">
        <w:rPr>
          <w:rFonts w:ascii="Arial" w:hAnsi="Arial" w:cs="Arial"/>
          <w:sz w:val="24"/>
          <w:szCs w:val="24"/>
        </w:rPr>
        <w:t xml:space="preserve"> </w:t>
      </w:r>
      <w:r w:rsidR="00011041">
        <w:rPr>
          <w:rFonts w:ascii="Arial" w:hAnsi="Arial" w:cs="Arial"/>
          <w:sz w:val="24"/>
          <w:szCs w:val="24"/>
        </w:rPr>
        <w:t>—</w:t>
      </w:r>
      <w:r w:rsidR="00F457C4">
        <w:rPr>
          <w:rFonts w:ascii="Arial" w:hAnsi="Arial" w:cs="Arial"/>
          <w:sz w:val="24"/>
          <w:szCs w:val="24"/>
        </w:rPr>
        <w:t xml:space="preserve"> a factor that </w:t>
      </w:r>
      <w:r w:rsidR="001968E9">
        <w:rPr>
          <w:rFonts w:ascii="Arial" w:hAnsi="Arial" w:cs="Arial"/>
          <w:sz w:val="24"/>
          <w:szCs w:val="24"/>
        </w:rPr>
        <w:t>facilitated</w:t>
      </w:r>
      <w:r w:rsidR="00F457C4">
        <w:rPr>
          <w:rFonts w:ascii="Arial" w:hAnsi="Arial" w:cs="Arial"/>
          <w:sz w:val="24"/>
          <w:szCs w:val="24"/>
        </w:rPr>
        <w:t xml:space="preserve"> trade and contact. </w:t>
      </w:r>
      <w:r w:rsidR="0071372C">
        <w:rPr>
          <w:rFonts w:ascii="Arial" w:hAnsi="Arial" w:cs="Arial"/>
          <w:sz w:val="24"/>
          <w:szCs w:val="24"/>
        </w:rPr>
        <w:t xml:space="preserve">To the east the </w:t>
      </w:r>
      <w:r w:rsidR="004F4078">
        <w:rPr>
          <w:rFonts w:ascii="Arial" w:hAnsi="Arial" w:cs="Arial"/>
          <w:sz w:val="24"/>
          <w:szCs w:val="24"/>
        </w:rPr>
        <w:t xml:space="preserve">area is flanked </w:t>
      </w:r>
      <w:r w:rsidR="00F20A26">
        <w:rPr>
          <w:rFonts w:ascii="Arial" w:hAnsi="Arial" w:cs="Arial"/>
          <w:sz w:val="24"/>
          <w:szCs w:val="24"/>
        </w:rPr>
        <w:t>by high bluffs that separate</w:t>
      </w:r>
      <w:r w:rsidR="0071372C">
        <w:rPr>
          <w:rFonts w:ascii="Arial" w:hAnsi="Arial" w:cs="Arial"/>
          <w:sz w:val="24"/>
          <w:szCs w:val="24"/>
        </w:rPr>
        <w:t xml:space="preserve"> </w:t>
      </w:r>
      <w:r w:rsidR="004F4078">
        <w:rPr>
          <w:rFonts w:ascii="Arial" w:hAnsi="Arial" w:cs="Arial"/>
          <w:sz w:val="24"/>
          <w:szCs w:val="24"/>
        </w:rPr>
        <w:t xml:space="preserve">the bottomlands </w:t>
      </w:r>
      <w:r w:rsidR="0071372C">
        <w:rPr>
          <w:rFonts w:ascii="Arial" w:hAnsi="Arial" w:cs="Arial"/>
          <w:sz w:val="24"/>
          <w:szCs w:val="24"/>
        </w:rPr>
        <w:t>from the upland prairie</w:t>
      </w:r>
      <w:r w:rsidR="00011041">
        <w:rPr>
          <w:rFonts w:ascii="Arial" w:hAnsi="Arial" w:cs="Arial"/>
          <w:sz w:val="24"/>
          <w:szCs w:val="24"/>
        </w:rPr>
        <w:t xml:space="preserve"> (Fig</w:t>
      </w:r>
      <w:r w:rsidR="005F0D55">
        <w:rPr>
          <w:rFonts w:ascii="Arial" w:hAnsi="Arial" w:cs="Arial"/>
          <w:sz w:val="24"/>
          <w:szCs w:val="24"/>
        </w:rPr>
        <w:t>.</w:t>
      </w:r>
      <w:r w:rsidR="00011041">
        <w:rPr>
          <w:rFonts w:ascii="Arial" w:hAnsi="Arial" w:cs="Arial"/>
          <w:sz w:val="24"/>
          <w:szCs w:val="24"/>
        </w:rPr>
        <w:t xml:space="preserve"> 3)</w:t>
      </w:r>
      <w:r w:rsidR="0071372C">
        <w:rPr>
          <w:rFonts w:ascii="Arial" w:hAnsi="Arial" w:cs="Arial"/>
          <w:sz w:val="24"/>
          <w:szCs w:val="24"/>
        </w:rPr>
        <w:t xml:space="preserve">. </w:t>
      </w:r>
      <w:r w:rsidR="004F4078">
        <w:rPr>
          <w:rFonts w:ascii="Arial" w:hAnsi="Arial" w:cs="Arial"/>
          <w:sz w:val="24"/>
          <w:szCs w:val="24"/>
        </w:rPr>
        <w:t xml:space="preserve">Of considerable importance to Cahokia, fresh water flowed from the bluffs. Canteen Creek, for example, originates in the upland area east of Cahokia and after </w:t>
      </w:r>
      <w:r w:rsidR="00F20A26">
        <w:rPr>
          <w:rFonts w:ascii="Arial" w:hAnsi="Arial" w:cs="Arial"/>
          <w:sz w:val="24"/>
          <w:szCs w:val="24"/>
        </w:rPr>
        <w:t xml:space="preserve">passing </w:t>
      </w:r>
      <w:r w:rsidR="004F4078">
        <w:rPr>
          <w:rFonts w:ascii="Arial" w:hAnsi="Arial" w:cs="Arial"/>
          <w:sz w:val="24"/>
          <w:szCs w:val="24"/>
        </w:rPr>
        <w:t xml:space="preserve">through the bluffs, flows through Cahokia between the Monks and Kunnemann </w:t>
      </w:r>
      <w:r w:rsidR="00F20A26">
        <w:rPr>
          <w:rFonts w:ascii="Arial" w:hAnsi="Arial" w:cs="Arial"/>
          <w:sz w:val="24"/>
          <w:szCs w:val="24"/>
        </w:rPr>
        <w:t>m</w:t>
      </w:r>
      <w:r w:rsidR="004F4078">
        <w:rPr>
          <w:rFonts w:ascii="Arial" w:hAnsi="Arial" w:cs="Arial"/>
          <w:sz w:val="24"/>
          <w:szCs w:val="24"/>
        </w:rPr>
        <w:t xml:space="preserve">ounds. Another waterway — </w:t>
      </w:r>
      <w:r w:rsidR="00E63B38">
        <w:rPr>
          <w:rFonts w:ascii="Arial" w:hAnsi="Arial" w:cs="Arial"/>
          <w:sz w:val="24"/>
          <w:szCs w:val="24"/>
        </w:rPr>
        <w:t xml:space="preserve">i.e., </w:t>
      </w:r>
      <w:r w:rsidR="004F4078">
        <w:rPr>
          <w:rFonts w:ascii="Arial" w:hAnsi="Arial" w:cs="Arial"/>
          <w:sz w:val="24"/>
          <w:szCs w:val="24"/>
        </w:rPr>
        <w:t>Cahokia Creek, flows from the north where it runs along the base of the bluffs</w:t>
      </w:r>
      <w:r w:rsidR="002F78E7">
        <w:rPr>
          <w:rFonts w:ascii="Arial" w:hAnsi="Arial" w:cs="Arial"/>
          <w:sz w:val="24"/>
          <w:szCs w:val="24"/>
        </w:rPr>
        <w:t xml:space="preserve"> catching water from bluff rivulets</w:t>
      </w:r>
      <w:r w:rsidR="00D026F3">
        <w:rPr>
          <w:rFonts w:ascii="Arial" w:hAnsi="Arial" w:cs="Arial"/>
          <w:sz w:val="24"/>
          <w:szCs w:val="24"/>
        </w:rPr>
        <w:t xml:space="preserve"> and</w:t>
      </w:r>
      <w:r w:rsidR="004F4078">
        <w:rPr>
          <w:rFonts w:ascii="Arial" w:hAnsi="Arial" w:cs="Arial"/>
          <w:sz w:val="24"/>
          <w:szCs w:val="24"/>
        </w:rPr>
        <w:t xml:space="preserve"> join</w:t>
      </w:r>
      <w:r w:rsidR="00A450D1">
        <w:rPr>
          <w:rFonts w:ascii="Arial" w:hAnsi="Arial" w:cs="Arial"/>
          <w:sz w:val="24"/>
          <w:szCs w:val="24"/>
        </w:rPr>
        <w:t>s</w:t>
      </w:r>
      <w:r w:rsidR="004F4078">
        <w:rPr>
          <w:rFonts w:ascii="Arial" w:hAnsi="Arial" w:cs="Arial"/>
          <w:sz w:val="24"/>
          <w:szCs w:val="24"/>
        </w:rPr>
        <w:t xml:space="preserve"> Canteen Creek just north of Monks Mound. </w:t>
      </w:r>
      <w:r w:rsidR="00F20A26">
        <w:rPr>
          <w:rFonts w:ascii="Arial" w:hAnsi="Arial" w:cs="Arial"/>
          <w:sz w:val="24"/>
          <w:szCs w:val="24"/>
        </w:rPr>
        <w:t>The Collinsville Bluffs directly to the e</w:t>
      </w:r>
      <w:r w:rsidR="00E63B38">
        <w:rPr>
          <w:rFonts w:ascii="Arial" w:hAnsi="Arial" w:cs="Arial"/>
          <w:sz w:val="24"/>
          <w:szCs w:val="24"/>
        </w:rPr>
        <w:t>ast of</w:t>
      </w:r>
      <w:r w:rsidR="004F4078">
        <w:rPr>
          <w:rFonts w:ascii="Arial" w:hAnsi="Arial" w:cs="Arial"/>
          <w:sz w:val="24"/>
          <w:szCs w:val="24"/>
        </w:rPr>
        <w:t xml:space="preserve"> Cahokia are about 36 m (118 ft) </w:t>
      </w:r>
      <w:r w:rsidR="001D005F">
        <w:rPr>
          <w:rFonts w:ascii="Arial" w:hAnsi="Arial" w:cs="Arial"/>
          <w:sz w:val="24"/>
          <w:szCs w:val="24"/>
        </w:rPr>
        <w:t xml:space="preserve">in height </w:t>
      </w:r>
      <w:r w:rsidR="004F4078">
        <w:rPr>
          <w:rFonts w:ascii="Arial" w:hAnsi="Arial" w:cs="Arial"/>
          <w:sz w:val="24"/>
          <w:szCs w:val="24"/>
        </w:rPr>
        <w:t xml:space="preserve">with knoll summits </w:t>
      </w:r>
      <w:r w:rsidR="00F20A26">
        <w:rPr>
          <w:rFonts w:ascii="Arial" w:hAnsi="Arial" w:cs="Arial"/>
          <w:sz w:val="24"/>
          <w:szCs w:val="24"/>
        </w:rPr>
        <w:t xml:space="preserve">a </w:t>
      </w:r>
      <w:r w:rsidR="001D005F">
        <w:rPr>
          <w:rFonts w:ascii="Arial" w:hAnsi="Arial" w:cs="Arial"/>
          <w:sz w:val="24"/>
          <w:szCs w:val="24"/>
        </w:rPr>
        <w:t xml:space="preserve">few meters </w:t>
      </w:r>
      <w:r w:rsidR="004F4078">
        <w:rPr>
          <w:rFonts w:ascii="Arial" w:hAnsi="Arial" w:cs="Arial"/>
          <w:sz w:val="24"/>
          <w:szCs w:val="24"/>
        </w:rPr>
        <w:t xml:space="preserve">higher. </w:t>
      </w:r>
      <w:r w:rsidR="00E63B38">
        <w:rPr>
          <w:rFonts w:ascii="Arial" w:hAnsi="Arial" w:cs="Arial"/>
          <w:sz w:val="24"/>
          <w:szCs w:val="24"/>
        </w:rPr>
        <w:t>Bluff knolls provide e</w:t>
      </w:r>
      <w:r w:rsidR="004F4078">
        <w:rPr>
          <w:rFonts w:ascii="Arial" w:hAnsi="Arial" w:cs="Arial"/>
          <w:sz w:val="24"/>
          <w:szCs w:val="24"/>
        </w:rPr>
        <w:t xml:space="preserve">xpansive and impressive views of </w:t>
      </w:r>
      <w:r w:rsidR="00E63B38">
        <w:rPr>
          <w:rFonts w:ascii="Arial" w:hAnsi="Arial" w:cs="Arial"/>
          <w:sz w:val="24"/>
          <w:szCs w:val="24"/>
        </w:rPr>
        <w:t>Cahokia and the surrounding area</w:t>
      </w:r>
      <w:r w:rsidR="004F4078">
        <w:rPr>
          <w:rFonts w:ascii="Arial" w:hAnsi="Arial" w:cs="Arial"/>
          <w:sz w:val="24"/>
          <w:szCs w:val="24"/>
        </w:rPr>
        <w:t xml:space="preserve">. </w:t>
      </w:r>
      <w:r w:rsidR="004F4078">
        <w:rPr>
          <w:rFonts w:ascii="Arial" w:hAnsi="Arial" w:cs="Arial"/>
          <w:bCs/>
          <w:sz w:val="24"/>
          <w:szCs w:val="24"/>
        </w:rPr>
        <w:t xml:space="preserve">Figure </w:t>
      </w:r>
      <w:r w:rsidR="0092117B">
        <w:rPr>
          <w:rFonts w:ascii="Arial" w:hAnsi="Arial" w:cs="Arial"/>
          <w:bCs/>
          <w:sz w:val="24"/>
          <w:szCs w:val="24"/>
        </w:rPr>
        <w:t>3</w:t>
      </w:r>
      <w:r w:rsidR="004F4078">
        <w:rPr>
          <w:rFonts w:ascii="Arial" w:hAnsi="Arial" w:cs="Arial"/>
          <w:bCs/>
          <w:sz w:val="24"/>
          <w:szCs w:val="24"/>
        </w:rPr>
        <w:t xml:space="preserve"> shows a section of the bluffs to include several of the knolls considered later. </w:t>
      </w:r>
    </w:p>
    <w:p w14:paraId="4A6E9C56" w14:textId="406FFDB3" w:rsidR="004F4078" w:rsidRDefault="00174F93" w:rsidP="00EA6B83">
      <w:pPr>
        <w:spacing w:line="360" w:lineRule="auto"/>
        <w:ind w:firstLine="900"/>
        <w:rPr>
          <w:rFonts w:ascii="Arial" w:hAnsi="Arial" w:cs="Arial"/>
          <w:sz w:val="24"/>
          <w:szCs w:val="24"/>
        </w:rPr>
      </w:pPr>
      <w:r w:rsidRPr="00174F93">
        <w:rPr>
          <w:rFonts w:ascii="Arial" w:hAnsi="Arial" w:cs="Arial"/>
          <w:noProof/>
          <w:sz w:val="24"/>
          <w:szCs w:val="24"/>
        </w:rPr>
        <w:lastRenderedPageBreak/>
        <w:drawing>
          <wp:inline distT="0" distB="0" distL="0" distR="0" wp14:anchorId="236486E2" wp14:editId="3E14DA36">
            <wp:extent cx="4692636" cy="3112316"/>
            <wp:effectExtent l="0" t="0" r="0" b="0"/>
            <wp:docPr id="1241798105" name="Picture 1" descr="A map with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798105" name="Picture 1" descr="A map with a green background&#10;&#10;Description automatically generated"/>
                    <pic:cNvPicPr/>
                  </pic:nvPicPr>
                  <pic:blipFill>
                    <a:blip r:embed="rId11"/>
                    <a:stretch>
                      <a:fillRect/>
                    </a:stretch>
                  </pic:blipFill>
                  <pic:spPr>
                    <a:xfrm>
                      <a:off x="0" y="0"/>
                      <a:ext cx="4715945" cy="3127775"/>
                    </a:xfrm>
                    <a:prstGeom prst="rect">
                      <a:avLst/>
                    </a:prstGeom>
                  </pic:spPr>
                </pic:pic>
              </a:graphicData>
            </a:graphic>
          </wp:inline>
        </w:drawing>
      </w:r>
    </w:p>
    <w:p w14:paraId="107078D2" w14:textId="40E90D95" w:rsidR="004F4078" w:rsidRDefault="004F4078" w:rsidP="004F4078">
      <w:pPr>
        <w:rPr>
          <w:rFonts w:ascii="Arial" w:hAnsi="Arial" w:cs="Arial"/>
        </w:rPr>
      </w:pPr>
      <w:r w:rsidRPr="005E1C12">
        <w:rPr>
          <w:rFonts w:ascii="Arial" w:hAnsi="Arial" w:cs="Arial"/>
          <w:bCs/>
        </w:rPr>
        <w:t xml:space="preserve">Figure </w:t>
      </w:r>
      <w:r w:rsidR="0044773C">
        <w:rPr>
          <w:rFonts w:ascii="Arial" w:hAnsi="Arial" w:cs="Arial"/>
          <w:bCs/>
        </w:rPr>
        <w:t>3</w:t>
      </w:r>
      <w:r w:rsidRPr="005E1C12">
        <w:rPr>
          <w:rFonts w:ascii="Arial" w:hAnsi="Arial" w:cs="Arial"/>
          <w:bCs/>
        </w:rPr>
        <w:t>.</w:t>
      </w:r>
      <w:r w:rsidRPr="005444F9">
        <w:rPr>
          <w:rFonts w:ascii="Arial" w:hAnsi="Arial" w:cs="Arial"/>
        </w:rPr>
        <w:t xml:space="preserve"> 3D view showing Collinsville bluffs overlooking Cahokia bottomlands. From USGS 7.5-minute series map (</w:t>
      </w:r>
      <w:r w:rsidR="009F480C">
        <w:rPr>
          <w:rFonts w:ascii="Arial" w:hAnsi="Arial" w:cs="Arial"/>
        </w:rPr>
        <w:t xml:space="preserve">1998 </w:t>
      </w:r>
      <w:r w:rsidRPr="005444F9">
        <w:rPr>
          <w:rFonts w:ascii="Arial" w:hAnsi="Arial" w:cs="Arial"/>
        </w:rPr>
        <w:t xml:space="preserve">Monks Mound, IL quadrangle). </w:t>
      </w:r>
      <w:r w:rsidR="00601EF4" w:rsidRPr="005444F9">
        <w:rPr>
          <w:rFonts w:ascii="Arial" w:hAnsi="Arial" w:cs="Arial"/>
        </w:rPr>
        <w:t>10-foot</w:t>
      </w:r>
      <w:r w:rsidRPr="005444F9">
        <w:rPr>
          <w:rFonts w:ascii="Arial" w:hAnsi="Arial" w:cs="Arial"/>
        </w:rPr>
        <w:t xml:space="preserve"> contour interval. Vertical exaggeration applied. View is looking to the southwest. Locations for knolls 1-5 and Monks Mound as shown. Base map by Terrain Navigator Pro (Trimble</w:t>
      </w:r>
      <w:r w:rsidR="005F0D55">
        <w:rPr>
          <w:rFonts w:ascii="Arial" w:hAnsi="Arial" w:cs="Arial"/>
        </w:rPr>
        <w:t>,</w:t>
      </w:r>
      <w:r w:rsidRPr="005444F9">
        <w:rPr>
          <w:rFonts w:ascii="Arial" w:hAnsi="Arial" w:cs="Arial"/>
        </w:rPr>
        <w:t xml:space="preserve"> 2023)</w:t>
      </w:r>
      <w:r w:rsidR="005A1329" w:rsidRPr="005444F9">
        <w:rPr>
          <w:rFonts w:ascii="Arial" w:hAnsi="Arial" w:cs="Arial"/>
        </w:rPr>
        <w:t>,</w:t>
      </w:r>
      <w:r w:rsidRPr="005444F9">
        <w:rPr>
          <w:rFonts w:ascii="Arial" w:hAnsi="Arial" w:cs="Arial"/>
        </w:rPr>
        <w:t xml:space="preserve"> annotations by the author. </w:t>
      </w:r>
    </w:p>
    <w:p w14:paraId="5AFF5223" w14:textId="77777777" w:rsidR="00160ECD" w:rsidRPr="005444F9" w:rsidRDefault="00160ECD" w:rsidP="004F4078">
      <w:pPr>
        <w:rPr>
          <w:rFonts w:ascii="Arial" w:hAnsi="Arial" w:cs="Arial"/>
        </w:rPr>
      </w:pPr>
    </w:p>
    <w:p w14:paraId="6A0D2FFA" w14:textId="137E9C83" w:rsidR="0071372C" w:rsidRDefault="00603488" w:rsidP="00127910">
      <w:pPr>
        <w:spacing w:line="360" w:lineRule="auto"/>
        <w:rPr>
          <w:rFonts w:ascii="Arial" w:hAnsi="Arial" w:cs="Arial"/>
          <w:sz w:val="24"/>
          <w:szCs w:val="24"/>
        </w:rPr>
      </w:pPr>
      <w:r>
        <w:rPr>
          <w:rFonts w:ascii="Arial" w:hAnsi="Arial" w:cs="Arial"/>
          <w:sz w:val="24"/>
          <w:szCs w:val="24"/>
        </w:rPr>
        <w:t xml:space="preserve">  </w:t>
      </w:r>
      <w:r w:rsidR="00C13026">
        <w:rPr>
          <w:rFonts w:ascii="Arial" w:hAnsi="Arial" w:cs="Arial"/>
          <w:sz w:val="24"/>
          <w:szCs w:val="24"/>
        </w:rPr>
        <w:t xml:space="preserve">At the time </w:t>
      </w:r>
      <w:r w:rsidR="009E4947">
        <w:rPr>
          <w:rFonts w:ascii="Arial" w:hAnsi="Arial" w:cs="Arial"/>
          <w:sz w:val="24"/>
          <w:szCs w:val="24"/>
        </w:rPr>
        <w:t xml:space="preserve">of the Cahokia florescence </w:t>
      </w:r>
      <w:r w:rsidR="00C13026">
        <w:rPr>
          <w:rFonts w:ascii="Arial" w:hAnsi="Arial" w:cs="Arial"/>
          <w:sz w:val="24"/>
          <w:szCs w:val="24"/>
        </w:rPr>
        <w:t>the climate was ideal for growing crops</w:t>
      </w:r>
      <w:r w:rsidR="00BF166B">
        <w:rPr>
          <w:rFonts w:ascii="Arial" w:hAnsi="Arial" w:cs="Arial"/>
          <w:sz w:val="24"/>
          <w:szCs w:val="24"/>
        </w:rPr>
        <w:t xml:space="preserve"> in the </w:t>
      </w:r>
      <w:r w:rsidR="009E4947">
        <w:rPr>
          <w:rFonts w:ascii="Arial" w:hAnsi="Arial" w:cs="Arial"/>
          <w:sz w:val="24"/>
          <w:szCs w:val="24"/>
        </w:rPr>
        <w:t xml:space="preserve">organically rich </w:t>
      </w:r>
      <w:r w:rsidR="00BF166B">
        <w:rPr>
          <w:rFonts w:ascii="Arial" w:hAnsi="Arial" w:cs="Arial"/>
          <w:sz w:val="24"/>
          <w:szCs w:val="24"/>
        </w:rPr>
        <w:t>bottomlands around Cahokia</w:t>
      </w:r>
      <w:r w:rsidR="00C13026">
        <w:rPr>
          <w:rFonts w:ascii="Arial" w:hAnsi="Arial" w:cs="Arial"/>
          <w:sz w:val="24"/>
          <w:szCs w:val="24"/>
        </w:rPr>
        <w:t xml:space="preserve">. </w:t>
      </w:r>
      <w:r w:rsidR="00927D39">
        <w:rPr>
          <w:rFonts w:ascii="Arial" w:hAnsi="Arial" w:cs="Arial"/>
          <w:sz w:val="24"/>
          <w:szCs w:val="24"/>
        </w:rPr>
        <w:t>Corn, or maize was a staple</w:t>
      </w:r>
      <w:r w:rsidR="002F6F83">
        <w:rPr>
          <w:rFonts w:ascii="Arial" w:hAnsi="Arial" w:cs="Arial"/>
          <w:sz w:val="24"/>
          <w:szCs w:val="24"/>
        </w:rPr>
        <w:t xml:space="preserve"> (Cutler and Blake</w:t>
      </w:r>
      <w:r w:rsidR="00D06568">
        <w:rPr>
          <w:rFonts w:ascii="Arial" w:hAnsi="Arial" w:cs="Arial"/>
          <w:sz w:val="24"/>
          <w:szCs w:val="24"/>
        </w:rPr>
        <w:t>,</w:t>
      </w:r>
      <w:r w:rsidR="002F6F83">
        <w:rPr>
          <w:rFonts w:ascii="Arial" w:hAnsi="Arial" w:cs="Arial"/>
          <w:sz w:val="24"/>
          <w:szCs w:val="24"/>
        </w:rPr>
        <w:t xml:space="preserve"> 1969)</w:t>
      </w:r>
      <w:r w:rsidR="00927D39">
        <w:rPr>
          <w:rFonts w:ascii="Arial" w:hAnsi="Arial" w:cs="Arial"/>
          <w:sz w:val="24"/>
          <w:szCs w:val="24"/>
        </w:rPr>
        <w:t xml:space="preserve">. </w:t>
      </w:r>
      <w:r w:rsidR="009E4947">
        <w:rPr>
          <w:rFonts w:ascii="Arial" w:hAnsi="Arial" w:cs="Arial"/>
          <w:sz w:val="24"/>
          <w:szCs w:val="24"/>
        </w:rPr>
        <w:t>T</w:t>
      </w:r>
      <w:r w:rsidR="00BF166B">
        <w:rPr>
          <w:rFonts w:ascii="Arial" w:hAnsi="Arial" w:cs="Arial"/>
          <w:sz w:val="24"/>
          <w:szCs w:val="24"/>
        </w:rPr>
        <w:t xml:space="preserve">he area </w:t>
      </w:r>
      <w:r w:rsidR="0071372C">
        <w:rPr>
          <w:rFonts w:ascii="Arial" w:hAnsi="Arial" w:cs="Arial"/>
          <w:sz w:val="24"/>
          <w:szCs w:val="24"/>
        </w:rPr>
        <w:t xml:space="preserve">also </w:t>
      </w:r>
      <w:r w:rsidR="00C13026">
        <w:rPr>
          <w:rFonts w:ascii="Arial" w:hAnsi="Arial" w:cs="Arial"/>
          <w:sz w:val="24"/>
          <w:szCs w:val="24"/>
        </w:rPr>
        <w:t>included numerous oxbow lakes and wetlands for fishing and hunting</w:t>
      </w:r>
      <w:r w:rsidR="00AC23B6">
        <w:rPr>
          <w:rFonts w:ascii="Arial" w:hAnsi="Arial" w:cs="Arial"/>
          <w:sz w:val="24"/>
          <w:szCs w:val="24"/>
        </w:rPr>
        <w:t xml:space="preserve"> (Pauketat, Rees, and Pauketat, 1998)</w:t>
      </w:r>
      <w:r w:rsidR="00C13026">
        <w:rPr>
          <w:rFonts w:ascii="Arial" w:hAnsi="Arial" w:cs="Arial"/>
          <w:sz w:val="24"/>
          <w:szCs w:val="24"/>
        </w:rPr>
        <w:t>. In fact, the second largest lake in Illinois is Hor</w:t>
      </w:r>
      <w:r w:rsidR="00BF166B">
        <w:rPr>
          <w:rFonts w:ascii="Arial" w:hAnsi="Arial" w:cs="Arial"/>
          <w:sz w:val="24"/>
          <w:szCs w:val="24"/>
        </w:rPr>
        <w:t>s</w:t>
      </w:r>
      <w:r w:rsidR="00C13026">
        <w:rPr>
          <w:rFonts w:ascii="Arial" w:hAnsi="Arial" w:cs="Arial"/>
          <w:sz w:val="24"/>
          <w:szCs w:val="24"/>
        </w:rPr>
        <w:t xml:space="preserve">eshoe Lake, </w:t>
      </w:r>
      <w:r w:rsidR="001968E9">
        <w:rPr>
          <w:rFonts w:ascii="Arial" w:hAnsi="Arial" w:cs="Arial"/>
          <w:sz w:val="24"/>
          <w:szCs w:val="24"/>
        </w:rPr>
        <w:t>2.6</w:t>
      </w:r>
      <w:r w:rsidR="00C13026">
        <w:rPr>
          <w:rFonts w:ascii="Arial" w:hAnsi="Arial" w:cs="Arial"/>
          <w:sz w:val="24"/>
          <w:szCs w:val="24"/>
        </w:rPr>
        <w:t xml:space="preserve"> kilometres to the northwest</w:t>
      </w:r>
      <w:r w:rsidR="00A450D1">
        <w:rPr>
          <w:rFonts w:ascii="Arial" w:hAnsi="Arial" w:cs="Arial"/>
          <w:sz w:val="24"/>
          <w:szCs w:val="24"/>
        </w:rPr>
        <w:t xml:space="preserve"> of Cahokia</w:t>
      </w:r>
      <w:r w:rsidR="00C13026">
        <w:rPr>
          <w:rFonts w:ascii="Arial" w:hAnsi="Arial" w:cs="Arial"/>
          <w:sz w:val="24"/>
          <w:szCs w:val="24"/>
        </w:rPr>
        <w:t xml:space="preserve">. </w:t>
      </w:r>
      <w:r w:rsidR="00EF7A3B">
        <w:rPr>
          <w:rFonts w:ascii="Arial" w:hAnsi="Arial" w:cs="Arial"/>
          <w:sz w:val="24"/>
          <w:szCs w:val="24"/>
        </w:rPr>
        <w:t xml:space="preserve">Horseshoe Lake covers 10 square kilometres. </w:t>
      </w:r>
      <w:r w:rsidR="00592E33">
        <w:rPr>
          <w:rFonts w:ascii="Arial" w:hAnsi="Arial" w:cs="Arial"/>
          <w:sz w:val="24"/>
          <w:szCs w:val="24"/>
        </w:rPr>
        <w:t>Before modern drainage, levees, and dams, the lake was considerably larger</w:t>
      </w:r>
      <w:r w:rsidR="00A368F4">
        <w:rPr>
          <w:rFonts w:ascii="Arial" w:hAnsi="Arial" w:cs="Arial"/>
          <w:sz w:val="24"/>
          <w:szCs w:val="24"/>
        </w:rPr>
        <w:t xml:space="preserve"> (Skele</w:t>
      </w:r>
      <w:r w:rsidR="00D06568">
        <w:rPr>
          <w:rFonts w:ascii="Arial" w:hAnsi="Arial" w:cs="Arial"/>
          <w:sz w:val="24"/>
          <w:szCs w:val="24"/>
        </w:rPr>
        <w:t>,</w:t>
      </w:r>
      <w:r w:rsidR="00A368F4">
        <w:rPr>
          <w:rFonts w:ascii="Arial" w:hAnsi="Arial" w:cs="Arial"/>
          <w:sz w:val="24"/>
          <w:szCs w:val="24"/>
        </w:rPr>
        <w:t xml:space="preserve"> 1988</w:t>
      </w:r>
      <w:r w:rsidR="005F0D55">
        <w:rPr>
          <w:rFonts w:ascii="Arial" w:hAnsi="Arial" w:cs="Arial"/>
          <w:sz w:val="24"/>
          <w:szCs w:val="24"/>
        </w:rPr>
        <w:t>;</w:t>
      </w:r>
      <w:r w:rsidR="00A8291A">
        <w:rPr>
          <w:rFonts w:ascii="Arial" w:hAnsi="Arial" w:cs="Arial"/>
          <w:sz w:val="24"/>
          <w:szCs w:val="24"/>
        </w:rPr>
        <w:t xml:space="preserve"> </w:t>
      </w:r>
      <w:r w:rsidR="00A368F4" w:rsidRPr="00843F00">
        <w:rPr>
          <w:rFonts w:ascii="Arial" w:hAnsi="Arial" w:cs="Arial"/>
          <w:sz w:val="24"/>
          <w:szCs w:val="24"/>
        </w:rPr>
        <w:t>Fig</w:t>
      </w:r>
      <w:r w:rsidR="005F0D55">
        <w:rPr>
          <w:rFonts w:ascii="Arial" w:hAnsi="Arial" w:cs="Arial"/>
          <w:sz w:val="24"/>
          <w:szCs w:val="24"/>
        </w:rPr>
        <w:t>.</w:t>
      </w:r>
      <w:r w:rsidR="00A368F4">
        <w:rPr>
          <w:rFonts w:ascii="Arial" w:hAnsi="Arial" w:cs="Arial"/>
          <w:sz w:val="24"/>
          <w:szCs w:val="24"/>
        </w:rPr>
        <w:t xml:space="preserve"> 3)</w:t>
      </w:r>
      <w:r w:rsidR="009E4947">
        <w:rPr>
          <w:rFonts w:ascii="Arial" w:hAnsi="Arial" w:cs="Arial"/>
          <w:sz w:val="24"/>
          <w:szCs w:val="24"/>
        </w:rPr>
        <w:t xml:space="preserve">. </w:t>
      </w:r>
      <w:r w:rsidR="00BF166B">
        <w:rPr>
          <w:rFonts w:ascii="Arial" w:hAnsi="Arial" w:cs="Arial"/>
          <w:sz w:val="24"/>
          <w:szCs w:val="24"/>
        </w:rPr>
        <w:t xml:space="preserve">Notably, </w:t>
      </w:r>
      <w:r w:rsidR="0093449B">
        <w:rPr>
          <w:rFonts w:ascii="Arial" w:hAnsi="Arial" w:cs="Arial"/>
          <w:sz w:val="24"/>
          <w:szCs w:val="24"/>
        </w:rPr>
        <w:t xml:space="preserve">Horseshoe Lake and </w:t>
      </w:r>
      <w:r w:rsidR="00EF7A3B">
        <w:rPr>
          <w:rFonts w:ascii="Arial" w:hAnsi="Arial" w:cs="Arial"/>
          <w:sz w:val="24"/>
          <w:szCs w:val="24"/>
        </w:rPr>
        <w:t xml:space="preserve">Cahokia are </w:t>
      </w:r>
      <w:r w:rsidR="00BF166B">
        <w:rPr>
          <w:rFonts w:ascii="Arial" w:hAnsi="Arial" w:cs="Arial"/>
          <w:sz w:val="24"/>
          <w:szCs w:val="24"/>
        </w:rPr>
        <w:t xml:space="preserve">in the </w:t>
      </w:r>
      <w:r w:rsidR="00EF7A3B">
        <w:rPr>
          <w:rFonts w:ascii="Arial" w:hAnsi="Arial" w:cs="Arial"/>
          <w:sz w:val="24"/>
          <w:szCs w:val="24"/>
        </w:rPr>
        <w:t>Mississippi Flyway</w:t>
      </w:r>
      <w:r w:rsidR="00B10061">
        <w:rPr>
          <w:rFonts w:ascii="Arial" w:hAnsi="Arial" w:cs="Arial"/>
          <w:sz w:val="24"/>
          <w:szCs w:val="24"/>
        </w:rPr>
        <w:t xml:space="preserve"> (White</w:t>
      </w:r>
      <w:r w:rsidR="00EA6B83">
        <w:rPr>
          <w:rFonts w:ascii="Arial" w:hAnsi="Arial" w:cs="Arial"/>
          <w:sz w:val="24"/>
          <w:szCs w:val="24"/>
        </w:rPr>
        <w:t>,</w:t>
      </w:r>
      <w:r w:rsidR="00B10061">
        <w:rPr>
          <w:rFonts w:ascii="Arial" w:hAnsi="Arial" w:cs="Arial"/>
          <w:sz w:val="24"/>
          <w:szCs w:val="24"/>
        </w:rPr>
        <w:t xml:space="preserve"> et al., 1984, p. 32)</w:t>
      </w:r>
      <w:r w:rsidR="00EF7A3B">
        <w:rPr>
          <w:rFonts w:ascii="Arial" w:hAnsi="Arial" w:cs="Arial"/>
          <w:sz w:val="24"/>
          <w:szCs w:val="24"/>
        </w:rPr>
        <w:t>.</w:t>
      </w:r>
      <w:r w:rsidR="009E4947">
        <w:rPr>
          <w:rFonts w:ascii="Arial" w:hAnsi="Arial" w:cs="Arial"/>
          <w:sz w:val="24"/>
          <w:szCs w:val="24"/>
        </w:rPr>
        <w:t xml:space="preserve"> H</w:t>
      </w:r>
      <w:r w:rsidR="00C13026">
        <w:rPr>
          <w:rFonts w:ascii="Arial" w:hAnsi="Arial" w:cs="Arial"/>
          <w:sz w:val="24"/>
          <w:szCs w:val="24"/>
        </w:rPr>
        <w:t xml:space="preserve">undreds of bird species are found here including </w:t>
      </w:r>
      <w:r w:rsidR="00EF7A3B">
        <w:rPr>
          <w:rFonts w:ascii="Arial" w:hAnsi="Arial" w:cs="Arial"/>
          <w:sz w:val="24"/>
          <w:szCs w:val="24"/>
        </w:rPr>
        <w:t xml:space="preserve">migratory </w:t>
      </w:r>
      <w:r w:rsidR="00C13026">
        <w:rPr>
          <w:rFonts w:ascii="Arial" w:hAnsi="Arial" w:cs="Arial"/>
          <w:sz w:val="24"/>
          <w:szCs w:val="24"/>
        </w:rPr>
        <w:t>duck</w:t>
      </w:r>
      <w:r w:rsidR="00EF7A3B">
        <w:rPr>
          <w:rFonts w:ascii="Arial" w:hAnsi="Arial" w:cs="Arial"/>
          <w:sz w:val="24"/>
          <w:szCs w:val="24"/>
        </w:rPr>
        <w:t>s</w:t>
      </w:r>
      <w:r w:rsidR="00C13026">
        <w:rPr>
          <w:rFonts w:ascii="Arial" w:hAnsi="Arial" w:cs="Arial"/>
          <w:sz w:val="24"/>
          <w:szCs w:val="24"/>
        </w:rPr>
        <w:t xml:space="preserve"> and geese. Horseshoe Lake is shallow</w:t>
      </w:r>
      <w:r w:rsidR="00996BAE">
        <w:rPr>
          <w:rFonts w:ascii="Arial" w:hAnsi="Arial" w:cs="Arial"/>
          <w:sz w:val="24"/>
          <w:szCs w:val="24"/>
        </w:rPr>
        <w:t>; however</w:t>
      </w:r>
      <w:r w:rsidR="0093449B">
        <w:rPr>
          <w:rFonts w:ascii="Arial" w:hAnsi="Arial" w:cs="Arial"/>
          <w:sz w:val="24"/>
          <w:szCs w:val="24"/>
        </w:rPr>
        <w:t>,</w:t>
      </w:r>
      <w:r w:rsidR="004A5DA4">
        <w:rPr>
          <w:rFonts w:ascii="Arial" w:hAnsi="Arial" w:cs="Arial"/>
          <w:sz w:val="24"/>
          <w:szCs w:val="24"/>
        </w:rPr>
        <w:t xml:space="preserve"> </w:t>
      </w:r>
      <w:r w:rsidR="00EF7A3B">
        <w:rPr>
          <w:rFonts w:ascii="Arial" w:hAnsi="Arial" w:cs="Arial"/>
          <w:sz w:val="24"/>
          <w:szCs w:val="24"/>
        </w:rPr>
        <w:t xml:space="preserve">it is home to a wide variety of fish including largemouth bass, channel catfish, shortnose gar, bluegill and sunfish. </w:t>
      </w:r>
      <w:r w:rsidR="00B10061">
        <w:rPr>
          <w:rFonts w:ascii="Arial" w:hAnsi="Arial" w:cs="Arial"/>
          <w:sz w:val="24"/>
          <w:szCs w:val="24"/>
        </w:rPr>
        <w:t xml:space="preserve">Analyses of faunal </w:t>
      </w:r>
      <w:r w:rsidR="009B612D">
        <w:rPr>
          <w:rFonts w:ascii="Arial" w:hAnsi="Arial" w:cs="Arial"/>
          <w:sz w:val="24"/>
          <w:szCs w:val="24"/>
        </w:rPr>
        <w:t>remains</w:t>
      </w:r>
      <w:r w:rsidR="00B10061">
        <w:rPr>
          <w:rFonts w:ascii="Arial" w:hAnsi="Arial" w:cs="Arial"/>
          <w:sz w:val="24"/>
          <w:szCs w:val="24"/>
        </w:rPr>
        <w:t xml:space="preserve"> </w:t>
      </w:r>
      <w:r w:rsidR="009B612D">
        <w:rPr>
          <w:rFonts w:ascii="Arial" w:hAnsi="Arial" w:cs="Arial"/>
          <w:sz w:val="24"/>
          <w:szCs w:val="24"/>
        </w:rPr>
        <w:t>from six Mississippian sites in the Cahokia area found</w:t>
      </w:r>
      <w:r w:rsidR="00B10061">
        <w:rPr>
          <w:rFonts w:ascii="Arial" w:hAnsi="Arial" w:cs="Arial"/>
          <w:sz w:val="24"/>
          <w:szCs w:val="24"/>
        </w:rPr>
        <w:t xml:space="preserve"> that </w:t>
      </w:r>
      <w:r w:rsidR="009B612D">
        <w:rPr>
          <w:rFonts w:ascii="Arial" w:hAnsi="Arial" w:cs="Arial"/>
          <w:sz w:val="24"/>
          <w:szCs w:val="24"/>
        </w:rPr>
        <w:t xml:space="preserve">fish comprised 50% to 75% of the faunal assemblages (Kelly and Cross, 1984, p. 231). </w:t>
      </w:r>
      <w:r w:rsidR="006A12D6">
        <w:rPr>
          <w:rFonts w:ascii="Arial" w:hAnsi="Arial" w:cs="Arial"/>
          <w:sz w:val="24"/>
          <w:szCs w:val="24"/>
        </w:rPr>
        <w:t>White-tail d</w:t>
      </w:r>
      <w:r w:rsidR="00EF7A3B">
        <w:rPr>
          <w:rFonts w:ascii="Arial" w:hAnsi="Arial" w:cs="Arial"/>
          <w:sz w:val="24"/>
          <w:szCs w:val="24"/>
        </w:rPr>
        <w:t xml:space="preserve">eer </w:t>
      </w:r>
      <w:r w:rsidR="009E4947">
        <w:rPr>
          <w:rFonts w:ascii="Arial" w:hAnsi="Arial" w:cs="Arial"/>
          <w:sz w:val="24"/>
          <w:szCs w:val="24"/>
        </w:rPr>
        <w:t xml:space="preserve">were </w:t>
      </w:r>
      <w:r w:rsidR="009B612D">
        <w:rPr>
          <w:rFonts w:ascii="Arial" w:hAnsi="Arial" w:cs="Arial"/>
          <w:sz w:val="24"/>
          <w:szCs w:val="24"/>
        </w:rPr>
        <w:t xml:space="preserve">also </w:t>
      </w:r>
      <w:r w:rsidR="009E4947">
        <w:rPr>
          <w:rFonts w:ascii="Arial" w:hAnsi="Arial" w:cs="Arial"/>
          <w:sz w:val="24"/>
          <w:szCs w:val="24"/>
        </w:rPr>
        <w:t xml:space="preserve">heavily </w:t>
      </w:r>
      <w:r w:rsidR="00601EF4">
        <w:rPr>
          <w:rFonts w:ascii="Arial" w:hAnsi="Arial" w:cs="Arial"/>
          <w:sz w:val="24"/>
          <w:szCs w:val="24"/>
        </w:rPr>
        <w:t>consumed,</w:t>
      </w:r>
      <w:r w:rsidR="009E4947">
        <w:rPr>
          <w:rFonts w:ascii="Arial" w:hAnsi="Arial" w:cs="Arial"/>
          <w:sz w:val="24"/>
          <w:szCs w:val="24"/>
        </w:rPr>
        <w:t xml:space="preserve"> and it has been suggested </w:t>
      </w:r>
      <w:r w:rsidR="006A12D6">
        <w:rPr>
          <w:rFonts w:ascii="Arial" w:hAnsi="Arial" w:cs="Arial"/>
          <w:sz w:val="24"/>
          <w:szCs w:val="24"/>
        </w:rPr>
        <w:t xml:space="preserve">that </w:t>
      </w:r>
      <w:r w:rsidR="00EF7A3B">
        <w:rPr>
          <w:rFonts w:ascii="Arial" w:hAnsi="Arial" w:cs="Arial"/>
          <w:sz w:val="24"/>
          <w:szCs w:val="24"/>
        </w:rPr>
        <w:t>Cahokians maintained tamed herds</w:t>
      </w:r>
      <w:r w:rsidR="006A12D6">
        <w:rPr>
          <w:rFonts w:ascii="Arial" w:hAnsi="Arial" w:cs="Arial"/>
          <w:sz w:val="24"/>
          <w:szCs w:val="24"/>
        </w:rPr>
        <w:t xml:space="preserve"> (Boles</w:t>
      </w:r>
      <w:r w:rsidR="00D06568">
        <w:rPr>
          <w:rFonts w:ascii="Arial" w:hAnsi="Arial" w:cs="Arial"/>
          <w:sz w:val="24"/>
          <w:szCs w:val="24"/>
        </w:rPr>
        <w:t>,</w:t>
      </w:r>
      <w:r w:rsidR="006A12D6">
        <w:rPr>
          <w:rFonts w:ascii="Arial" w:hAnsi="Arial" w:cs="Arial"/>
          <w:sz w:val="24"/>
          <w:szCs w:val="24"/>
        </w:rPr>
        <w:t xml:space="preserve"> 2019)</w:t>
      </w:r>
      <w:r w:rsidR="00EF7A3B">
        <w:rPr>
          <w:rFonts w:ascii="Arial" w:hAnsi="Arial" w:cs="Arial"/>
          <w:sz w:val="24"/>
          <w:szCs w:val="24"/>
        </w:rPr>
        <w:t xml:space="preserve">. </w:t>
      </w:r>
      <w:r w:rsidR="00E63B38">
        <w:rPr>
          <w:rFonts w:ascii="Arial" w:hAnsi="Arial" w:cs="Arial"/>
          <w:sz w:val="24"/>
          <w:szCs w:val="24"/>
        </w:rPr>
        <w:t xml:space="preserve">In short, the </w:t>
      </w:r>
      <w:r w:rsidR="00E63B38">
        <w:rPr>
          <w:rFonts w:ascii="Arial" w:hAnsi="Arial" w:cs="Arial"/>
          <w:sz w:val="24"/>
          <w:szCs w:val="24"/>
        </w:rPr>
        <w:lastRenderedPageBreak/>
        <w:t>environment around Cahokia was ideal</w:t>
      </w:r>
      <w:r w:rsidR="001D005F">
        <w:rPr>
          <w:rFonts w:ascii="Arial" w:hAnsi="Arial" w:cs="Arial"/>
          <w:sz w:val="24"/>
          <w:szCs w:val="24"/>
        </w:rPr>
        <w:t xml:space="preserve"> for human habitation</w:t>
      </w:r>
      <w:r w:rsidR="00E63B38">
        <w:rPr>
          <w:rFonts w:ascii="Arial" w:hAnsi="Arial" w:cs="Arial"/>
          <w:sz w:val="24"/>
          <w:szCs w:val="24"/>
        </w:rPr>
        <w:t xml:space="preserve">. The question that remains, however, is why were the mounds positioned </w:t>
      </w:r>
      <w:r w:rsidR="008910B7">
        <w:rPr>
          <w:rFonts w:ascii="Arial" w:hAnsi="Arial" w:cs="Arial"/>
          <w:sz w:val="24"/>
          <w:szCs w:val="24"/>
        </w:rPr>
        <w:t xml:space="preserve">exactly </w:t>
      </w:r>
      <w:r w:rsidR="00E63B38">
        <w:rPr>
          <w:rFonts w:ascii="Arial" w:hAnsi="Arial" w:cs="Arial"/>
          <w:sz w:val="24"/>
          <w:szCs w:val="24"/>
        </w:rPr>
        <w:t xml:space="preserve">where they are? </w:t>
      </w:r>
    </w:p>
    <w:p w14:paraId="766B135B" w14:textId="7B4703C2" w:rsidR="00476204" w:rsidRDefault="00603488" w:rsidP="00127910">
      <w:pPr>
        <w:spacing w:line="360" w:lineRule="auto"/>
        <w:rPr>
          <w:rFonts w:ascii="Arial" w:hAnsi="Arial" w:cs="Arial"/>
          <w:sz w:val="24"/>
          <w:szCs w:val="24"/>
        </w:rPr>
      </w:pPr>
      <w:r>
        <w:rPr>
          <w:rFonts w:ascii="Arial" w:hAnsi="Arial" w:cs="Arial"/>
          <w:sz w:val="24"/>
          <w:szCs w:val="24"/>
        </w:rPr>
        <w:t xml:space="preserve">  </w:t>
      </w:r>
      <w:r w:rsidR="008910B7">
        <w:rPr>
          <w:rFonts w:ascii="Arial" w:hAnsi="Arial" w:cs="Arial"/>
          <w:sz w:val="24"/>
          <w:szCs w:val="24"/>
        </w:rPr>
        <w:t xml:space="preserve">As </w:t>
      </w:r>
      <w:r w:rsidR="00A8291A">
        <w:rPr>
          <w:rFonts w:ascii="Arial" w:hAnsi="Arial" w:cs="Arial"/>
          <w:sz w:val="24"/>
          <w:szCs w:val="24"/>
        </w:rPr>
        <w:t xml:space="preserve">noted, </w:t>
      </w:r>
      <w:r w:rsidR="008910B7">
        <w:rPr>
          <w:rFonts w:ascii="Arial" w:hAnsi="Arial" w:cs="Arial"/>
          <w:sz w:val="24"/>
          <w:szCs w:val="24"/>
        </w:rPr>
        <w:t>I believe the answer to that question is found in the astronomic and landscape associations for the site. I am not the first to consider astronomy and landscape as related to Cahokia. A</w:t>
      </w:r>
      <w:r w:rsidR="008274E6">
        <w:rPr>
          <w:rFonts w:ascii="Arial" w:hAnsi="Arial" w:cs="Arial"/>
          <w:sz w:val="24"/>
          <w:szCs w:val="24"/>
        </w:rPr>
        <w:t xml:space="preserve">mong </w:t>
      </w:r>
      <w:r w:rsidR="00A8291A">
        <w:rPr>
          <w:rFonts w:ascii="Arial" w:hAnsi="Arial" w:cs="Arial"/>
          <w:sz w:val="24"/>
          <w:szCs w:val="24"/>
        </w:rPr>
        <w:t xml:space="preserve">earlier </w:t>
      </w:r>
      <w:r w:rsidR="008910B7">
        <w:rPr>
          <w:rFonts w:ascii="Arial" w:hAnsi="Arial" w:cs="Arial"/>
          <w:sz w:val="24"/>
          <w:szCs w:val="24"/>
        </w:rPr>
        <w:t xml:space="preserve">investigators </w:t>
      </w:r>
      <w:r w:rsidR="008274E6">
        <w:rPr>
          <w:rFonts w:ascii="Arial" w:hAnsi="Arial" w:cs="Arial"/>
          <w:sz w:val="24"/>
          <w:szCs w:val="24"/>
        </w:rPr>
        <w:t xml:space="preserve">who made significant contributions </w:t>
      </w:r>
      <w:r w:rsidR="00601EF4">
        <w:rPr>
          <w:rFonts w:ascii="Arial" w:hAnsi="Arial" w:cs="Arial"/>
          <w:sz w:val="24"/>
          <w:szCs w:val="24"/>
        </w:rPr>
        <w:t>were</w:t>
      </w:r>
      <w:r w:rsidR="008274E6">
        <w:rPr>
          <w:rFonts w:ascii="Arial" w:hAnsi="Arial" w:cs="Arial"/>
          <w:sz w:val="24"/>
          <w:szCs w:val="24"/>
        </w:rPr>
        <w:t xml:space="preserve"> </w:t>
      </w:r>
      <w:r w:rsidR="00476204">
        <w:rPr>
          <w:rFonts w:ascii="Arial" w:hAnsi="Arial" w:cs="Arial"/>
          <w:sz w:val="24"/>
          <w:szCs w:val="24"/>
        </w:rPr>
        <w:t xml:space="preserve">Warren </w:t>
      </w:r>
      <w:r w:rsidR="001D005F">
        <w:rPr>
          <w:rFonts w:ascii="Arial" w:hAnsi="Arial" w:cs="Arial"/>
          <w:sz w:val="24"/>
          <w:szCs w:val="24"/>
        </w:rPr>
        <w:t xml:space="preserve">L. </w:t>
      </w:r>
      <w:r w:rsidR="00476204">
        <w:rPr>
          <w:rFonts w:ascii="Arial" w:hAnsi="Arial" w:cs="Arial"/>
          <w:sz w:val="24"/>
          <w:szCs w:val="24"/>
        </w:rPr>
        <w:t xml:space="preserve">Wittry, </w:t>
      </w:r>
      <w:r w:rsidR="008274E6">
        <w:rPr>
          <w:rFonts w:ascii="Arial" w:hAnsi="Arial" w:cs="Arial"/>
          <w:sz w:val="24"/>
          <w:szCs w:val="24"/>
        </w:rPr>
        <w:t xml:space="preserve">Martha </w:t>
      </w:r>
      <w:r w:rsidR="001D005F">
        <w:rPr>
          <w:rFonts w:ascii="Arial" w:hAnsi="Arial" w:cs="Arial"/>
          <w:sz w:val="24"/>
          <w:szCs w:val="24"/>
        </w:rPr>
        <w:t xml:space="preserve">A. </w:t>
      </w:r>
      <w:r w:rsidR="008274E6">
        <w:rPr>
          <w:rFonts w:ascii="Arial" w:hAnsi="Arial" w:cs="Arial"/>
          <w:sz w:val="24"/>
          <w:szCs w:val="24"/>
        </w:rPr>
        <w:t>Rolingson</w:t>
      </w:r>
      <w:r w:rsidR="001D005F">
        <w:rPr>
          <w:rFonts w:ascii="Arial" w:hAnsi="Arial" w:cs="Arial"/>
          <w:sz w:val="24"/>
          <w:szCs w:val="24"/>
        </w:rPr>
        <w:t>,</w:t>
      </w:r>
      <w:r w:rsidR="00E63B38">
        <w:rPr>
          <w:rFonts w:ascii="Arial" w:hAnsi="Arial" w:cs="Arial"/>
          <w:sz w:val="24"/>
          <w:szCs w:val="24"/>
        </w:rPr>
        <w:t xml:space="preserve"> P. Clay Sherrod</w:t>
      </w:r>
      <w:r w:rsidR="008274E6">
        <w:rPr>
          <w:rFonts w:ascii="Arial" w:hAnsi="Arial" w:cs="Arial"/>
          <w:sz w:val="24"/>
          <w:szCs w:val="24"/>
        </w:rPr>
        <w:t xml:space="preserve">, </w:t>
      </w:r>
      <w:r w:rsidR="00273F0E">
        <w:rPr>
          <w:rFonts w:ascii="Arial" w:hAnsi="Arial" w:cs="Arial"/>
          <w:sz w:val="24"/>
          <w:szCs w:val="24"/>
        </w:rPr>
        <w:t xml:space="preserve">Melvin L. Fowler, and </w:t>
      </w:r>
      <w:r w:rsidR="00794B2B">
        <w:rPr>
          <w:rFonts w:ascii="Arial" w:hAnsi="Arial" w:cs="Arial"/>
          <w:sz w:val="24"/>
          <w:szCs w:val="24"/>
        </w:rPr>
        <w:t xml:space="preserve">Nelson </w:t>
      </w:r>
      <w:r w:rsidR="00125A93">
        <w:rPr>
          <w:rFonts w:ascii="Arial" w:hAnsi="Arial" w:cs="Arial"/>
          <w:sz w:val="24"/>
          <w:szCs w:val="24"/>
        </w:rPr>
        <w:t xml:space="preserve">A. </w:t>
      </w:r>
      <w:r w:rsidR="00794B2B">
        <w:rPr>
          <w:rFonts w:ascii="Arial" w:hAnsi="Arial" w:cs="Arial"/>
          <w:sz w:val="24"/>
          <w:szCs w:val="24"/>
        </w:rPr>
        <w:t>Reed</w:t>
      </w:r>
      <w:r w:rsidR="008910B7">
        <w:rPr>
          <w:rFonts w:ascii="Arial" w:hAnsi="Arial" w:cs="Arial"/>
          <w:sz w:val="24"/>
          <w:szCs w:val="24"/>
        </w:rPr>
        <w:t xml:space="preserve">. </w:t>
      </w:r>
    </w:p>
    <w:p w14:paraId="09FB1627" w14:textId="6E683630" w:rsidR="003D1D95" w:rsidRDefault="00603488" w:rsidP="00127910">
      <w:pPr>
        <w:spacing w:line="360" w:lineRule="auto"/>
        <w:rPr>
          <w:rFonts w:ascii="Arial" w:hAnsi="Arial" w:cs="Arial"/>
          <w:sz w:val="24"/>
          <w:szCs w:val="24"/>
        </w:rPr>
      </w:pPr>
      <w:r>
        <w:rPr>
          <w:rFonts w:ascii="Arial" w:hAnsi="Arial" w:cs="Arial"/>
          <w:sz w:val="24"/>
          <w:szCs w:val="24"/>
        </w:rPr>
        <w:t xml:space="preserve">  </w:t>
      </w:r>
      <w:r w:rsidR="008910B7">
        <w:rPr>
          <w:rFonts w:ascii="Arial" w:hAnsi="Arial" w:cs="Arial"/>
          <w:sz w:val="24"/>
          <w:szCs w:val="24"/>
        </w:rPr>
        <w:t xml:space="preserve">Warren </w:t>
      </w:r>
      <w:r w:rsidR="00476204">
        <w:rPr>
          <w:rFonts w:ascii="Arial" w:hAnsi="Arial" w:cs="Arial"/>
          <w:sz w:val="24"/>
          <w:szCs w:val="24"/>
        </w:rPr>
        <w:t>Wittry (1969</w:t>
      </w:r>
      <w:r w:rsidR="00F668DE">
        <w:rPr>
          <w:rFonts w:ascii="Arial" w:hAnsi="Arial" w:cs="Arial"/>
          <w:sz w:val="24"/>
          <w:szCs w:val="24"/>
        </w:rPr>
        <w:t>, 1996</w:t>
      </w:r>
      <w:r w:rsidR="00A8291A">
        <w:rPr>
          <w:rFonts w:ascii="Arial" w:hAnsi="Arial" w:cs="Arial"/>
          <w:sz w:val="24"/>
          <w:szCs w:val="24"/>
        </w:rPr>
        <w:t xml:space="preserve">), for example, </w:t>
      </w:r>
      <w:r w:rsidR="00476204">
        <w:rPr>
          <w:rFonts w:ascii="Arial" w:hAnsi="Arial" w:cs="Arial"/>
          <w:sz w:val="24"/>
          <w:szCs w:val="24"/>
        </w:rPr>
        <w:t>proposed equinox and solstice alignments associated with Cahokia woodhenges (Fig</w:t>
      </w:r>
      <w:r w:rsidR="00273F0E">
        <w:rPr>
          <w:rFonts w:ascii="Arial" w:hAnsi="Arial" w:cs="Arial"/>
          <w:sz w:val="24"/>
          <w:szCs w:val="24"/>
        </w:rPr>
        <w:t>.</w:t>
      </w:r>
      <w:r w:rsidR="00476204">
        <w:rPr>
          <w:rFonts w:ascii="Arial" w:hAnsi="Arial" w:cs="Arial"/>
          <w:sz w:val="24"/>
          <w:szCs w:val="24"/>
        </w:rPr>
        <w:t xml:space="preserve"> </w:t>
      </w:r>
      <w:r w:rsidR="0092117B">
        <w:rPr>
          <w:rFonts w:ascii="Arial" w:hAnsi="Arial" w:cs="Arial"/>
          <w:sz w:val="24"/>
          <w:szCs w:val="24"/>
        </w:rPr>
        <w:t>4</w:t>
      </w:r>
      <w:r w:rsidR="00476204">
        <w:rPr>
          <w:rFonts w:ascii="Arial" w:hAnsi="Arial" w:cs="Arial"/>
          <w:sz w:val="24"/>
          <w:szCs w:val="24"/>
        </w:rPr>
        <w:t>).</w:t>
      </w:r>
      <w:r w:rsidR="003D1D95">
        <w:rPr>
          <w:rFonts w:ascii="Arial" w:hAnsi="Arial" w:cs="Arial"/>
          <w:sz w:val="24"/>
          <w:szCs w:val="24"/>
        </w:rPr>
        <w:t xml:space="preserve"> </w:t>
      </w:r>
      <w:r w:rsidR="00177597">
        <w:rPr>
          <w:rFonts w:ascii="Arial" w:hAnsi="Arial" w:cs="Arial"/>
          <w:sz w:val="24"/>
          <w:szCs w:val="24"/>
        </w:rPr>
        <w:t xml:space="preserve">Based on excavated postholes, </w:t>
      </w:r>
      <w:r w:rsidR="003D1D95">
        <w:rPr>
          <w:rFonts w:ascii="Arial" w:hAnsi="Arial" w:cs="Arial"/>
          <w:sz w:val="24"/>
          <w:szCs w:val="24"/>
        </w:rPr>
        <w:t>Wittry (1996) posited five woodhenges in an area west of Monks Mound. While there is little doubt as to the</w:t>
      </w:r>
      <w:r w:rsidR="005116F9">
        <w:rPr>
          <w:rFonts w:ascii="Arial" w:hAnsi="Arial" w:cs="Arial"/>
          <w:sz w:val="24"/>
          <w:szCs w:val="24"/>
        </w:rPr>
        <w:t xml:space="preserve"> </w:t>
      </w:r>
      <w:r w:rsidR="003D1D95">
        <w:rPr>
          <w:rFonts w:ascii="Arial" w:hAnsi="Arial" w:cs="Arial"/>
          <w:sz w:val="24"/>
          <w:szCs w:val="24"/>
        </w:rPr>
        <w:t xml:space="preserve">existence </w:t>
      </w:r>
      <w:r w:rsidR="005116F9">
        <w:rPr>
          <w:rFonts w:ascii="Arial" w:hAnsi="Arial" w:cs="Arial"/>
          <w:sz w:val="24"/>
          <w:szCs w:val="24"/>
        </w:rPr>
        <w:t xml:space="preserve">of the woodhenges </w:t>
      </w:r>
      <w:r w:rsidR="003D1D95">
        <w:rPr>
          <w:rFonts w:ascii="Arial" w:hAnsi="Arial" w:cs="Arial"/>
          <w:sz w:val="24"/>
          <w:szCs w:val="24"/>
        </w:rPr>
        <w:t>it remains an open question as to how they were used. One issue</w:t>
      </w:r>
      <w:r w:rsidR="00177597">
        <w:rPr>
          <w:rFonts w:ascii="Arial" w:hAnsi="Arial" w:cs="Arial"/>
          <w:sz w:val="24"/>
          <w:szCs w:val="24"/>
        </w:rPr>
        <w:t>,</w:t>
      </w:r>
      <w:r w:rsidR="003D1D95">
        <w:rPr>
          <w:rFonts w:ascii="Arial" w:hAnsi="Arial" w:cs="Arial"/>
          <w:sz w:val="24"/>
          <w:szCs w:val="24"/>
        </w:rPr>
        <w:t xml:space="preserve"> for example, </w:t>
      </w:r>
      <w:r w:rsidR="00177597">
        <w:rPr>
          <w:rFonts w:ascii="Arial" w:hAnsi="Arial" w:cs="Arial"/>
          <w:sz w:val="24"/>
          <w:szCs w:val="24"/>
        </w:rPr>
        <w:t xml:space="preserve">is that while three of </w:t>
      </w:r>
      <w:r w:rsidR="005116F9">
        <w:rPr>
          <w:rFonts w:ascii="Arial" w:hAnsi="Arial" w:cs="Arial"/>
          <w:sz w:val="24"/>
          <w:szCs w:val="24"/>
        </w:rPr>
        <w:t xml:space="preserve">the </w:t>
      </w:r>
      <w:r w:rsidR="00177597">
        <w:rPr>
          <w:rFonts w:ascii="Arial" w:hAnsi="Arial" w:cs="Arial"/>
          <w:sz w:val="24"/>
          <w:szCs w:val="24"/>
        </w:rPr>
        <w:t>posts in two of the circles align to the solstices and equinox (or east), how should we account for the other dozens of posts that make-up the complete circles? Whatever the answer, discussions about the Cahokia woodhenges got people thinking about Cahokian archaeoastronomy</w:t>
      </w:r>
      <w:r w:rsidR="003D1D95">
        <w:rPr>
          <w:rFonts w:ascii="Arial" w:hAnsi="Arial" w:cs="Arial"/>
          <w:sz w:val="24"/>
          <w:szCs w:val="24"/>
        </w:rPr>
        <w:t xml:space="preserve"> </w:t>
      </w:r>
      <w:r w:rsidR="00177597">
        <w:rPr>
          <w:rFonts w:ascii="Arial" w:hAnsi="Arial" w:cs="Arial"/>
          <w:sz w:val="24"/>
          <w:szCs w:val="24"/>
        </w:rPr>
        <w:t>and that alone</w:t>
      </w:r>
      <w:r w:rsidR="005116F9">
        <w:rPr>
          <w:rFonts w:ascii="Arial" w:hAnsi="Arial" w:cs="Arial"/>
          <w:sz w:val="24"/>
          <w:szCs w:val="24"/>
        </w:rPr>
        <w:t>,</w:t>
      </w:r>
      <w:r w:rsidR="00177597">
        <w:rPr>
          <w:rFonts w:ascii="Arial" w:hAnsi="Arial" w:cs="Arial"/>
          <w:sz w:val="24"/>
          <w:szCs w:val="24"/>
        </w:rPr>
        <w:t xml:space="preserve"> </w:t>
      </w:r>
      <w:r w:rsidR="00273F0E">
        <w:rPr>
          <w:rFonts w:ascii="Arial" w:hAnsi="Arial" w:cs="Arial"/>
          <w:sz w:val="24"/>
          <w:szCs w:val="24"/>
        </w:rPr>
        <w:t>was</w:t>
      </w:r>
      <w:r w:rsidR="00177597">
        <w:rPr>
          <w:rFonts w:ascii="Arial" w:hAnsi="Arial" w:cs="Arial"/>
          <w:sz w:val="24"/>
          <w:szCs w:val="24"/>
        </w:rPr>
        <w:t xml:space="preserve"> a significant contribution. </w:t>
      </w:r>
      <w:r w:rsidR="003D1D95">
        <w:rPr>
          <w:rFonts w:ascii="Arial" w:hAnsi="Arial" w:cs="Arial"/>
          <w:sz w:val="24"/>
          <w:szCs w:val="24"/>
        </w:rPr>
        <w:t xml:space="preserve"> </w:t>
      </w:r>
      <w:r w:rsidR="00476204">
        <w:rPr>
          <w:rFonts w:ascii="Arial" w:hAnsi="Arial" w:cs="Arial"/>
          <w:sz w:val="24"/>
          <w:szCs w:val="24"/>
        </w:rPr>
        <w:t xml:space="preserve"> </w:t>
      </w:r>
    </w:p>
    <w:p w14:paraId="38E806CC" w14:textId="77777777" w:rsidR="00273F0E" w:rsidRDefault="00273F0E" w:rsidP="00273F0E">
      <w:pPr>
        <w:spacing w:line="360" w:lineRule="auto"/>
        <w:ind w:firstLine="1440"/>
        <w:rPr>
          <w:rFonts w:ascii="Arial" w:hAnsi="Arial" w:cs="Arial"/>
          <w:b/>
          <w:bCs/>
          <w:sz w:val="24"/>
          <w:szCs w:val="24"/>
        </w:rPr>
      </w:pPr>
      <w:r w:rsidRPr="00EB651A">
        <w:rPr>
          <w:rFonts w:ascii="Arial" w:hAnsi="Arial" w:cs="Arial"/>
          <w:b/>
          <w:bCs/>
          <w:noProof/>
          <w:sz w:val="24"/>
          <w:szCs w:val="24"/>
          <w:lang w:val="en-US"/>
        </w:rPr>
        <w:drawing>
          <wp:inline distT="0" distB="0" distL="0" distR="0" wp14:anchorId="5E126C5D" wp14:editId="03D422DA">
            <wp:extent cx="4118846" cy="2771420"/>
            <wp:effectExtent l="0" t="0" r="0" b="0"/>
            <wp:docPr id="742562343" name="Picture 1" descr="A sunset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562343" name="Picture 1" descr="A sunset in a field&#10;&#10;Description automatically generated"/>
                    <pic:cNvPicPr/>
                  </pic:nvPicPr>
                  <pic:blipFill>
                    <a:blip r:embed="rId12"/>
                    <a:stretch>
                      <a:fillRect/>
                    </a:stretch>
                  </pic:blipFill>
                  <pic:spPr>
                    <a:xfrm>
                      <a:off x="0" y="0"/>
                      <a:ext cx="4150599" cy="2792785"/>
                    </a:xfrm>
                    <a:prstGeom prst="rect">
                      <a:avLst/>
                    </a:prstGeom>
                  </pic:spPr>
                </pic:pic>
              </a:graphicData>
            </a:graphic>
          </wp:inline>
        </w:drawing>
      </w:r>
      <w:r>
        <w:rPr>
          <w:rFonts w:ascii="Arial" w:hAnsi="Arial" w:cs="Arial"/>
          <w:b/>
          <w:bCs/>
          <w:sz w:val="24"/>
          <w:szCs w:val="24"/>
        </w:rPr>
        <w:t xml:space="preserve">                              </w:t>
      </w:r>
    </w:p>
    <w:p w14:paraId="38598A10" w14:textId="2171518C" w:rsidR="00273F0E" w:rsidRPr="005444F9" w:rsidRDefault="00273F0E" w:rsidP="00273F0E">
      <w:pPr>
        <w:rPr>
          <w:rFonts w:ascii="Arial" w:hAnsi="Arial" w:cs="Arial"/>
        </w:rPr>
      </w:pPr>
      <w:r w:rsidRPr="005E1C12">
        <w:rPr>
          <w:rFonts w:ascii="Arial" w:hAnsi="Arial" w:cs="Arial"/>
          <w:bCs/>
        </w:rPr>
        <w:t xml:space="preserve">Figure </w:t>
      </w:r>
      <w:r w:rsidR="0044773C">
        <w:rPr>
          <w:rFonts w:ascii="Arial" w:hAnsi="Arial" w:cs="Arial"/>
          <w:bCs/>
        </w:rPr>
        <w:t>4</w:t>
      </w:r>
      <w:r w:rsidRPr="005E1C12">
        <w:rPr>
          <w:rFonts w:ascii="Arial" w:hAnsi="Arial" w:cs="Arial"/>
          <w:bCs/>
        </w:rPr>
        <w:t>.</w:t>
      </w:r>
      <w:r w:rsidRPr="005444F9">
        <w:rPr>
          <w:rFonts w:ascii="Arial" w:hAnsi="Arial" w:cs="Arial"/>
        </w:rPr>
        <w:t xml:space="preserve"> View of the fall 2016 equinox sunrise over first terrace of Monks Mound from Woodhenge III center observation post. This structure was reconstructed by William Iseminger (2010</w:t>
      </w:r>
      <w:r>
        <w:rPr>
          <w:rFonts w:ascii="Arial" w:hAnsi="Arial" w:cs="Arial"/>
        </w:rPr>
        <w:t xml:space="preserve">, pp. </w:t>
      </w:r>
      <w:r w:rsidRPr="005444F9">
        <w:rPr>
          <w:rFonts w:ascii="Arial" w:hAnsi="Arial" w:cs="Arial"/>
        </w:rPr>
        <w:t>130</w:t>
      </w:r>
      <w:r w:rsidR="00A8663C">
        <w:t>–</w:t>
      </w:r>
      <w:r w:rsidRPr="005444F9">
        <w:rPr>
          <w:rFonts w:ascii="Arial" w:hAnsi="Arial" w:cs="Arial"/>
        </w:rPr>
        <w:t xml:space="preserve">131) based on excavated posthole evidence. Photo </w:t>
      </w:r>
      <w:r>
        <w:rPr>
          <w:rFonts w:ascii="Arial" w:hAnsi="Arial" w:cs="Arial"/>
        </w:rPr>
        <w:t xml:space="preserve">by author, </w:t>
      </w:r>
      <w:r w:rsidR="00A8663C">
        <w:rPr>
          <w:rFonts w:ascii="Arial" w:hAnsi="Arial" w:cs="Arial"/>
        </w:rPr>
        <w:t>22-</w:t>
      </w:r>
      <w:r>
        <w:rPr>
          <w:rFonts w:ascii="Arial" w:hAnsi="Arial" w:cs="Arial"/>
        </w:rPr>
        <w:t>September</w:t>
      </w:r>
      <w:r w:rsidR="00A8663C">
        <w:rPr>
          <w:rFonts w:ascii="Arial" w:hAnsi="Arial" w:cs="Arial"/>
        </w:rPr>
        <w:t>-</w:t>
      </w:r>
      <w:r>
        <w:rPr>
          <w:rFonts w:ascii="Arial" w:hAnsi="Arial" w:cs="Arial"/>
        </w:rPr>
        <w:t>2016</w:t>
      </w:r>
      <w:r w:rsidRPr="005444F9">
        <w:rPr>
          <w:rFonts w:ascii="Arial" w:hAnsi="Arial" w:cs="Arial"/>
        </w:rPr>
        <w:t>.</w:t>
      </w:r>
      <w:r>
        <w:rPr>
          <w:rFonts w:ascii="Arial" w:hAnsi="Arial" w:cs="Arial"/>
        </w:rPr>
        <w:t xml:space="preserve"> </w:t>
      </w:r>
    </w:p>
    <w:p w14:paraId="71DCA663" w14:textId="77777777" w:rsidR="00273F0E" w:rsidRDefault="00273F0E" w:rsidP="00127910">
      <w:pPr>
        <w:spacing w:line="360" w:lineRule="auto"/>
        <w:rPr>
          <w:rFonts w:ascii="Arial" w:hAnsi="Arial" w:cs="Arial"/>
          <w:sz w:val="24"/>
          <w:szCs w:val="24"/>
        </w:rPr>
      </w:pPr>
    </w:p>
    <w:p w14:paraId="10CB1F99" w14:textId="23878291" w:rsidR="00476204" w:rsidRDefault="00603488" w:rsidP="00127910">
      <w:pPr>
        <w:spacing w:line="360" w:lineRule="auto"/>
        <w:rPr>
          <w:rFonts w:ascii="Arial" w:hAnsi="Arial" w:cs="Arial"/>
          <w:sz w:val="24"/>
          <w:szCs w:val="24"/>
        </w:rPr>
      </w:pPr>
      <w:r>
        <w:rPr>
          <w:rFonts w:ascii="Arial" w:hAnsi="Arial" w:cs="Arial"/>
          <w:sz w:val="24"/>
          <w:szCs w:val="24"/>
        </w:rPr>
        <w:lastRenderedPageBreak/>
        <w:t xml:space="preserve">  </w:t>
      </w:r>
      <w:r w:rsidR="00A8291A">
        <w:rPr>
          <w:rFonts w:ascii="Arial" w:hAnsi="Arial" w:cs="Arial"/>
          <w:sz w:val="24"/>
          <w:szCs w:val="24"/>
        </w:rPr>
        <w:t xml:space="preserve">P. Clay </w:t>
      </w:r>
      <w:r w:rsidR="002C5CC7">
        <w:rPr>
          <w:rFonts w:ascii="Arial" w:hAnsi="Arial" w:cs="Arial"/>
          <w:sz w:val="24"/>
          <w:szCs w:val="24"/>
        </w:rPr>
        <w:t xml:space="preserve">Sherrod and </w:t>
      </w:r>
      <w:r w:rsidR="00A8291A">
        <w:rPr>
          <w:rFonts w:ascii="Arial" w:hAnsi="Arial" w:cs="Arial"/>
          <w:sz w:val="24"/>
          <w:szCs w:val="24"/>
        </w:rPr>
        <w:t xml:space="preserve">Martha A. </w:t>
      </w:r>
      <w:r w:rsidR="002C5CC7">
        <w:rPr>
          <w:rFonts w:ascii="Arial" w:hAnsi="Arial" w:cs="Arial"/>
          <w:sz w:val="24"/>
          <w:szCs w:val="24"/>
        </w:rPr>
        <w:t>Rolingson (1987</w:t>
      </w:r>
      <w:r w:rsidR="00D06568">
        <w:rPr>
          <w:rFonts w:ascii="Arial" w:hAnsi="Arial" w:cs="Arial"/>
          <w:sz w:val="24"/>
          <w:szCs w:val="24"/>
        </w:rPr>
        <w:t xml:space="preserve">, p. </w:t>
      </w:r>
      <w:r w:rsidR="002C5CC7">
        <w:rPr>
          <w:rFonts w:ascii="Arial" w:hAnsi="Arial" w:cs="Arial"/>
          <w:sz w:val="24"/>
          <w:szCs w:val="24"/>
        </w:rPr>
        <w:t xml:space="preserve">95) </w:t>
      </w:r>
      <w:r w:rsidR="005116F9">
        <w:rPr>
          <w:rFonts w:ascii="Arial" w:hAnsi="Arial" w:cs="Arial"/>
          <w:sz w:val="24"/>
          <w:szCs w:val="24"/>
        </w:rPr>
        <w:t xml:space="preserve">also </w:t>
      </w:r>
      <w:r w:rsidR="002C5CC7">
        <w:rPr>
          <w:rFonts w:ascii="Arial" w:hAnsi="Arial" w:cs="Arial"/>
          <w:sz w:val="24"/>
          <w:szCs w:val="24"/>
        </w:rPr>
        <w:t xml:space="preserve">posited </w:t>
      </w:r>
      <w:r w:rsidR="005116F9">
        <w:rPr>
          <w:rFonts w:ascii="Arial" w:hAnsi="Arial" w:cs="Arial"/>
          <w:sz w:val="24"/>
          <w:szCs w:val="24"/>
        </w:rPr>
        <w:t xml:space="preserve">solstice </w:t>
      </w:r>
      <w:r w:rsidR="002C5CC7">
        <w:rPr>
          <w:rFonts w:ascii="Arial" w:hAnsi="Arial" w:cs="Arial"/>
          <w:sz w:val="24"/>
          <w:szCs w:val="24"/>
        </w:rPr>
        <w:t>an</w:t>
      </w:r>
      <w:r w:rsidR="005116F9">
        <w:rPr>
          <w:rFonts w:ascii="Arial" w:hAnsi="Arial" w:cs="Arial"/>
          <w:sz w:val="24"/>
          <w:szCs w:val="24"/>
        </w:rPr>
        <w:t>d</w:t>
      </w:r>
      <w:r w:rsidR="002C5CC7">
        <w:rPr>
          <w:rFonts w:ascii="Arial" w:hAnsi="Arial" w:cs="Arial"/>
          <w:sz w:val="24"/>
          <w:szCs w:val="24"/>
        </w:rPr>
        <w:t xml:space="preserve"> equinox alignment</w:t>
      </w:r>
      <w:r w:rsidR="005116F9">
        <w:rPr>
          <w:rFonts w:ascii="Arial" w:hAnsi="Arial" w:cs="Arial"/>
          <w:sz w:val="24"/>
          <w:szCs w:val="24"/>
        </w:rPr>
        <w:t>s for Cahokia</w:t>
      </w:r>
      <w:r w:rsidR="001A5877">
        <w:rPr>
          <w:rFonts w:ascii="Arial" w:hAnsi="Arial" w:cs="Arial"/>
          <w:sz w:val="24"/>
          <w:szCs w:val="24"/>
        </w:rPr>
        <w:t xml:space="preserve">. </w:t>
      </w:r>
      <w:r w:rsidR="005116F9">
        <w:rPr>
          <w:rFonts w:ascii="Arial" w:hAnsi="Arial" w:cs="Arial"/>
          <w:sz w:val="24"/>
          <w:szCs w:val="24"/>
        </w:rPr>
        <w:t>Sherrod and Rolingson (1987</w:t>
      </w:r>
      <w:r w:rsidR="00D06568">
        <w:rPr>
          <w:rFonts w:ascii="Arial" w:hAnsi="Arial" w:cs="Arial"/>
          <w:sz w:val="24"/>
          <w:szCs w:val="24"/>
        </w:rPr>
        <w:t xml:space="preserve">, p. </w:t>
      </w:r>
      <w:r w:rsidR="005116F9">
        <w:rPr>
          <w:rFonts w:ascii="Arial" w:hAnsi="Arial" w:cs="Arial"/>
          <w:sz w:val="24"/>
          <w:szCs w:val="24"/>
        </w:rPr>
        <w:t>96) were tentative in their posited solstice sightlines. However, they made a strong</w:t>
      </w:r>
      <w:r w:rsidR="00273F0E">
        <w:rPr>
          <w:rFonts w:ascii="Arial" w:hAnsi="Arial" w:cs="Arial"/>
          <w:sz w:val="24"/>
          <w:szCs w:val="24"/>
        </w:rPr>
        <w:t>er c</w:t>
      </w:r>
      <w:r w:rsidR="005116F9">
        <w:rPr>
          <w:rFonts w:ascii="Arial" w:hAnsi="Arial" w:cs="Arial"/>
          <w:sz w:val="24"/>
          <w:szCs w:val="24"/>
        </w:rPr>
        <w:t xml:space="preserve">ase for an </w:t>
      </w:r>
      <w:r w:rsidR="001A5877">
        <w:rPr>
          <w:rFonts w:ascii="Arial" w:hAnsi="Arial" w:cs="Arial"/>
          <w:sz w:val="24"/>
          <w:szCs w:val="24"/>
        </w:rPr>
        <w:t xml:space="preserve">equinox </w:t>
      </w:r>
      <w:r w:rsidR="005116F9">
        <w:rPr>
          <w:rFonts w:ascii="Arial" w:hAnsi="Arial" w:cs="Arial"/>
          <w:sz w:val="24"/>
          <w:szCs w:val="24"/>
        </w:rPr>
        <w:t xml:space="preserve">alignment </w:t>
      </w:r>
      <w:r w:rsidR="002C5CC7">
        <w:rPr>
          <w:rFonts w:ascii="Arial" w:hAnsi="Arial" w:cs="Arial"/>
          <w:sz w:val="24"/>
          <w:szCs w:val="24"/>
        </w:rPr>
        <w:t>extend</w:t>
      </w:r>
      <w:r w:rsidR="00E53F18">
        <w:rPr>
          <w:rFonts w:ascii="Arial" w:hAnsi="Arial" w:cs="Arial"/>
          <w:sz w:val="24"/>
          <w:szCs w:val="24"/>
        </w:rPr>
        <w:t xml:space="preserve">ing </w:t>
      </w:r>
      <w:r w:rsidR="005116F9">
        <w:rPr>
          <w:rFonts w:ascii="Arial" w:hAnsi="Arial" w:cs="Arial"/>
          <w:sz w:val="24"/>
          <w:szCs w:val="24"/>
        </w:rPr>
        <w:t xml:space="preserve">across nine mounds </w:t>
      </w:r>
      <w:r w:rsidR="002C5CC7">
        <w:rPr>
          <w:rFonts w:ascii="Arial" w:hAnsi="Arial" w:cs="Arial"/>
          <w:sz w:val="24"/>
          <w:szCs w:val="24"/>
        </w:rPr>
        <w:t xml:space="preserve">from Mound 44 which is west of Monks Mound, </w:t>
      </w:r>
      <w:r w:rsidR="0053690A">
        <w:rPr>
          <w:rFonts w:ascii="Arial" w:hAnsi="Arial" w:cs="Arial"/>
          <w:sz w:val="24"/>
          <w:szCs w:val="24"/>
        </w:rPr>
        <w:t xml:space="preserve">through a </w:t>
      </w:r>
      <w:r w:rsidR="00E63B38">
        <w:rPr>
          <w:rFonts w:ascii="Arial" w:hAnsi="Arial" w:cs="Arial"/>
          <w:sz w:val="24"/>
          <w:szCs w:val="24"/>
        </w:rPr>
        <w:t xml:space="preserve">small mound </w:t>
      </w:r>
      <w:r w:rsidR="00CA4251">
        <w:rPr>
          <w:rFonts w:ascii="Arial" w:hAnsi="Arial" w:cs="Arial"/>
          <w:sz w:val="24"/>
          <w:szCs w:val="24"/>
        </w:rPr>
        <w:t xml:space="preserve">on the southwest corner of the first terrace </w:t>
      </w:r>
      <w:r w:rsidR="008274E6">
        <w:rPr>
          <w:rFonts w:ascii="Arial" w:hAnsi="Arial" w:cs="Arial"/>
          <w:sz w:val="24"/>
          <w:szCs w:val="24"/>
        </w:rPr>
        <w:t>o</w:t>
      </w:r>
      <w:r w:rsidR="00CA4251">
        <w:rPr>
          <w:rFonts w:ascii="Arial" w:hAnsi="Arial" w:cs="Arial"/>
          <w:sz w:val="24"/>
          <w:szCs w:val="24"/>
        </w:rPr>
        <w:t>f</w:t>
      </w:r>
      <w:r w:rsidR="008274E6">
        <w:rPr>
          <w:rFonts w:ascii="Arial" w:hAnsi="Arial" w:cs="Arial"/>
          <w:sz w:val="24"/>
          <w:szCs w:val="24"/>
        </w:rPr>
        <w:t xml:space="preserve"> Monks Mound</w:t>
      </w:r>
      <w:r w:rsidR="0053690A">
        <w:rPr>
          <w:rFonts w:ascii="Arial" w:hAnsi="Arial" w:cs="Arial"/>
          <w:sz w:val="24"/>
          <w:szCs w:val="24"/>
        </w:rPr>
        <w:t xml:space="preserve"> (Fowler’s Point)</w:t>
      </w:r>
      <w:r w:rsidR="008274E6">
        <w:rPr>
          <w:rFonts w:ascii="Arial" w:hAnsi="Arial" w:cs="Arial"/>
          <w:sz w:val="24"/>
          <w:szCs w:val="24"/>
        </w:rPr>
        <w:t xml:space="preserve"> to Mound 27</w:t>
      </w:r>
      <w:r w:rsidR="0053690A">
        <w:rPr>
          <w:rFonts w:ascii="Arial" w:hAnsi="Arial" w:cs="Arial"/>
          <w:sz w:val="24"/>
          <w:szCs w:val="24"/>
        </w:rPr>
        <w:t xml:space="preserve"> on the east side of the site</w:t>
      </w:r>
      <w:r w:rsidR="008274E6">
        <w:rPr>
          <w:rFonts w:ascii="Arial" w:hAnsi="Arial" w:cs="Arial"/>
          <w:sz w:val="24"/>
          <w:szCs w:val="24"/>
        </w:rPr>
        <w:t>.</w:t>
      </w:r>
      <w:r w:rsidR="00794B2B">
        <w:rPr>
          <w:rFonts w:ascii="Arial" w:hAnsi="Arial" w:cs="Arial"/>
          <w:sz w:val="24"/>
          <w:szCs w:val="24"/>
        </w:rPr>
        <w:t xml:space="preserve"> </w:t>
      </w:r>
      <w:r w:rsidR="005116F9">
        <w:rPr>
          <w:rFonts w:ascii="Arial" w:hAnsi="Arial" w:cs="Arial"/>
          <w:sz w:val="24"/>
          <w:szCs w:val="24"/>
        </w:rPr>
        <w:t>Surprisingly they never clarified any distinction between their equinox sightline and the cardinal directions of east-west, although they did show a north-south sightline crossing their equinox line (</w:t>
      </w:r>
      <w:r w:rsidR="000F2ECF">
        <w:rPr>
          <w:rFonts w:ascii="Arial" w:hAnsi="Arial" w:cs="Arial"/>
          <w:sz w:val="24"/>
          <w:szCs w:val="24"/>
        </w:rPr>
        <w:t>Sherrod and Rolingson</w:t>
      </w:r>
      <w:r w:rsidR="00D06568">
        <w:rPr>
          <w:rFonts w:ascii="Arial" w:hAnsi="Arial" w:cs="Arial"/>
          <w:sz w:val="24"/>
          <w:szCs w:val="24"/>
        </w:rPr>
        <w:t>,</w:t>
      </w:r>
      <w:r w:rsidR="000F2ECF">
        <w:rPr>
          <w:rFonts w:ascii="Arial" w:hAnsi="Arial" w:cs="Arial"/>
          <w:sz w:val="24"/>
          <w:szCs w:val="24"/>
        </w:rPr>
        <w:t xml:space="preserve"> 1987</w:t>
      </w:r>
      <w:r w:rsidR="003675AA">
        <w:rPr>
          <w:rFonts w:ascii="Arial" w:hAnsi="Arial" w:cs="Arial"/>
          <w:sz w:val="24"/>
          <w:szCs w:val="24"/>
        </w:rPr>
        <w:t>;</w:t>
      </w:r>
      <w:r w:rsidR="00D06568">
        <w:rPr>
          <w:rFonts w:ascii="Arial" w:hAnsi="Arial" w:cs="Arial"/>
          <w:sz w:val="24"/>
          <w:szCs w:val="24"/>
        </w:rPr>
        <w:t xml:space="preserve"> </w:t>
      </w:r>
      <w:r w:rsidR="000F2ECF" w:rsidRPr="00843F00">
        <w:rPr>
          <w:rFonts w:ascii="Arial" w:hAnsi="Arial" w:cs="Arial"/>
          <w:sz w:val="24"/>
          <w:szCs w:val="24"/>
        </w:rPr>
        <w:t>Fig</w:t>
      </w:r>
      <w:r w:rsidR="003675AA">
        <w:rPr>
          <w:rFonts w:ascii="Arial" w:hAnsi="Arial" w:cs="Arial"/>
          <w:sz w:val="24"/>
          <w:szCs w:val="24"/>
        </w:rPr>
        <w:t>.</w:t>
      </w:r>
      <w:r w:rsidR="000F2ECF">
        <w:rPr>
          <w:rFonts w:ascii="Arial" w:hAnsi="Arial" w:cs="Arial"/>
          <w:sz w:val="24"/>
          <w:szCs w:val="24"/>
        </w:rPr>
        <w:t xml:space="preserve"> 23)</w:t>
      </w:r>
      <w:r w:rsidR="005116F9">
        <w:rPr>
          <w:rFonts w:ascii="Arial" w:hAnsi="Arial" w:cs="Arial"/>
          <w:sz w:val="24"/>
          <w:szCs w:val="24"/>
        </w:rPr>
        <w:t xml:space="preserve">.  </w:t>
      </w:r>
    </w:p>
    <w:p w14:paraId="646E25F4" w14:textId="399346D5" w:rsidR="00273F0E" w:rsidRDefault="00895551" w:rsidP="00127910">
      <w:pPr>
        <w:spacing w:line="360" w:lineRule="auto"/>
        <w:rPr>
          <w:rFonts w:ascii="Arial" w:hAnsi="Arial" w:cs="Arial"/>
          <w:sz w:val="24"/>
          <w:szCs w:val="24"/>
        </w:rPr>
      </w:pPr>
      <w:r>
        <w:rPr>
          <w:rFonts w:ascii="Arial" w:hAnsi="Arial" w:cs="Arial"/>
          <w:sz w:val="24"/>
          <w:szCs w:val="24"/>
        </w:rPr>
        <w:t xml:space="preserve">  </w:t>
      </w:r>
      <w:r w:rsidR="00273F0E">
        <w:rPr>
          <w:rFonts w:ascii="Arial" w:hAnsi="Arial" w:cs="Arial"/>
          <w:sz w:val="24"/>
          <w:szCs w:val="24"/>
        </w:rPr>
        <w:t xml:space="preserve">Melvin L. Fowler is well-known for his excavations of Mound 72 and his incredibly useful volume that plots </w:t>
      </w:r>
      <w:r w:rsidR="00E863B3">
        <w:rPr>
          <w:rFonts w:ascii="Arial" w:hAnsi="Arial" w:cs="Arial"/>
          <w:sz w:val="24"/>
          <w:szCs w:val="24"/>
        </w:rPr>
        <w:t>nearly</w:t>
      </w:r>
      <w:r w:rsidR="00273F0E">
        <w:rPr>
          <w:rFonts w:ascii="Arial" w:hAnsi="Arial" w:cs="Arial"/>
          <w:sz w:val="24"/>
          <w:szCs w:val="24"/>
        </w:rPr>
        <w:t xml:space="preserve"> </w:t>
      </w:r>
      <w:r w:rsidR="00620B92">
        <w:rPr>
          <w:rFonts w:ascii="Arial" w:hAnsi="Arial" w:cs="Arial"/>
          <w:sz w:val="24"/>
          <w:szCs w:val="24"/>
        </w:rPr>
        <w:t xml:space="preserve">every </w:t>
      </w:r>
      <w:r w:rsidR="00273F0E">
        <w:rPr>
          <w:rFonts w:ascii="Arial" w:hAnsi="Arial" w:cs="Arial"/>
          <w:sz w:val="24"/>
          <w:szCs w:val="24"/>
        </w:rPr>
        <w:t>known mound at Cahokia (</w:t>
      </w:r>
      <w:r w:rsidR="00273F0E" w:rsidRPr="00843F00">
        <w:rPr>
          <w:rFonts w:ascii="Arial" w:hAnsi="Arial" w:cs="Arial"/>
          <w:sz w:val="24"/>
          <w:szCs w:val="24"/>
        </w:rPr>
        <w:t>Fowler, 1989, 1997</w:t>
      </w:r>
      <w:r w:rsidR="00273F0E">
        <w:rPr>
          <w:rFonts w:ascii="Arial" w:hAnsi="Arial" w:cs="Arial"/>
          <w:sz w:val="24"/>
          <w:szCs w:val="24"/>
        </w:rPr>
        <w:t xml:space="preserve">). </w:t>
      </w:r>
    </w:p>
    <w:p w14:paraId="05A4C671" w14:textId="0CFC4CF9" w:rsidR="008C4C54" w:rsidRDefault="00603488" w:rsidP="006D09BD">
      <w:pPr>
        <w:spacing w:line="360" w:lineRule="auto"/>
        <w:rPr>
          <w:rFonts w:ascii="Arial" w:hAnsi="Arial" w:cs="Arial"/>
          <w:sz w:val="24"/>
          <w:szCs w:val="24"/>
        </w:rPr>
      </w:pPr>
      <w:r>
        <w:rPr>
          <w:rFonts w:ascii="Arial" w:hAnsi="Arial" w:cs="Arial"/>
          <w:sz w:val="24"/>
          <w:szCs w:val="24"/>
        </w:rPr>
        <w:t xml:space="preserve">  </w:t>
      </w:r>
      <w:r w:rsidR="008C4C54">
        <w:rPr>
          <w:rFonts w:ascii="Arial" w:hAnsi="Arial" w:cs="Arial"/>
          <w:sz w:val="24"/>
          <w:szCs w:val="24"/>
        </w:rPr>
        <w:t xml:space="preserve">One of the most insightful of </w:t>
      </w:r>
      <w:r w:rsidR="00273F0E">
        <w:rPr>
          <w:rFonts w:ascii="Arial" w:hAnsi="Arial" w:cs="Arial"/>
          <w:sz w:val="24"/>
          <w:szCs w:val="24"/>
        </w:rPr>
        <w:t>the early</w:t>
      </w:r>
      <w:r w:rsidR="008C4C54">
        <w:rPr>
          <w:rFonts w:ascii="Arial" w:hAnsi="Arial" w:cs="Arial"/>
          <w:sz w:val="24"/>
          <w:szCs w:val="24"/>
        </w:rPr>
        <w:t xml:space="preserve"> Cahokia investigators was Nelson A. Reed</w:t>
      </w:r>
      <w:r w:rsidR="00A22209">
        <w:rPr>
          <w:rFonts w:ascii="Arial" w:hAnsi="Arial" w:cs="Arial"/>
          <w:sz w:val="24"/>
          <w:szCs w:val="24"/>
        </w:rPr>
        <w:t xml:space="preserve"> (1927-2018)</w:t>
      </w:r>
      <w:r w:rsidR="008C4C54">
        <w:rPr>
          <w:rFonts w:ascii="Arial" w:hAnsi="Arial" w:cs="Arial"/>
          <w:sz w:val="24"/>
          <w:szCs w:val="24"/>
        </w:rPr>
        <w:t xml:space="preserve">. </w:t>
      </w:r>
      <w:r w:rsidR="00550E0A">
        <w:rPr>
          <w:rFonts w:ascii="Arial" w:hAnsi="Arial" w:cs="Arial"/>
          <w:sz w:val="24"/>
          <w:szCs w:val="24"/>
        </w:rPr>
        <w:t xml:space="preserve">Based on measurements </w:t>
      </w:r>
      <w:r w:rsidR="0000547B">
        <w:rPr>
          <w:rFonts w:ascii="Arial" w:hAnsi="Arial" w:cs="Arial"/>
          <w:sz w:val="24"/>
          <w:szCs w:val="24"/>
        </w:rPr>
        <w:t>between the east and west edges of the third and fourth terraces,</w:t>
      </w:r>
      <w:r w:rsidR="00550E0A">
        <w:rPr>
          <w:rFonts w:ascii="Arial" w:hAnsi="Arial" w:cs="Arial"/>
          <w:sz w:val="24"/>
          <w:szCs w:val="24"/>
        </w:rPr>
        <w:t xml:space="preserve"> </w:t>
      </w:r>
      <w:r w:rsidR="008C4C54">
        <w:rPr>
          <w:rFonts w:ascii="Arial" w:hAnsi="Arial" w:cs="Arial"/>
          <w:sz w:val="24"/>
          <w:szCs w:val="24"/>
        </w:rPr>
        <w:t>Reed</w:t>
      </w:r>
      <w:r w:rsidR="00B70B6A">
        <w:rPr>
          <w:rFonts w:ascii="Arial" w:hAnsi="Arial" w:cs="Arial"/>
          <w:sz w:val="24"/>
          <w:szCs w:val="24"/>
        </w:rPr>
        <w:t>,</w:t>
      </w:r>
      <w:r w:rsidR="008C4C54">
        <w:rPr>
          <w:rFonts w:ascii="Arial" w:hAnsi="Arial" w:cs="Arial"/>
          <w:sz w:val="24"/>
          <w:szCs w:val="24"/>
        </w:rPr>
        <w:t xml:space="preserve"> et al.</w:t>
      </w:r>
      <w:r w:rsidR="00B70B6A">
        <w:rPr>
          <w:rFonts w:ascii="Arial" w:hAnsi="Arial" w:cs="Arial"/>
          <w:sz w:val="24"/>
          <w:szCs w:val="24"/>
        </w:rPr>
        <w:t xml:space="preserve"> </w:t>
      </w:r>
      <w:r w:rsidR="008C4C54">
        <w:rPr>
          <w:rFonts w:ascii="Arial" w:hAnsi="Arial" w:cs="Arial"/>
          <w:sz w:val="24"/>
          <w:szCs w:val="24"/>
        </w:rPr>
        <w:t>(1968</w:t>
      </w:r>
      <w:r w:rsidR="0094539E">
        <w:rPr>
          <w:rFonts w:ascii="Arial" w:hAnsi="Arial" w:cs="Arial"/>
          <w:sz w:val="24"/>
          <w:szCs w:val="24"/>
        </w:rPr>
        <w:t xml:space="preserve">, p. </w:t>
      </w:r>
      <w:r w:rsidR="0000547B">
        <w:rPr>
          <w:rFonts w:ascii="Arial" w:hAnsi="Arial" w:cs="Arial"/>
          <w:sz w:val="24"/>
          <w:szCs w:val="24"/>
        </w:rPr>
        <w:t>146</w:t>
      </w:r>
      <w:r w:rsidR="00A8663C">
        <w:t>–</w:t>
      </w:r>
      <w:r w:rsidR="0000547B">
        <w:rPr>
          <w:rFonts w:ascii="Arial" w:hAnsi="Arial" w:cs="Arial"/>
          <w:sz w:val="24"/>
          <w:szCs w:val="24"/>
        </w:rPr>
        <w:t>147</w:t>
      </w:r>
      <w:r w:rsidR="008C4C54">
        <w:rPr>
          <w:rFonts w:ascii="Arial" w:hAnsi="Arial" w:cs="Arial"/>
          <w:sz w:val="24"/>
          <w:szCs w:val="24"/>
        </w:rPr>
        <w:t xml:space="preserve">) </w:t>
      </w:r>
      <w:r w:rsidR="000F2ECF">
        <w:rPr>
          <w:rFonts w:ascii="Arial" w:hAnsi="Arial" w:cs="Arial"/>
          <w:sz w:val="24"/>
          <w:szCs w:val="24"/>
        </w:rPr>
        <w:t xml:space="preserve">initially </w:t>
      </w:r>
      <w:r w:rsidR="008C4C54">
        <w:rPr>
          <w:rFonts w:ascii="Arial" w:hAnsi="Arial" w:cs="Arial"/>
          <w:sz w:val="24"/>
          <w:szCs w:val="24"/>
        </w:rPr>
        <w:t xml:space="preserve">reported </w:t>
      </w:r>
      <w:r w:rsidR="00E53F18">
        <w:rPr>
          <w:rFonts w:ascii="Arial" w:hAnsi="Arial" w:cs="Arial"/>
          <w:sz w:val="24"/>
          <w:szCs w:val="24"/>
        </w:rPr>
        <w:t xml:space="preserve">that the orientation of Monks Mound </w:t>
      </w:r>
      <w:r w:rsidR="0000547B">
        <w:rPr>
          <w:rFonts w:ascii="Arial" w:hAnsi="Arial" w:cs="Arial"/>
          <w:sz w:val="24"/>
          <w:szCs w:val="24"/>
        </w:rPr>
        <w:t>is</w:t>
      </w:r>
      <w:r w:rsidR="00550E0A">
        <w:rPr>
          <w:rFonts w:ascii="Arial" w:hAnsi="Arial" w:cs="Arial"/>
          <w:sz w:val="24"/>
          <w:szCs w:val="24"/>
        </w:rPr>
        <w:t xml:space="preserve"> offset </w:t>
      </w:r>
      <w:r w:rsidR="00924B47">
        <w:rPr>
          <w:rFonts w:ascii="Arial" w:hAnsi="Arial" w:cs="Arial"/>
          <w:sz w:val="24"/>
          <w:szCs w:val="24"/>
        </w:rPr>
        <w:t xml:space="preserve">by </w:t>
      </w:r>
      <w:r w:rsidR="00550E0A">
        <w:rPr>
          <w:rFonts w:ascii="Arial" w:hAnsi="Arial" w:cs="Arial"/>
          <w:sz w:val="24"/>
          <w:szCs w:val="24"/>
        </w:rPr>
        <w:t>6</w:t>
      </w:r>
      <w:r w:rsidR="0065219C" w:rsidRPr="0065219C">
        <w:rPr>
          <w:rFonts w:ascii="Arial" w:hAnsi="Arial" w:cs="Arial"/>
          <w:sz w:val="24"/>
          <w:szCs w:val="24"/>
        </w:rPr>
        <w:t xml:space="preserve">º </w:t>
      </w:r>
      <w:r w:rsidR="00550E0A">
        <w:rPr>
          <w:rFonts w:ascii="Arial" w:hAnsi="Arial" w:cs="Arial"/>
          <w:sz w:val="24"/>
          <w:szCs w:val="24"/>
        </w:rPr>
        <w:t xml:space="preserve">east of </w:t>
      </w:r>
      <w:r w:rsidR="00E53F18">
        <w:rPr>
          <w:rFonts w:ascii="Arial" w:hAnsi="Arial" w:cs="Arial"/>
          <w:sz w:val="24"/>
          <w:szCs w:val="24"/>
        </w:rPr>
        <w:t xml:space="preserve">true </w:t>
      </w:r>
      <w:r w:rsidR="00550E0A">
        <w:rPr>
          <w:rFonts w:ascii="Arial" w:hAnsi="Arial" w:cs="Arial"/>
          <w:sz w:val="24"/>
          <w:szCs w:val="24"/>
        </w:rPr>
        <w:t>north. Reed</w:t>
      </w:r>
      <w:r w:rsidR="0065219C">
        <w:rPr>
          <w:rFonts w:ascii="Arial" w:hAnsi="Arial" w:cs="Arial"/>
          <w:sz w:val="24"/>
          <w:szCs w:val="24"/>
        </w:rPr>
        <w:t xml:space="preserve"> (</w:t>
      </w:r>
      <w:r w:rsidR="000051FB">
        <w:rPr>
          <w:rFonts w:ascii="Arial" w:hAnsi="Arial" w:cs="Arial"/>
          <w:sz w:val="24"/>
          <w:szCs w:val="24"/>
        </w:rPr>
        <w:t xml:space="preserve">1969, p. 33; </w:t>
      </w:r>
      <w:r w:rsidR="00550E0A">
        <w:rPr>
          <w:rFonts w:ascii="Arial" w:hAnsi="Arial" w:cs="Arial"/>
          <w:sz w:val="24"/>
          <w:szCs w:val="24"/>
        </w:rPr>
        <w:t>2009</w:t>
      </w:r>
      <w:r w:rsidR="00D06568">
        <w:rPr>
          <w:rFonts w:ascii="Arial" w:hAnsi="Arial" w:cs="Arial"/>
          <w:sz w:val="24"/>
          <w:szCs w:val="24"/>
        </w:rPr>
        <w:t xml:space="preserve">, p. </w:t>
      </w:r>
      <w:r w:rsidR="00550E0A">
        <w:rPr>
          <w:rFonts w:ascii="Arial" w:hAnsi="Arial" w:cs="Arial"/>
          <w:sz w:val="24"/>
          <w:szCs w:val="24"/>
        </w:rPr>
        <w:t>62)</w:t>
      </w:r>
      <w:r w:rsidR="0065219C">
        <w:rPr>
          <w:rFonts w:ascii="Arial" w:hAnsi="Arial" w:cs="Arial"/>
          <w:sz w:val="24"/>
          <w:szCs w:val="24"/>
        </w:rPr>
        <w:t xml:space="preserve"> </w:t>
      </w:r>
      <w:r w:rsidR="0000547B">
        <w:rPr>
          <w:rFonts w:ascii="Arial" w:hAnsi="Arial" w:cs="Arial"/>
          <w:sz w:val="24"/>
          <w:szCs w:val="24"/>
        </w:rPr>
        <w:t xml:space="preserve">later </w:t>
      </w:r>
      <w:r w:rsidR="0065219C">
        <w:rPr>
          <w:rFonts w:ascii="Arial" w:hAnsi="Arial" w:cs="Arial"/>
          <w:sz w:val="24"/>
          <w:szCs w:val="24"/>
        </w:rPr>
        <w:t xml:space="preserve">amended </w:t>
      </w:r>
      <w:r w:rsidR="00550E0A">
        <w:rPr>
          <w:rFonts w:ascii="Arial" w:hAnsi="Arial" w:cs="Arial"/>
          <w:sz w:val="24"/>
          <w:szCs w:val="24"/>
        </w:rPr>
        <w:t>th</w:t>
      </w:r>
      <w:r w:rsidR="00E53F18">
        <w:rPr>
          <w:rFonts w:ascii="Arial" w:hAnsi="Arial" w:cs="Arial"/>
          <w:sz w:val="24"/>
          <w:szCs w:val="24"/>
        </w:rPr>
        <w:t xml:space="preserve">at </w:t>
      </w:r>
      <w:r w:rsidR="0065219C">
        <w:rPr>
          <w:rFonts w:ascii="Arial" w:hAnsi="Arial" w:cs="Arial"/>
          <w:sz w:val="24"/>
          <w:szCs w:val="24"/>
        </w:rPr>
        <w:t xml:space="preserve">value </w:t>
      </w:r>
      <w:r w:rsidR="00550E0A">
        <w:rPr>
          <w:rFonts w:ascii="Arial" w:hAnsi="Arial" w:cs="Arial"/>
          <w:sz w:val="24"/>
          <w:szCs w:val="24"/>
        </w:rPr>
        <w:t>to 5</w:t>
      </w:r>
      <w:r w:rsidR="0065219C" w:rsidRPr="0065219C">
        <w:rPr>
          <w:rFonts w:ascii="Arial" w:hAnsi="Arial" w:cs="Arial"/>
          <w:sz w:val="24"/>
          <w:szCs w:val="24"/>
        </w:rPr>
        <w:t>º</w:t>
      </w:r>
      <w:r w:rsidR="00550E0A">
        <w:rPr>
          <w:rFonts w:ascii="Arial" w:hAnsi="Arial" w:cs="Arial"/>
          <w:sz w:val="24"/>
          <w:szCs w:val="24"/>
        </w:rPr>
        <w:t xml:space="preserve">. </w:t>
      </w:r>
      <w:r w:rsidR="00FD6DC8">
        <w:rPr>
          <w:rFonts w:ascii="Arial" w:hAnsi="Arial" w:cs="Arial"/>
          <w:sz w:val="24"/>
          <w:szCs w:val="24"/>
        </w:rPr>
        <w:t xml:space="preserve">According to </w:t>
      </w:r>
      <w:r w:rsidR="008C4C54">
        <w:rPr>
          <w:rFonts w:ascii="Arial" w:hAnsi="Arial" w:cs="Arial"/>
          <w:sz w:val="24"/>
          <w:szCs w:val="24"/>
        </w:rPr>
        <w:t>Reed (2009</w:t>
      </w:r>
      <w:r w:rsidR="00D06568">
        <w:rPr>
          <w:rFonts w:ascii="Arial" w:hAnsi="Arial" w:cs="Arial"/>
          <w:sz w:val="24"/>
          <w:szCs w:val="24"/>
        </w:rPr>
        <w:t xml:space="preserve">, p. </w:t>
      </w:r>
      <w:r w:rsidR="008C4C54">
        <w:rPr>
          <w:rFonts w:ascii="Arial" w:hAnsi="Arial" w:cs="Arial"/>
          <w:sz w:val="24"/>
          <w:szCs w:val="24"/>
        </w:rPr>
        <w:t xml:space="preserve">62): </w:t>
      </w:r>
      <w:r w:rsidR="006D09BD">
        <w:rPr>
          <w:rFonts w:ascii="Arial" w:hAnsi="Arial" w:cs="Arial"/>
          <w:sz w:val="24"/>
          <w:szCs w:val="24"/>
        </w:rPr>
        <w:t>“</w:t>
      </w:r>
      <w:r w:rsidR="009240D8">
        <w:rPr>
          <w:rFonts w:ascii="Arial" w:hAnsi="Arial" w:cs="Arial"/>
          <w:sz w:val="24"/>
          <w:szCs w:val="24"/>
        </w:rPr>
        <w:t xml:space="preserve">The builders of the Cahokia site accepted the 5-degrees-east-of-north alignment of Monks Mound </w:t>
      </w:r>
      <w:r w:rsidR="00A43812">
        <w:rPr>
          <w:rFonts w:ascii="Arial" w:hAnsi="Arial" w:cs="Arial"/>
          <w:sz w:val="24"/>
          <w:szCs w:val="24"/>
        </w:rPr>
        <w:t xml:space="preserve">and used this pole [F78], or its many predecessors on earlier building stages, as center point of reference.” </w:t>
      </w:r>
    </w:p>
    <w:p w14:paraId="013BAAD7" w14:textId="1BA41594" w:rsidR="000A292D" w:rsidRDefault="00603488" w:rsidP="00127910">
      <w:pPr>
        <w:spacing w:line="360" w:lineRule="auto"/>
        <w:rPr>
          <w:rFonts w:ascii="Arial" w:hAnsi="Arial" w:cs="Arial"/>
          <w:sz w:val="24"/>
          <w:szCs w:val="24"/>
        </w:rPr>
      </w:pPr>
      <w:r>
        <w:rPr>
          <w:rFonts w:ascii="Arial" w:hAnsi="Arial" w:cs="Arial"/>
          <w:sz w:val="24"/>
          <w:szCs w:val="24"/>
        </w:rPr>
        <w:t xml:space="preserve">  </w:t>
      </w:r>
      <w:r w:rsidR="00A22209">
        <w:rPr>
          <w:rFonts w:ascii="Arial" w:hAnsi="Arial" w:cs="Arial"/>
          <w:sz w:val="24"/>
          <w:szCs w:val="24"/>
        </w:rPr>
        <w:t>I</w:t>
      </w:r>
      <w:r w:rsidR="00A43812">
        <w:rPr>
          <w:rFonts w:ascii="Arial" w:hAnsi="Arial" w:cs="Arial"/>
          <w:sz w:val="24"/>
          <w:szCs w:val="24"/>
        </w:rPr>
        <w:t>n th</w:t>
      </w:r>
      <w:r w:rsidR="00BC7812">
        <w:rPr>
          <w:rFonts w:ascii="Arial" w:hAnsi="Arial" w:cs="Arial"/>
          <w:sz w:val="24"/>
          <w:szCs w:val="24"/>
        </w:rPr>
        <w:t>e</w:t>
      </w:r>
      <w:r w:rsidR="00A43812">
        <w:rPr>
          <w:rFonts w:ascii="Arial" w:hAnsi="Arial" w:cs="Arial"/>
          <w:sz w:val="24"/>
          <w:szCs w:val="24"/>
        </w:rPr>
        <w:t xml:space="preserve"> same article</w:t>
      </w:r>
      <w:r w:rsidR="00894DC4">
        <w:rPr>
          <w:rFonts w:ascii="Arial" w:hAnsi="Arial" w:cs="Arial"/>
          <w:sz w:val="24"/>
          <w:szCs w:val="24"/>
        </w:rPr>
        <w:t xml:space="preserve">, </w:t>
      </w:r>
      <w:r w:rsidR="00801296">
        <w:rPr>
          <w:rFonts w:ascii="Arial" w:hAnsi="Arial" w:cs="Arial"/>
          <w:sz w:val="24"/>
          <w:szCs w:val="24"/>
        </w:rPr>
        <w:t>Reed (2009</w:t>
      </w:r>
      <w:r w:rsidR="00D06568">
        <w:rPr>
          <w:rFonts w:ascii="Arial" w:hAnsi="Arial" w:cs="Arial"/>
          <w:sz w:val="24"/>
          <w:szCs w:val="24"/>
        </w:rPr>
        <w:t xml:space="preserve">, p. </w:t>
      </w:r>
      <w:r w:rsidR="00A43812">
        <w:rPr>
          <w:rFonts w:ascii="Arial" w:hAnsi="Arial" w:cs="Arial"/>
          <w:sz w:val="24"/>
          <w:szCs w:val="24"/>
        </w:rPr>
        <w:t>72</w:t>
      </w:r>
      <w:r w:rsidR="00A8663C">
        <w:t>–</w:t>
      </w:r>
      <w:r w:rsidR="00A43812">
        <w:rPr>
          <w:rFonts w:ascii="Arial" w:hAnsi="Arial" w:cs="Arial"/>
          <w:sz w:val="24"/>
          <w:szCs w:val="24"/>
        </w:rPr>
        <w:t xml:space="preserve">80) </w:t>
      </w:r>
      <w:r w:rsidR="00F668DE">
        <w:rPr>
          <w:rFonts w:ascii="Arial" w:hAnsi="Arial" w:cs="Arial"/>
          <w:sz w:val="24"/>
          <w:szCs w:val="24"/>
        </w:rPr>
        <w:t xml:space="preserve">suggested an association between Monks Mound and the </w:t>
      </w:r>
      <w:r w:rsidR="00801296">
        <w:rPr>
          <w:rFonts w:ascii="Arial" w:hAnsi="Arial" w:cs="Arial"/>
          <w:sz w:val="24"/>
          <w:szCs w:val="24"/>
        </w:rPr>
        <w:t xml:space="preserve">Milky Way </w:t>
      </w:r>
      <w:r w:rsidR="00F668DE">
        <w:rPr>
          <w:rFonts w:ascii="Arial" w:hAnsi="Arial" w:cs="Arial"/>
          <w:sz w:val="24"/>
          <w:szCs w:val="24"/>
        </w:rPr>
        <w:t>Path of Souls.</w:t>
      </w:r>
      <w:r w:rsidR="00A22209">
        <w:rPr>
          <w:rFonts w:ascii="Arial" w:hAnsi="Arial" w:cs="Arial"/>
          <w:sz w:val="24"/>
          <w:szCs w:val="24"/>
        </w:rPr>
        <w:t xml:space="preserve"> </w:t>
      </w:r>
      <w:r w:rsidR="0065219C">
        <w:rPr>
          <w:rFonts w:ascii="Arial" w:hAnsi="Arial" w:cs="Arial"/>
          <w:sz w:val="24"/>
          <w:szCs w:val="24"/>
        </w:rPr>
        <w:t>As discussed elsewhere (Langford</w:t>
      </w:r>
      <w:r w:rsidR="00787E62">
        <w:rPr>
          <w:rFonts w:ascii="Arial" w:hAnsi="Arial" w:cs="Arial"/>
          <w:sz w:val="24"/>
          <w:szCs w:val="24"/>
        </w:rPr>
        <w:t>,</w:t>
      </w:r>
      <w:r w:rsidR="0065219C">
        <w:rPr>
          <w:rFonts w:ascii="Arial" w:hAnsi="Arial" w:cs="Arial"/>
          <w:sz w:val="24"/>
          <w:szCs w:val="24"/>
        </w:rPr>
        <w:t xml:space="preserve"> 2007a</w:t>
      </w:r>
      <w:r w:rsidR="00B70B6A">
        <w:rPr>
          <w:rFonts w:ascii="Arial" w:hAnsi="Arial" w:cs="Arial"/>
          <w:sz w:val="24"/>
          <w:szCs w:val="24"/>
        </w:rPr>
        <w:t>,</w:t>
      </w:r>
      <w:r w:rsidR="0065219C">
        <w:rPr>
          <w:rFonts w:ascii="Arial" w:hAnsi="Arial" w:cs="Arial"/>
          <w:sz w:val="24"/>
          <w:szCs w:val="24"/>
        </w:rPr>
        <w:t xml:space="preserve"> 2007b), the Milky Way Path of Souls was believed by </w:t>
      </w:r>
      <w:r w:rsidR="00620B92">
        <w:rPr>
          <w:rFonts w:ascii="Arial" w:hAnsi="Arial" w:cs="Arial"/>
          <w:sz w:val="24"/>
          <w:szCs w:val="24"/>
        </w:rPr>
        <w:t>many</w:t>
      </w:r>
      <w:r w:rsidR="0065219C">
        <w:rPr>
          <w:rFonts w:ascii="Arial" w:hAnsi="Arial" w:cs="Arial"/>
          <w:sz w:val="24"/>
          <w:szCs w:val="24"/>
        </w:rPr>
        <w:t xml:space="preserve"> tribes across the Eastern Woodlands</w:t>
      </w:r>
      <w:r w:rsidR="00EA6B83">
        <w:rPr>
          <w:rFonts w:ascii="Arial" w:hAnsi="Arial" w:cs="Arial"/>
          <w:sz w:val="24"/>
          <w:szCs w:val="24"/>
        </w:rPr>
        <w:t xml:space="preserve"> </w:t>
      </w:r>
      <w:r w:rsidR="00620B92">
        <w:rPr>
          <w:rFonts w:ascii="Arial" w:hAnsi="Arial" w:cs="Arial"/>
          <w:sz w:val="24"/>
          <w:szCs w:val="24"/>
        </w:rPr>
        <w:t>and Plains</w:t>
      </w:r>
      <w:r w:rsidR="0065219C">
        <w:rPr>
          <w:rFonts w:ascii="Arial" w:hAnsi="Arial" w:cs="Arial"/>
          <w:sz w:val="24"/>
          <w:szCs w:val="24"/>
        </w:rPr>
        <w:t xml:space="preserve">, to be the path, trail, or road that souls of </w:t>
      </w:r>
      <w:r w:rsidR="008A3F8F">
        <w:rPr>
          <w:rFonts w:ascii="Arial" w:hAnsi="Arial" w:cs="Arial"/>
          <w:sz w:val="24"/>
          <w:szCs w:val="24"/>
        </w:rPr>
        <w:t xml:space="preserve">the </w:t>
      </w:r>
      <w:r w:rsidR="0065219C">
        <w:rPr>
          <w:rFonts w:ascii="Arial" w:hAnsi="Arial" w:cs="Arial"/>
          <w:sz w:val="24"/>
          <w:szCs w:val="24"/>
        </w:rPr>
        <w:t xml:space="preserve">dead travelled </w:t>
      </w:r>
      <w:proofErr w:type="gramStart"/>
      <w:r w:rsidR="0065219C">
        <w:rPr>
          <w:rFonts w:ascii="Arial" w:hAnsi="Arial" w:cs="Arial"/>
          <w:sz w:val="24"/>
          <w:szCs w:val="24"/>
        </w:rPr>
        <w:t>in order to</w:t>
      </w:r>
      <w:proofErr w:type="gramEnd"/>
      <w:r w:rsidR="0065219C">
        <w:rPr>
          <w:rFonts w:ascii="Arial" w:hAnsi="Arial" w:cs="Arial"/>
          <w:sz w:val="24"/>
          <w:szCs w:val="24"/>
        </w:rPr>
        <w:t xml:space="preserve"> reach their final destination which was the Land of the Dead. This path, or trail was </w:t>
      </w:r>
      <w:r w:rsidR="000544A1">
        <w:rPr>
          <w:rFonts w:ascii="Arial" w:hAnsi="Arial" w:cs="Arial"/>
          <w:sz w:val="24"/>
          <w:szCs w:val="24"/>
        </w:rPr>
        <w:t xml:space="preserve">visible in the night sky </w:t>
      </w:r>
      <w:r w:rsidR="0065219C">
        <w:rPr>
          <w:rFonts w:ascii="Arial" w:hAnsi="Arial" w:cs="Arial"/>
          <w:sz w:val="24"/>
          <w:szCs w:val="24"/>
        </w:rPr>
        <w:t xml:space="preserve">as the Milky Way. </w:t>
      </w:r>
    </w:p>
    <w:p w14:paraId="0BC5DF19" w14:textId="68251D7A" w:rsidR="00476204" w:rsidRDefault="000A292D" w:rsidP="00127910">
      <w:pPr>
        <w:spacing w:line="360" w:lineRule="auto"/>
        <w:rPr>
          <w:rFonts w:ascii="Arial" w:hAnsi="Arial" w:cs="Arial"/>
          <w:sz w:val="24"/>
          <w:szCs w:val="24"/>
        </w:rPr>
      </w:pPr>
      <w:r>
        <w:rPr>
          <w:rFonts w:ascii="Arial" w:hAnsi="Arial" w:cs="Arial"/>
          <w:sz w:val="24"/>
          <w:szCs w:val="24"/>
        </w:rPr>
        <w:t xml:space="preserve">  </w:t>
      </w:r>
      <w:r w:rsidR="00264336" w:rsidRPr="00717B41">
        <w:rPr>
          <w:rFonts w:ascii="Arial" w:hAnsi="Arial" w:cs="Arial"/>
          <w:sz w:val="24"/>
          <w:szCs w:val="24"/>
        </w:rPr>
        <w:t xml:space="preserve">This story will figure prominently in the pages that follow and has been discussed in detail </w:t>
      </w:r>
      <w:r w:rsidR="008A3F8F" w:rsidRPr="00717B41">
        <w:rPr>
          <w:rFonts w:ascii="Arial" w:hAnsi="Arial" w:cs="Arial"/>
          <w:sz w:val="24"/>
          <w:szCs w:val="24"/>
        </w:rPr>
        <w:t xml:space="preserve">as it relates to Cahokia, </w:t>
      </w:r>
      <w:r w:rsidR="00264336" w:rsidRPr="00717B41">
        <w:rPr>
          <w:rFonts w:ascii="Arial" w:hAnsi="Arial" w:cs="Arial"/>
          <w:sz w:val="24"/>
          <w:szCs w:val="24"/>
        </w:rPr>
        <w:t>elsewhere (Romain</w:t>
      </w:r>
      <w:r w:rsidR="00B70B6A">
        <w:rPr>
          <w:rFonts w:ascii="Arial" w:hAnsi="Arial" w:cs="Arial"/>
          <w:sz w:val="24"/>
          <w:szCs w:val="24"/>
        </w:rPr>
        <w:t>,</w:t>
      </w:r>
      <w:r w:rsidR="00264336" w:rsidRPr="00717B41">
        <w:rPr>
          <w:rFonts w:ascii="Arial" w:hAnsi="Arial" w:cs="Arial"/>
          <w:sz w:val="24"/>
          <w:szCs w:val="24"/>
        </w:rPr>
        <w:t xml:space="preserve"> 2021).</w:t>
      </w:r>
      <w:r w:rsidR="00294D4E" w:rsidRPr="00717B41">
        <w:rPr>
          <w:rFonts w:ascii="Arial" w:hAnsi="Arial" w:cs="Arial"/>
          <w:sz w:val="24"/>
          <w:szCs w:val="24"/>
        </w:rPr>
        <w:t xml:space="preserve"> </w:t>
      </w:r>
      <w:r w:rsidR="00264336" w:rsidRPr="00717B41">
        <w:rPr>
          <w:rFonts w:ascii="Arial" w:hAnsi="Arial" w:cs="Arial"/>
          <w:sz w:val="24"/>
          <w:szCs w:val="24"/>
        </w:rPr>
        <w:t xml:space="preserve">Briefly, however, I have suggested that Rattlesnake Causeway was a metaphoric representation of the Milky Way Path of Souls and </w:t>
      </w:r>
      <w:r w:rsidR="00CC26AD" w:rsidRPr="00717B41">
        <w:rPr>
          <w:rFonts w:ascii="Arial" w:hAnsi="Arial" w:cs="Arial"/>
          <w:sz w:val="24"/>
          <w:szCs w:val="24"/>
        </w:rPr>
        <w:t xml:space="preserve">further, </w:t>
      </w:r>
      <w:r w:rsidR="00264336" w:rsidRPr="00717B41">
        <w:rPr>
          <w:rFonts w:ascii="Arial" w:hAnsi="Arial" w:cs="Arial"/>
          <w:sz w:val="24"/>
          <w:szCs w:val="24"/>
        </w:rPr>
        <w:t>that Rattlesnake Mound was a portal to the Path of Souls.</w:t>
      </w:r>
      <w:r w:rsidR="00294D4E" w:rsidRPr="00717B41">
        <w:rPr>
          <w:rFonts w:ascii="Arial" w:hAnsi="Arial" w:cs="Arial"/>
          <w:sz w:val="24"/>
          <w:szCs w:val="24"/>
        </w:rPr>
        <w:t xml:space="preserve"> </w:t>
      </w:r>
      <w:r w:rsidRPr="00717B41">
        <w:rPr>
          <w:rFonts w:ascii="Arial" w:hAnsi="Arial" w:cs="Arial"/>
          <w:sz w:val="24"/>
          <w:szCs w:val="24"/>
        </w:rPr>
        <w:t xml:space="preserve">At summer solstice, </w:t>
      </w:r>
      <w:r w:rsidR="00EA6B83">
        <w:rPr>
          <w:rFonts w:ascii="Arial" w:hAnsi="Arial" w:cs="Arial"/>
          <w:sz w:val="24"/>
          <w:szCs w:val="24"/>
        </w:rPr>
        <w:t xml:space="preserve">at nightfall, </w:t>
      </w:r>
      <w:r w:rsidRPr="00717B41">
        <w:rPr>
          <w:rFonts w:ascii="Arial" w:hAnsi="Arial" w:cs="Arial"/>
          <w:sz w:val="24"/>
          <w:szCs w:val="24"/>
        </w:rPr>
        <w:t xml:space="preserve">the </w:t>
      </w:r>
      <w:r w:rsidR="00787E62">
        <w:rPr>
          <w:rFonts w:ascii="Arial" w:hAnsi="Arial" w:cs="Arial"/>
          <w:sz w:val="24"/>
          <w:szCs w:val="24"/>
        </w:rPr>
        <w:t xml:space="preserve">site axis, </w:t>
      </w:r>
      <w:r w:rsidRPr="00717B41">
        <w:rPr>
          <w:rFonts w:ascii="Arial" w:hAnsi="Arial" w:cs="Arial"/>
          <w:sz w:val="24"/>
          <w:szCs w:val="24"/>
        </w:rPr>
        <w:t>Causeway and minor axis of Rattlesnake Mound point to the southern end of the Milky Way.</w:t>
      </w:r>
    </w:p>
    <w:p w14:paraId="3FFAFAE0" w14:textId="6F04F773" w:rsidR="00422657" w:rsidRDefault="002C5CC7" w:rsidP="00CE6141">
      <w:pPr>
        <w:spacing w:line="360" w:lineRule="auto"/>
        <w:rPr>
          <w:rFonts w:ascii="Arial" w:hAnsi="Arial" w:cs="Arial"/>
          <w:sz w:val="24"/>
          <w:szCs w:val="24"/>
        </w:rPr>
      </w:pPr>
      <w:r>
        <w:rPr>
          <w:rFonts w:ascii="Arial" w:hAnsi="Arial" w:cs="Arial"/>
          <w:b/>
          <w:sz w:val="24"/>
          <w:szCs w:val="24"/>
        </w:rPr>
        <w:lastRenderedPageBreak/>
        <w:t>M</w:t>
      </w:r>
      <w:r w:rsidR="00127910" w:rsidRPr="00127910">
        <w:rPr>
          <w:rFonts w:ascii="Arial" w:hAnsi="Arial" w:cs="Arial"/>
          <w:b/>
          <w:sz w:val="24"/>
          <w:szCs w:val="24"/>
        </w:rPr>
        <w:t>ethods</w:t>
      </w:r>
      <w:r w:rsidR="00127910">
        <w:rPr>
          <w:rFonts w:ascii="Arial" w:hAnsi="Arial" w:cs="Arial"/>
          <w:sz w:val="24"/>
          <w:szCs w:val="24"/>
        </w:rPr>
        <w:t xml:space="preserve">                                                                                                              </w:t>
      </w:r>
      <w:r w:rsidR="00CE6141">
        <w:rPr>
          <w:rFonts w:ascii="Arial" w:hAnsi="Arial" w:cs="Arial"/>
          <w:sz w:val="24"/>
          <w:szCs w:val="24"/>
        </w:rPr>
        <w:t xml:space="preserve">                   </w:t>
      </w:r>
      <w:r w:rsidR="00540A87">
        <w:rPr>
          <w:rFonts w:ascii="Arial" w:hAnsi="Arial" w:cs="Arial"/>
          <w:sz w:val="24"/>
          <w:szCs w:val="24"/>
        </w:rPr>
        <w:t>T</w:t>
      </w:r>
      <w:r w:rsidR="00CE6141">
        <w:rPr>
          <w:rFonts w:ascii="Arial" w:hAnsi="Arial" w:cs="Arial"/>
          <w:sz w:val="24"/>
          <w:szCs w:val="24"/>
        </w:rPr>
        <w:t xml:space="preserve">hree </w:t>
      </w:r>
      <w:r w:rsidR="003D1D95">
        <w:rPr>
          <w:rFonts w:ascii="Arial" w:hAnsi="Arial" w:cs="Arial"/>
          <w:sz w:val="24"/>
          <w:szCs w:val="24"/>
        </w:rPr>
        <w:t>sets</w:t>
      </w:r>
      <w:r w:rsidR="00EF4BCA">
        <w:rPr>
          <w:rFonts w:ascii="Arial" w:hAnsi="Arial" w:cs="Arial"/>
          <w:sz w:val="24"/>
          <w:szCs w:val="24"/>
        </w:rPr>
        <w:t xml:space="preserve"> of </w:t>
      </w:r>
      <w:r w:rsidR="00CE6141">
        <w:rPr>
          <w:rFonts w:ascii="Arial" w:hAnsi="Arial" w:cs="Arial"/>
          <w:sz w:val="24"/>
          <w:szCs w:val="24"/>
        </w:rPr>
        <w:t>celestial</w:t>
      </w:r>
      <w:r w:rsidR="003D1D95">
        <w:rPr>
          <w:rFonts w:ascii="Arial" w:hAnsi="Arial" w:cs="Arial"/>
          <w:sz w:val="24"/>
          <w:szCs w:val="24"/>
        </w:rPr>
        <w:t xml:space="preserve"> and landscape</w:t>
      </w:r>
      <w:r w:rsidR="00CE6141">
        <w:rPr>
          <w:rFonts w:ascii="Arial" w:hAnsi="Arial" w:cs="Arial"/>
          <w:sz w:val="24"/>
          <w:szCs w:val="24"/>
        </w:rPr>
        <w:t xml:space="preserve"> alignments</w:t>
      </w:r>
      <w:r w:rsidR="00B15D37">
        <w:rPr>
          <w:rFonts w:ascii="Arial" w:hAnsi="Arial" w:cs="Arial"/>
          <w:sz w:val="24"/>
          <w:szCs w:val="24"/>
        </w:rPr>
        <w:t xml:space="preserve"> are considered</w:t>
      </w:r>
      <w:r w:rsidR="00540A87">
        <w:rPr>
          <w:rFonts w:ascii="Arial" w:hAnsi="Arial" w:cs="Arial"/>
          <w:sz w:val="24"/>
          <w:szCs w:val="24"/>
        </w:rPr>
        <w:t xml:space="preserve"> here</w:t>
      </w:r>
      <w:r w:rsidR="00EA4217">
        <w:rPr>
          <w:rFonts w:ascii="Arial" w:hAnsi="Arial" w:cs="Arial"/>
          <w:sz w:val="24"/>
          <w:szCs w:val="24"/>
        </w:rPr>
        <w:t>:</w:t>
      </w:r>
      <w:r w:rsidR="00CE6141">
        <w:rPr>
          <w:rFonts w:ascii="Arial" w:hAnsi="Arial" w:cs="Arial"/>
          <w:sz w:val="24"/>
          <w:szCs w:val="24"/>
        </w:rPr>
        <w:t xml:space="preserve"> 1) a cardinal/equinox alignment; 2) alignment</w:t>
      </w:r>
      <w:r w:rsidR="00E220DE">
        <w:rPr>
          <w:rFonts w:ascii="Arial" w:hAnsi="Arial" w:cs="Arial"/>
          <w:sz w:val="24"/>
          <w:szCs w:val="24"/>
        </w:rPr>
        <w:t>s</w:t>
      </w:r>
      <w:r w:rsidR="00CE6141">
        <w:rPr>
          <w:rFonts w:ascii="Arial" w:hAnsi="Arial" w:cs="Arial"/>
          <w:sz w:val="24"/>
          <w:szCs w:val="24"/>
        </w:rPr>
        <w:t xml:space="preserve"> to the moon’s maximum south rise; and 3) alignment</w:t>
      </w:r>
      <w:r w:rsidR="00E220DE">
        <w:rPr>
          <w:rFonts w:ascii="Arial" w:hAnsi="Arial" w:cs="Arial"/>
          <w:sz w:val="24"/>
          <w:szCs w:val="24"/>
        </w:rPr>
        <w:t>s</w:t>
      </w:r>
      <w:r w:rsidR="00CE6141">
        <w:rPr>
          <w:rFonts w:ascii="Arial" w:hAnsi="Arial" w:cs="Arial"/>
          <w:sz w:val="24"/>
          <w:szCs w:val="24"/>
        </w:rPr>
        <w:t xml:space="preserve"> to the Milky Way. The </w:t>
      </w:r>
      <w:r w:rsidR="00EA4217">
        <w:rPr>
          <w:rFonts w:ascii="Arial" w:hAnsi="Arial" w:cs="Arial"/>
          <w:sz w:val="24"/>
          <w:szCs w:val="24"/>
        </w:rPr>
        <w:t xml:space="preserve">features </w:t>
      </w:r>
      <w:r w:rsidR="00CE6141">
        <w:rPr>
          <w:rFonts w:ascii="Arial" w:hAnsi="Arial" w:cs="Arial"/>
          <w:sz w:val="24"/>
          <w:szCs w:val="24"/>
        </w:rPr>
        <w:t xml:space="preserve">involved </w:t>
      </w:r>
      <w:r w:rsidR="00601EF4">
        <w:rPr>
          <w:rFonts w:ascii="Arial" w:hAnsi="Arial" w:cs="Arial"/>
          <w:sz w:val="24"/>
          <w:szCs w:val="24"/>
        </w:rPr>
        <w:t>are</w:t>
      </w:r>
      <w:r w:rsidR="00CE6141">
        <w:rPr>
          <w:rFonts w:ascii="Arial" w:hAnsi="Arial" w:cs="Arial"/>
          <w:sz w:val="24"/>
          <w:szCs w:val="24"/>
        </w:rPr>
        <w:t xml:space="preserve"> Monks Mound, Powell Mound, Rattlesnake Mound and Rattlesnake Causeway. The celestial alignments extend between mound</w:t>
      </w:r>
      <w:r w:rsidR="00EA4217">
        <w:rPr>
          <w:rFonts w:ascii="Arial" w:hAnsi="Arial" w:cs="Arial"/>
          <w:sz w:val="24"/>
          <w:szCs w:val="24"/>
        </w:rPr>
        <w:t>s</w:t>
      </w:r>
      <w:r w:rsidR="00CE6141">
        <w:rPr>
          <w:rFonts w:ascii="Arial" w:hAnsi="Arial" w:cs="Arial"/>
          <w:sz w:val="24"/>
          <w:szCs w:val="24"/>
        </w:rPr>
        <w:t xml:space="preserve"> </w:t>
      </w:r>
      <w:r w:rsidR="00B15D37">
        <w:rPr>
          <w:rFonts w:ascii="Arial" w:hAnsi="Arial" w:cs="Arial"/>
          <w:sz w:val="24"/>
          <w:szCs w:val="24"/>
        </w:rPr>
        <w:t>and</w:t>
      </w:r>
      <w:r w:rsidR="003D1D95">
        <w:rPr>
          <w:rFonts w:ascii="Arial" w:hAnsi="Arial" w:cs="Arial"/>
          <w:sz w:val="24"/>
          <w:szCs w:val="24"/>
        </w:rPr>
        <w:t xml:space="preserve"> </w:t>
      </w:r>
      <w:r w:rsidR="00CE6141">
        <w:rPr>
          <w:rFonts w:ascii="Arial" w:hAnsi="Arial" w:cs="Arial"/>
          <w:sz w:val="24"/>
          <w:szCs w:val="24"/>
        </w:rPr>
        <w:t xml:space="preserve">to bluff knolls designated K1 – K6. There are </w:t>
      </w:r>
      <w:r w:rsidR="00422657">
        <w:rPr>
          <w:rFonts w:ascii="Arial" w:hAnsi="Arial" w:cs="Arial"/>
          <w:sz w:val="24"/>
          <w:szCs w:val="24"/>
        </w:rPr>
        <w:t xml:space="preserve">other </w:t>
      </w:r>
      <w:r w:rsidR="00CE6141">
        <w:rPr>
          <w:rFonts w:ascii="Arial" w:hAnsi="Arial" w:cs="Arial"/>
          <w:sz w:val="24"/>
          <w:szCs w:val="24"/>
        </w:rPr>
        <w:t xml:space="preserve">celestial-landscape </w:t>
      </w:r>
      <w:r w:rsidR="00E220DE">
        <w:rPr>
          <w:rFonts w:ascii="Arial" w:hAnsi="Arial" w:cs="Arial"/>
          <w:sz w:val="24"/>
          <w:szCs w:val="24"/>
        </w:rPr>
        <w:t xml:space="preserve">alignment </w:t>
      </w:r>
      <w:r w:rsidR="00CE6141">
        <w:rPr>
          <w:rFonts w:ascii="Arial" w:hAnsi="Arial" w:cs="Arial"/>
          <w:sz w:val="24"/>
          <w:szCs w:val="24"/>
        </w:rPr>
        <w:t>combinations</w:t>
      </w:r>
      <w:r w:rsidR="00FD6DC8">
        <w:rPr>
          <w:rFonts w:ascii="Arial" w:hAnsi="Arial" w:cs="Arial"/>
          <w:sz w:val="24"/>
          <w:szCs w:val="24"/>
        </w:rPr>
        <w:t xml:space="preserve"> and a couple of additional alignments that will be briefly mentioned</w:t>
      </w:r>
      <w:r w:rsidR="00CE6141">
        <w:rPr>
          <w:rFonts w:ascii="Arial" w:hAnsi="Arial" w:cs="Arial"/>
          <w:sz w:val="24"/>
          <w:szCs w:val="24"/>
        </w:rPr>
        <w:t xml:space="preserve">; but what is presented below </w:t>
      </w:r>
      <w:r w:rsidR="00FD6DC8">
        <w:rPr>
          <w:rFonts w:ascii="Arial" w:hAnsi="Arial" w:cs="Arial"/>
          <w:sz w:val="24"/>
          <w:szCs w:val="24"/>
        </w:rPr>
        <w:t xml:space="preserve">in Figure </w:t>
      </w:r>
      <w:r w:rsidR="0092117B">
        <w:rPr>
          <w:rFonts w:ascii="Arial" w:hAnsi="Arial" w:cs="Arial"/>
          <w:sz w:val="24"/>
          <w:szCs w:val="24"/>
        </w:rPr>
        <w:t>5</w:t>
      </w:r>
      <w:r w:rsidR="00FD6DC8">
        <w:rPr>
          <w:rFonts w:ascii="Arial" w:hAnsi="Arial" w:cs="Arial"/>
          <w:sz w:val="24"/>
          <w:szCs w:val="24"/>
        </w:rPr>
        <w:t xml:space="preserve"> </w:t>
      </w:r>
      <w:r w:rsidR="00CE6141">
        <w:rPr>
          <w:rFonts w:ascii="Arial" w:hAnsi="Arial" w:cs="Arial"/>
          <w:sz w:val="24"/>
          <w:szCs w:val="24"/>
        </w:rPr>
        <w:t xml:space="preserve">seems to have been central to the layout of the site. </w:t>
      </w:r>
    </w:p>
    <w:p w14:paraId="72DF3B62" w14:textId="3BF5A453" w:rsidR="003D1D95" w:rsidRDefault="00411B06" w:rsidP="00787E62">
      <w:pPr>
        <w:spacing w:line="360" w:lineRule="auto"/>
        <w:ind w:firstLine="1080"/>
        <w:rPr>
          <w:rFonts w:ascii="Arial" w:hAnsi="Arial" w:cs="Arial"/>
          <w:sz w:val="24"/>
          <w:szCs w:val="24"/>
        </w:rPr>
      </w:pPr>
      <w:r w:rsidRPr="00411B06">
        <w:rPr>
          <w:rFonts w:ascii="Arial" w:hAnsi="Arial" w:cs="Arial"/>
          <w:noProof/>
          <w:sz w:val="24"/>
          <w:szCs w:val="24"/>
        </w:rPr>
        <w:lastRenderedPageBreak/>
        <w:drawing>
          <wp:inline distT="0" distB="0" distL="0" distR="0" wp14:anchorId="59ADDCB7" wp14:editId="101D5A7E">
            <wp:extent cx="4426343" cy="5922599"/>
            <wp:effectExtent l="0" t="0" r="0" b="2540"/>
            <wp:docPr id="1725936323" name="Picture 1" descr="A map with different direc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936323" name="Picture 1" descr="A map with different directions&#10;&#10;Description automatically generated"/>
                    <pic:cNvPicPr/>
                  </pic:nvPicPr>
                  <pic:blipFill>
                    <a:blip r:embed="rId13"/>
                    <a:stretch>
                      <a:fillRect/>
                    </a:stretch>
                  </pic:blipFill>
                  <pic:spPr>
                    <a:xfrm>
                      <a:off x="0" y="0"/>
                      <a:ext cx="4442885" cy="5944733"/>
                    </a:xfrm>
                    <a:prstGeom prst="rect">
                      <a:avLst/>
                    </a:prstGeom>
                  </pic:spPr>
                </pic:pic>
              </a:graphicData>
            </a:graphic>
          </wp:inline>
        </w:drawing>
      </w:r>
    </w:p>
    <w:p w14:paraId="78F60F24" w14:textId="1C064420" w:rsidR="003D1D95" w:rsidRDefault="003D1D95" w:rsidP="003D1D95">
      <w:pPr>
        <w:rPr>
          <w:rFonts w:ascii="Arial" w:hAnsi="Arial" w:cs="Arial"/>
        </w:rPr>
      </w:pPr>
      <w:r w:rsidRPr="005E1C12">
        <w:rPr>
          <w:rFonts w:ascii="Arial" w:hAnsi="Arial" w:cs="Arial"/>
          <w:bCs/>
        </w:rPr>
        <w:t xml:space="preserve">Figure </w:t>
      </w:r>
      <w:r w:rsidR="0044773C">
        <w:rPr>
          <w:rFonts w:ascii="Arial" w:hAnsi="Arial" w:cs="Arial"/>
          <w:bCs/>
        </w:rPr>
        <w:t>5</w:t>
      </w:r>
      <w:r w:rsidRPr="005E1C12">
        <w:rPr>
          <w:rFonts w:ascii="Arial" w:hAnsi="Arial" w:cs="Arial"/>
          <w:bCs/>
        </w:rPr>
        <w:t>.</w:t>
      </w:r>
      <w:r w:rsidRPr="005444F9">
        <w:rPr>
          <w:rFonts w:ascii="Arial" w:hAnsi="Arial" w:cs="Arial"/>
        </w:rPr>
        <w:t xml:space="preserve"> USGS 7.5-minute series map (</w:t>
      </w:r>
      <w:r w:rsidR="00DD1081">
        <w:rPr>
          <w:rFonts w:ascii="Arial" w:hAnsi="Arial" w:cs="Arial"/>
        </w:rPr>
        <w:t xml:space="preserve">1998 Monks Mound and </w:t>
      </w:r>
      <w:r w:rsidRPr="005444F9">
        <w:rPr>
          <w:rFonts w:ascii="Arial" w:hAnsi="Arial" w:cs="Arial"/>
        </w:rPr>
        <w:t>French Village quadrangle</w:t>
      </w:r>
      <w:r w:rsidR="00DD1081">
        <w:rPr>
          <w:rFonts w:ascii="Arial" w:hAnsi="Arial" w:cs="Arial"/>
        </w:rPr>
        <w:t>s</w:t>
      </w:r>
      <w:r w:rsidRPr="005444F9">
        <w:rPr>
          <w:rFonts w:ascii="Arial" w:hAnsi="Arial" w:cs="Arial"/>
        </w:rPr>
        <w:t xml:space="preserve">) showing Cahokia area with selected sightlines plotted to bluff knolls. </w:t>
      </w:r>
      <w:r w:rsidR="00DD1081">
        <w:rPr>
          <w:rFonts w:ascii="Arial" w:hAnsi="Arial" w:cs="Arial"/>
        </w:rPr>
        <w:t>Map merge and a</w:t>
      </w:r>
      <w:r w:rsidRPr="005444F9">
        <w:rPr>
          <w:rFonts w:ascii="Arial" w:hAnsi="Arial" w:cs="Arial"/>
        </w:rPr>
        <w:t xml:space="preserve">nnotations by author. Yellow line is to cardinal direction/equinox; purple lines are bottomland mound to bluff </w:t>
      </w:r>
      <w:r w:rsidR="0047030A" w:rsidRPr="005444F9">
        <w:rPr>
          <w:rFonts w:ascii="Arial" w:hAnsi="Arial" w:cs="Arial"/>
        </w:rPr>
        <w:t xml:space="preserve">knoll </w:t>
      </w:r>
      <w:r w:rsidRPr="005444F9">
        <w:rPr>
          <w:rFonts w:ascii="Arial" w:hAnsi="Arial" w:cs="Arial"/>
        </w:rPr>
        <w:t xml:space="preserve">sightlines; blue lines are lunar alignments. Red line is Milky Way alignment. </w:t>
      </w:r>
    </w:p>
    <w:p w14:paraId="417F8529" w14:textId="77777777" w:rsidR="00160ECD" w:rsidRPr="005444F9" w:rsidRDefault="00160ECD" w:rsidP="003D1D95">
      <w:pPr>
        <w:rPr>
          <w:rFonts w:ascii="Arial" w:hAnsi="Arial" w:cs="Arial"/>
        </w:rPr>
      </w:pPr>
    </w:p>
    <w:p w14:paraId="4BC32952" w14:textId="548D8D4E" w:rsidR="00127910" w:rsidRPr="00224145" w:rsidRDefault="00603488" w:rsidP="00127910">
      <w:pPr>
        <w:spacing w:line="360" w:lineRule="auto"/>
        <w:rPr>
          <w:rFonts w:ascii="Arial" w:hAnsi="Arial" w:cs="Arial"/>
          <w:sz w:val="24"/>
          <w:szCs w:val="24"/>
        </w:rPr>
      </w:pPr>
      <w:r>
        <w:rPr>
          <w:rFonts w:ascii="Arial" w:hAnsi="Arial" w:cs="Arial"/>
          <w:sz w:val="24"/>
          <w:szCs w:val="24"/>
        </w:rPr>
        <w:t xml:space="preserve">  </w:t>
      </w:r>
      <w:r w:rsidR="00CE6141">
        <w:rPr>
          <w:rFonts w:ascii="Arial" w:hAnsi="Arial" w:cs="Arial"/>
          <w:sz w:val="24"/>
          <w:szCs w:val="24"/>
        </w:rPr>
        <w:t>Before proceeding, it may prove useful to explain certain of the methods involved.</w:t>
      </w:r>
      <w:r w:rsidR="00422657">
        <w:rPr>
          <w:rFonts w:ascii="Arial" w:hAnsi="Arial" w:cs="Arial"/>
          <w:sz w:val="24"/>
          <w:szCs w:val="24"/>
        </w:rPr>
        <w:t xml:space="preserve"> </w:t>
      </w:r>
      <w:r w:rsidR="00127910">
        <w:rPr>
          <w:rFonts w:ascii="Arial" w:hAnsi="Arial" w:cs="Arial"/>
          <w:sz w:val="24"/>
          <w:szCs w:val="24"/>
        </w:rPr>
        <w:t>Astronomic a</w:t>
      </w:r>
      <w:r w:rsidR="00127910" w:rsidRPr="00224145">
        <w:rPr>
          <w:rFonts w:ascii="Arial" w:hAnsi="Arial" w:cs="Arial"/>
          <w:sz w:val="24"/>
          <w:szCs w:val="24"/>
        </w:rPr>
        <w:t xml:space="preserve">zimuths </w:t>
      </w:r>
      <w:r w:rsidR="00127910">
        <w:rPr>
          <w:rFonts w:ascii="Arial" w:hAnsi="Arial" w:cs="Arial"/>
          <w:sz w:val="24"/>
          <w:szCs w:val="24"/>
        </w:rPr>
        <w:t>were</w:t>
      </w:r>
      <w:r w:rsidR="00127910" w:rsidRPr="00224145">
        <w:rPr>
          <w:rFonts w:ascii="Arial" w:hAnsi="Arial" w:cs="Arial"/>
          <w:sz w:val="24"/>
          <w:szCs w:val="24"/>
        </w:rPr>
        <w:t xml:space="preserve"> calculated according to the formula (McCormac</w:t>
      </w:r>
      <w:r w:rsidR="00127910">
        <w:rPr>
          <w:rFonts w:ascii="Arial" w:hAnsi="Arial" w:cs="Arial"/>
          <w:sz w:val="24"/>
          <w:szCs w:val="24"/>
        </w:rPr>
        <w:t>,</w:t>
      </w:r>
      <w:r w:rsidR="00127910" w:rsidRPr="00224145">
        <w:rPr>
          <w:rFonts w:ascii="Arial" w:hAnsi="Arial" w:cs="Arial"/>
          <w:sz w:val="24"/>
          <w:szCs w:val="24"/>
        </w:rPr>
        <w:t xml:space="preserve"> 1983</w:t>
      </w:r>
      <w:r w:rsidR="00127910">
        <w:rPr>
          <w:rFonts w:ascii="Arial" w:hAnsi="Arial" w:cs="Arial"/>
          <w:sz w:val="24"/>
          <w:szCs w:val="24"/>
        </w:rPr>
        <w:t xml:space="preserve">, p. </w:t>
      </w:r>
      <w:r w:rsidR="00127910" w:rsidRPr="00224145">
        <w:rPr>
          <w:rFonts w:ascii="Arial" w:hAnsi="Arial" w:cs="Arial"/>
          <w:sz w:val="24"/>
          <w:szCs w:val="24"/>
        </w:rPr>
        <w:t>345):</w:t>
      </w:r>
    </w:p>
    <w:p w14:paraId="19151D29" w14:textId="77777777" w:rsidR="00127910" w:rsidRPr="00224145" w:rsidRDefault="00127910" w:rsidP="00127910">
      <w:pPr>
        <w:spacing w:line="360" w:lineRule="auto"/>
        <w:ind w:firstLine="720"/>
        <w:rPr>
          <w:rFonts w:ascii="Arial" w:hAnsi="Arial" w:cs="Arial"/>
          <w:sz w:val="24"/>
          <w:szCs w:val="24"/>
        </w:rPr>
      </w:pPr>
      <w:r w:rsidRPr="00224145">
        <w:rPr>
          <w:rFonts w:ascii="Arial" w:hAnsi="Arial" w:cs="Arial"/>
          <w:sz w:val="24"/>
          <w:szCs w:val="24"/>
        </w:rPr>
        <w:t xml:space="preserve">cos </w:t>
      </w:r>
      <w:r w:rsidRPr="00224145">
        <w:rPr>
          <w:rFonts w:ascii="Arial" w:hAnsi="Arial" w:cs="Arial"/>
          <w:i/>
          <w:sz w:val="24"/>
          <w:szCs w:val="24"/>
        </w:rPr>
        <w:t>A</w:t>
      </w:r>
      <w:r w:rsidRPr="00224145">
        <w:rPr>
          <w:rFonts w:ascii="Arial" w:hAnsi="Arial" w:cs="Arial"/>
          <w:sz w:val="24"/>
          <w:szCs w:val="24"/>
        </w:rPr>
        <w:t xml:space="preserve"> = (sin </w:t>
      </w:r>
      <w:r w:rsidRPr="00397C7E">
        <w:rPr>
          <w:rFonts w:ascii="Arial" w:hAnsi="Arial" w:cs="Arial"/>
          <w:i/>
          <w:iCs/>
          <w:sz w:val="24"/>
          <w:szCs w:val="24"/>
        </w:rPr>
        <w:t>δ</w:t>
      </w:r>
      <w:r w:rsidRPr="00224145">
        <w:rPr>
          <w:rFonts w:ascii="Arial" w:hAnsi="Arial" w:cs="Arial"/>
          <w:sz w:val="24"/>
          <w:szCs w:val="24"/>
        </w:rPr>
        <w:t xml:space="preserve"> – sin </w:t>
      </w:r>
      <w:r w:rsidRPr="00397C7E">
        <w:rPr>
          <w:rFonts w:ascii="Arial" w:hAnsi="Arial" w:cs="Arial"/>
          <w:i/>
          <w:iCs/>
          <w:sz w:val="24"/>
          <w:szCs w:val="24"/>
        </w:rPr>
        <w:t>φ</w:t>
      </w:r>
      <w:r w:rsidRPr="00224145">
        <w:rPr>
          <w:rFonts w:ascii="Arial" w:hAnsi="Arial" w:cs="Arial"/>
          <w:sz w:val="24"/>
          <w:szCs w:val="24"/>
        </w:rPr>
        <w:t xml:space="preserve"> sin </w:t>
      </w:r>
      <w:r w:rsidRPr="00397C7E">
        <w:rPr>
          <w:rFonts w:ascii="Arial" w:hAnsi="Arial" w:cs="Arial"/>
          <w:i/>
          <w:iCs/>
          <w:sz w:val="24"/>
          <w:szCs w:val="24"/>
        </w:rPr>
        <w:t>h</w:t>
      </w:r>
      <w:r w:rsidRPr="00224145">
        <w:rPr>
          <w:rFonts w:ascii="Arial" w:hAnsi="Arial" w:cs="Arial"/>
          <w:sz w:val="24"/>
          <w:szCs w:val="24"/>
        </w:rPr>
        <w:t xml:space="preserve">) / (cos </w:t>
      </w:r>
      <w:r w:rsidRPr="00397C7E">
        <w:rPr>
          <w:rFonts w:ascii="Arial" w:hAnsi="Arial" w:cs="Arial"/>
          <w:i/>
          <w:iCs/>
          <w:sz w:val="24"/>
          <w:szCs w:val="24"/>
        </w:rPr>
        <w:t>φ</w:t>
      </w:r>
      <w:r w:rsidRPr="00224145">
        <w:rPr>
          <w:rFonts w:ascii="Arial" w:hAnsi="Arial" w:cs="Arial"/>
          <w:sz w:val="24"/>
          <w:szCs w:val="24"/>
        </w:rPr>
        <w:t xml:space="preserve"> cos </w:t>
      </w:r>
      <w:r w:rsidRPr="00397C7E">
        <w:rPr>
          <w:rFonts w:ascii="Arial" w:hAnsi="Arial" w:cs="Arial"/>
          <w:i/>
          <w:iCs/>
          <w:sz w:val="24"/>
          <w:szCs w:val="24"/>
        </w:rPr>
        <w:t>h</w:t>
      </w:r>
      <w:r w:rsidRPr="00224145">
        <w:rPr>
          <w:rFonts w:ascii="Arial" w:hAnsi="Arial" w:cs="Arial"/>
          <w:sz w:val="24"/>
          <w:szCs w:val="24"/>
        </w:rPr>
        <w:t>)</w:t>
      </w:r>
    </w:p>
    <w:p w14:paraId="5A0C76B9" w14:textId="4DDB3ECD" w:rsidR="00127910" w:rsidRDefault="00127910" w:rsidP="00127910">
      <w:pPr>
        <w:spacing w:line="360" w:lineRule="auto"/>
        <w:rPr>
          <w:rFonts w:ascii="Arial" w:hAnsi="Arial" w:cs="Arial"/>
          <w:color w:val="000000"/>
          <w:sz w:val="24"/>
          <w:szCs w:val="24"/>
        </w:rPr>
      </w:pPr>
      <w:r w:rsidRPr="00224145">
        <w:rPr>
          <w:rFonts w:ascii="Arial" w:hAnsi="Arial" w:cs="Arial"/>
          <w:sz w:val="24"/>
          <w:szCs w:val="24"/>
        </w:rPr>
        <w:lastRenderedPageBreak/>
        <w:t xml:space="preserve">where, </w:t>
      </w:r>
      <w:r w:rsidRPr="00224145">
        <w:rPr>
          <w:rFonts w:ascii="Arial" w:hAnsi="Arial" w:cs="Arial"/>
          <w:i/>
          <w:sz w:val="24"/>
          <w:szCs w:val="24"/>
        </w:rPr>
        <w:t>A</w:t>
      </w:r>
      <w:r w:rsidRPr="00224145">
        <w:rPr>
          <w:rFonts w:ascii="Arial" w:hAnsi="Arial" w:cs="Arial"/>
          <w:sz w:val="24"/>
          <w:szCs w:val="24"/>
        </w:rPr>
        <w:t xml:space="preserve"> stands for the azimuth, </w:t>
      </w:r>
      <w:r w:rsidRPr="00397C7E">
        <w:rPr>
          <w:rFonts w:ascii="Arial" w:hAnsi="Arial" w:cs="Arial"/>
          <w:i/>
          <w:iCs/>
          <w:sz w:val="24"/>
          <w:szCs w:val="24"/>
        </w:rPr>
        <w:t>δ</w:t>
      </w:r>
      <w:r w:rsidRPr="00224145">
        <w:rPr>
          <w:rFonts w:ascii="Arial" w:hAnsi="Arial" w:cs="Arial"/>
          <w:sz w:val="24"/>
          <w:szCs w:val="24"/>
        </w:rPr>
        <w:t xml:space="preserve"> (delta) is the declination for the sun </w:t>
      </w:r>
      <w:r>
        <w:rPr>
          <w:rFonts w:ascii="Arial" w:hAnsi="Arial" w:cs="Arial"/>
          <w:sz w:val="24"/>
          <w:szCs w:val="24"/>
        </w:rPr>
        <w:t>(1000 CE)</w:t>
      </w:r>
      <w:r w:rsidRPr="00224145">
        <w:rPr>
          <w:rFonts w:ascii="Arial" w:hAnsi="Arial" w:cs="Arial"/>
          <w:sz w:val="24"/>
          <w:szCs w:val="24"/>
        </w:rPr>
        <w:t xml:space="preserve">, </w:t>
      </w:r>
      <w:r w:rsidRPr="00397C7E">
        <w:rPr>
          <w:rFonts w:ascii="Arial" w:hAnsi="Arial" w:cs="Arial"/>
          <w:i/>
          <w:iCs/>
          <w:sz w:val="24"/>
          <w:szCs w:val="24"/>
        </w:rPr>
        <w:t>h</w:t>
      </w:r>
      <w:r w:rsidRPr="00224145">
        <w:rPr>
          <w:rFonts w:ascii="Arial" w:hAnsi="Arial" w:cs="Arial"/>
          <w:sz w:val="24"/>
          <w:szCs w:val="24"/>
        </w:rPr>
        <w:t xml:space="preserve"> is horizon </w:t>
      </w:r>
      <w:r>
        <w:rPr>
          <w:rFonts w:ascii="Arial" w:hAnsi="Arial" w:cs="Arial"/>
          <w:sz w:val="24"/>
          <w:szCs w:val="24"/>
        </w:rPr>
        <w:t>altitude</w:t>
      </w:r>
      <w:r w:rsidRPr="00224145">
        <w:rPr>
          <w:rFonts w:ascii="Arial" w:hAnsi="Arial" w:cs="Arial"/>
          <w:sz w:val="24"/>
          <w:szCs w:val="24"/>
        </w:rPr>
        <w:t xml:space="preserve">, and </w:t>
      </w:r>
      <w:r w:rsidRPr="00397C7E">
        <w:rPr>
          <w:rFonts w:ascii="Arial" w:hAnsi="Arial" w:cs="Arial"/>
          <w:i/>
          <w:iCs/>
          <w:sz w:val="24"/>
          <w:szCs w:val="24"/>
        </w:rPr>
        <w:t>φ</w:t>
      </w:r>
      <w:r w:rsidRPr="00224145">
        <w:rPr>
          <w:rFonts w:ascii="Arial" w:hAnsi="Arial" w:cs="Arial"/>
          <w:sz w:val="24"/>
          <w:szCs w:val="24"/>
        </w:rPr>
        <w:t xml:space="preserve"> (phi) represents the latitude of the site. In </w:t>
      </w:r>
      <w:r>
        <w:rPr>
          <w:rFonts w:ascii="Arial" w:hAnsi="Arial" w:cs="Arial"/>
          <w:sz w:val="24"/>
          <w:szCs w:val="24"/>
        </w:rPr>
        <w:t>this</w:t>
      </w:r>
      <w:r w:rsidRPr="00224145">
        <w:rPr>
          <w:rFonts w:ascii="Arial" w:hAnsi="Arial" w:cs="Arial"/>
          <w:sz w:val="24"/>
          <w:szCs w:val="24"/>
        </w:rPr>
        <w:t xml:space="preserve"> formula, horizon </w:t>
      </w:r>
      <w:r>
        <w:rPr>
          <w:rFonts w:ascii="Arial" w:hAnsi="Arial" w:cs="Arial"/>
          <w:sz w:val="24"/>
          <w:szCs w:val="24"/>
        </w:rPr>
        <w:t>altitude</w:t>
      </w:r>
      <w:r w:rsidRPr="00224145">
        <w:rPr>
          <w:rFonts w:ascii="Arial" w:hAnsi="Arial" w:cs="Arial"/>
          <w:sz w:val="24"/>
          <w:szCs w:val="24"/>
        </w:rPr>
        <w:t xml:space="preserve"> refers to the vertical angle of the distant horizon relative to a flat plane, measured in degrees. </w:t>
      </w:r>
      <w:r>
        <w:rPr>
          <w:rFonts w:ascii="Arial" w:hAnsi="Arial" w:cs="Arial"/>
          <w:color w:val="000000"/>
          <w:sz w:val="24"/>
          <w:szCs w:val="24"/>
        </w:rPr>
        <w:t>D</w:t>
      </w:r>
      <w:r w:rsidRPr="002C7EF1">
        <w:rPr>
          <w:rFonts w:ascii="Arial" w:hAnsi="Arial" w:cs="Arial"/>
          <w:sz w:val="24"/>
          <w:szCs w:val="24"/>
        </w:rPr>
        <w:t xml:space="preserve">eclination values </w:t>
      </w:r>
      <w:r>
        <w:rPr>
          <w:rFonts w:ascii="Arial" w:hAnsi="Arial" w:cs="Arial"/>
          <w:sz w:val="24"/>
          <w:szCs w:val="24"/>
        </w:rPr>
        <w:t xml:space="preserve">were obtained from </w:t>
      </w:r>
      <w:r w:rsidRPr="001C2036">
        <w:rPr>
          <w:rFonts w:ascii="Arial" w:hAnsi="Arial" w:cs="Arial"/>
          <w:color w:val="000000"/>
          <w:sz w:val="24"/>
          <w:szCs w:val="24"/>
        </w:rPr>
        <w:t>Ruggles</w:t>
      </w:r>
      <w:r>
        <w:rPr>
          <w:rFonts w:ascii="Arial" w:hAnsi="Arial" w:cs="Arial"/>
          <w:color w:val="000000"/>
          <w:sz w:val="24"/>
          <w:szCs w:val="24"/>
        </w:rPr>
        <w:t xml:space="preserve"> (</w:t>
      </w:r>
      <w:r w:rsidRPr="00DC7E91">
        <w:rPr>
          <w:rFonts w:ascii="Arial" w:hAnsi="Arial" w:cs="Arial"/>
          <w:color w:val="000000"/>
          <w:sz w:val="24"/>
          <w:szCs w:val="24"/>
        </w:rPr>
        <w:t>2015</w:t>
      </w:r>
      <w:r w:rsidR="005F0D55">
        <w:rPr>
          <w:rFonts w:ascii="Arial" w:hAnsi="Arial" w:cs="Arial"/>
          <w:color w:val="000000"/>
          <w:sz w:val="24"/>
          <w:szCs w:val="24"/>
        </w:rPr>
        <w:t>;</w:t>
      </w:r>
      <w:r w:rsidRPr="00DC7E91">
        <w:rPr>
          <w:rFonts w:ascii="Arial" w:hAnsi="Arial" w:cs="Arial"/>
          <w:color w:val="000000"/>
          <w:sz w:val="24"/>
          <w:szCs w:val="24"/>
        </w:rPr>
        <w:t xml:space="preserve"> Table 31.3</w:t>
      </w:r>
      <w:r>
        <w:rPr>
          <w:rFonts w:ascii="Arial" w:hAnsi="Arial" w:cs="Arial"/>
          <w:color w:val="000000"/>
          <w:sz w:val="24"/>
          <w:szCs w:val="24"/>
        </w:rPr>
        <w:t>)</w:t>
      </w:r>
      <w:r w:rsidRPr="002C7EF1">
        <w:rPr>
          <w:rFonts w:ascii="Arial" w:hAnsi="Arial" w:cs="Arial"/>
          <w:color w:val="000000"/>
          <w:sz w:val="24"/>
          <w:szCs w:val="24"/>
        </w:rPr>
        <w:t>.</w:t>
      </w:r>
      <w:r w:rsidRPr="002E4232">
        <w:rPr>
          <w:rFonts w:ascii="Arial" w:hAnsi="Arial" w:cs="Arial"/>
          <w:color w:val="000000"/>
          <w:sz w:val="23"/>
          <w:szCs w:val="23"/>
        </w:rPr>
        <w:t xml:space="preserve"> </w:t>
      </w:r>
      <w:r w:rsidRPr="00645576">
        <w:rPr>
          <w:rFonts w:ascii="Arial" w:hAnsi="Arial" w:cs="Arial"/>
          <w:color w:val="000000"/>
          <w:sz w:val="24"/>
          <w:szCs w:val="24"/>
        </w:rPr>
        <w:t xml:space="preserve">Horizon altitudes were calculated using elevation data from a digitized version of the USGS </w:t>
      </w:r>
      <w:r w:rsidR="00601EF4" w:rsidRPr="00645576">
        <w:rPr>
          <w:rFonts w:ascii="Arial" w:hAnsi="Arial" w:cs="Arial"/>
          <w:color w:val="000000"/>
          <w:sz w:val="24"/>
          <w:szCs w:val="24"/>
        </w:rPr>
        <w:t>7.5-minute</w:t>
      </w:r>
      <w:r w:rsidRPr="00645576">
        <w:rPr>
          <w:rFonts w:ascii="Arial" w:hAnsi="Arial" w:cs="Arial"/>
          <w:color w:val="000000"/>
          <w:sz w:val="24"/>
          <w:szCs w:val="24"/>
        </w:rPr>
        <w:t xml:space="preserve"> series map for the area (</w:t>
      </w:r>
      <w:r>
        <w:rPr>
          <w:rFonts w:ascii="Arial" w:hAnsi="Arial" w:cs="Arial"/>
          <w:color w:val="000000"/>
          <w:sz w:val="24"/>
          <w:szCs w:val="24"/>
        </w:rPr>
        <w:t>Monks Mound</w:t>
      </w:r>
      <w:r w:rsidRPr="00DC7E91">
        <w:rPr>
          <w:rFonts w:ascii="Arial" w:hAnsi="Arial" w:cs="Arial"/>
          <w:color w:val="000000"/>
          <w:sz w:val="24"/>
          <w:szCs w:val="24"/>
        </w:rPr>
        <w:t>, Illinois quadrangle) (Trimble</w:t>
      </w:r>
      <w:r w:rsidR="00A12167">
        <w:rPr>
          <w:rFonts w:ascii="Arial" w:hAnsi="Arial" w:cs="Arial"/>
          <w:color w:val="000000"/>
          <w:sz w:val="24"/>
          <w:szCs w:val="24"/>
        </w:rPr>
        <w:t>,</w:t>
      </w:r>
      <w:r w:rsidRPr="00DC7E91">
        <w:rPr>
          <w:rFonts w:ascii="Arial" w:hAnsi="Arial" w:cs="Arial"/>
          <w:color w:val="000000"/>
          <w:sz w:val="24"/>
          <w:szCs w:val="24"/>
        </w:rPr>
        <w:t xml:space="preserve"> 2023)</w:t>
      </w:r>
      <w:r>
        <w:rPr>
          <w:rFonts w:ascii="Arial" w:hAnsi="Arial" w:cs="Arial"/>
          <w:color w:val="000000"/>
          <w:sz w:val="24"/>
          <w:szCs w:val="24"/>
        </w:rPr>
        <w:t xml:space="preserve">. </w:t>
      </w:r>
      <w:r w:rsidRPr="00D30B73">
        <w:rPr>
          <w:rFonts w:ascii="Arial" w:hAnsi="Arial" w:cs="Arial"/>
          <w:color w:val="000000"/>
          <w:sz w:val="24"/>
          <w:szCs w:val="24"/>
        </w:rPr>
        <w:t>Corrections for refraction (Wood, 1978</w:t>
      </w:r>
      <w:r w:rsidR="005F0D55">
        <w:rPr>
          <w:rFonts w:ascii="Arial" w:hAnsi="Arial" w:cs="Arial"/>
          <w:color w:val="000000"/>
          <w:sz w:val="24"/>
          <w:szCs w:val="24"/>
        </w:rPr>
        <w:t>;</w:t>
      </w:r>
      <w:r w:rsidRPr="00D30B73">
        <w:rPr>
          <w:rFonts w:ascii="Arial" w:hAnsi="Arial" w:cs="Arial"/>
          <w:color w:val="000000"/>
          <w:sz w:val="24"/>
          <w:szCs w:val="24"/>
        </w:rPr>
        <w:t xml:space="preserve"> Fig</w:t>
      </w:r>
      <w:r w:rsidR="00A12167">
        <w:rPr>
          <w:rFonts w:ascii="Arial" w:hAnsi="Arial" w:cs="Arial"/>
          <w:color w:val="000000"/>
          <w:sz w:val="24"/>
          <w:szCs w:val="24"/>
        </w:rPr>
        <w:t>.</w:t>
      </w:r>
      <w:r w:rsidRPr="00D30B73">
        <w:rPr>
          <w:rFonts w:ascii="Arial" w:hAnsi="Arial" w:cs="Arial"/>
          <w:color w:val="000000"/>
          <w:sz w:val="24"/>
          <w:szCs w:val="24"/>
        </w:rPr>
        <w:t xml:space="preserve"> 4.5) were applied before entering the </w:t>
      </w:r>
      <w:r w:rsidRPr="00D30B73">
        <w:rPr>
          <w:rFonts w:ascii="Arial" w:hAnsi="Arial" w:cs="Arial"/>
          <w:i/>
          <w:iCs/>
          <w:color w:val="000000"/>
          <w:sz w:val="24"/>
          <w:szCs w:val="24"/>
        </w:rPr>
        <w:t xml:space="preserve">h </w:t>
      </w:r>
      <w:r w:rsidRPr="00D30B73">
        <w:rPr>
          <w:rFonts w:ascii="Arial" w:hAnsi="Arial" w:cs="Arial"/>
          <w:color w:val="000000"/>
          <w:sz w:val="24"/>
          <w:szCs w:val="24"/>
        </w:rPr>
        <w:t xml:space="preserve">values into the main formula. Calculations were </w:t>
      </w:r>
      <w:r>
        <w:rPr>
          <w:rFonts w:ascii="Arial" w:hAnsi="Arial" w:cs="Arial"/>
          <w:color w:val="000000"/>
          <w:sz w:val="24"/>
          <w:szCs w:val="24"/>
        </w:rPr>
        <w:t xml:space="preserve">made for </w:t>
      </w:r>
      <w:r w:rsidRPr="0059002F">
        <w:rPr>
          <w:rFonts w:ascii="Arial" w:hAnsi="Arial" w:cs="Arial"/>
          <w:color w:val="000000"/>
          <w:sz w:val="24"/>
          <w:szCs w:val="24"/>
        </w:rPr>
        <w:t>upper</w:t>
      </w:r>
      <w:r>
        <w:rPr>
          <w:rFonts w:ascii="Arial" w:hAnsi="Arial" w:cs="Arial"/>
          <w:color w:val="000000"/>
          <w:sz w:val="24"/>
          <w:szCs w:val="24"/>
        </w:rPr>
        <w:t xml:space="preserve"> and lower </w:t>
      </w:r>
      <w:r w:rsidRPr="00D30B73">
        <w:rPr>
          <w:rFonts w:ascii="Arial" w:hAnsi="Arial" w:cs="Arial"/>
          <w:color w:val="000000"/>
          <w:sz w:val="24"/>
          <w:szCs w:val="24"/>
        </w:rPr>
        <w:t>limb tangency.</w:t>
      </w:r>
      <w:r>
        <w:rPr>
          <w:rFonts w:ascii="Arial" w:hAnsi="Arial" w:cs="Arial"/>
          <w:color w:val="000000"/>
          <w:sz w:val="24"/>
          <w:szCs w:val="24"/>
        </w:rPr>
        <w:t xml:space="preserve"> For the Moon an additional correction of +0.95</w:t>
      </w:r>
      <w:r w:rsidR="00E47322" w:rsidRPr="0065219C">
        <w:rPr>
          <w:rFonts w:ascii="Arial" w:hAnsi="Arial" w:cs="Arial"/>
          <w:sz w:val="24"/>
          <w:szCs w:val="24"/>
        </w:rPr>
        <w:t>º</w:t>
      </w:r>
      <w:r>
        <w:rPr>
          <w:rFonts w:ascii="Arial" w:hAnsi="Arial" w:cs="Arial"/>
          <w:color w:val="000000"/>
          <w:sz w:val="24"/>
          <w:szCs w:val="24"/>
        </w:rPr>
        <w:t xml:space="preserve"> for parallax was applied.</w:t>
      </w:r>
      <w:r w:rsidRPr="00D30B73">
        <w:rPr>
          <w:rFonts w:ascii="Arial" w:hAnsi="Arial" w:cs="Arial"/>
          <w:color w:val="000000"/>
          <w:sz w:val="24"/>
          <w:szCs w:val="24"/>
        </w:rPr>
        <w:t xml:space="preserve"> </w:t>
      </w:r>
    </w:p>
    <w:p w14:paraId="2B338654" w14:textId="65485B0D" w:rsidR="00127910" w:rsidRDefault="00603488" w:rsidP="00127910">
      <w:pPr>
        <w:spacing w:line="360" w:lineRule="auto"/>
        <w:rPr>
          <w:rFonts w:ascii="Arial" w:hAnsi="Arial" w:cs="Arial"/>
          <w:sz w:val="24"/>
          <w:szCs w:val="24"/>
        </w:rPr>
      </w:pPr>
      <w:r>
        <w:rPr>
          <w:rFonts w:ascii="Arial" w:hAnsi="Arial" w:cs="Arial"/>
          <w:sz w:val="24"/>
          <w:szCs w:val="24"/>
        </w:rPr>
        <w:t xml:space="preserve">  </w:t>
      </w:r>
      <w:r w:rsidR="00127910">
        <w:rPr>
          <w:rFonts w:ascii="Arial" w:hAnsi="Arial" w:cs="Arial"/>
          <w:sz w:val="24"/>
          <w:szCs w:val="24"/>
        </w:rPr>
        <w:t xml:space="preserve">In the above calculations, horizon altitude is a major factor. As the horizon altitude increases or decreases due topography and vegetation cover, the apparent rising and setting azimuth for a celestial body will vary accordingly. For the analyses herein, calculations were based on ground level elevations at backsight locations. In other </w:t>
      </w:r>
      <w:r w:rsidR="00601EF4">
        <w:rPr>
          <w:rFonts w:ascii="Arial" w:hAnsi="Arial" w:cs="Arial"/>
          <w:sz w:val="24"/>
          <w:szCs w:val="24"/>
        </w:rPr>
        <w:t>words,</w:t>
      </w:r>
      <w:r w:rsidR="00127910">
        <w:rPr>
          <w:rFonts w:ascii="Arial" w:hAnsi="Arial" w:cs="Arial"/>
          <w:sz w:val="24"/>
          <w:szCs w:val="24"/>
        </w:rPr>
        <w:t xml:space="preserve"> the assumption is that Cahokian sky-watchers made their observations and plotted their sightlines before the mounds were built. There are available options for determining horizon altitude by computer program (e.g., </w:t>
      </w:r>
      <w:r w:rsidR="00127910" w:rsidRPr="002C072B">
        <w:rPr>
          <w:rFonts w:ascii="Arial" w:hAnsi="Arial" w:cs="Arial"/>
          <w:sz w:val="24"/>
          <w:szCs w:val="24"/>
        </w:rPr>
        <w:t>Kosowsky</w:t>
      </w:r>
      <w:r w:rsidR="00EA6B83">
        <w:rPr>
          <w:rFonts w:ascii="Arial" w:hAnsi="Arial" w:cs="Arial"/>
          <w:sz w:val="24"/>
          <w:szCs w:val="24"/>
        </w:rPr>
        <w:t>,</w:t>
      </w:r>
      <w:r w:rsidR="00127910" w:rsidRPr="002C072B">
        <w:rPr>
          <w:rFonts w:ascii="Arial" w:hAnsi="Arial" w:cs="Arial"/>
          <w:sz w:val="24"/>
          <w:szCs w:val="24"/>
        </w:rPr>
        <w:t xml:space="preserve"> 2012; Smith</w:t>
      </w:r>
      <w:r w:rsidR="00EA6B83">
        <w:rPr>
          <w:rFonts w:ascii="Arial" w:hAnsi="Arial" w:cs="Arial"/>
          <w:sz w:val="24"/>
          <w:szCs w:val="24"/>
        </w:rPr>
        <w:t>,</w:t>
      </w:r>
      <w:r w:rsidR="00127910" w:rsidRPr="002C072B">
        <w:rPr>
          <w:rFonts w:ascii="Arial" w:hAnsi="Arial" w:cs="Arial"/>
          <w:sz w:val="24"/>
          <w:szCs w:val="24"/>
        </w:rPr>
        <w:t xml:space="preserve"> 2012).</w:t>
      </w:r>
      <w:r w:rsidR="00127910">
        <w:rPr>
          <w:rFonts w:ascii="Arial" w:hAnsi="Arial" w:cs="Arial"/>
          <w:sz w:val="24"/>
          <w:szCs w:val="24"/>
        </w:rPr>
        <w:t xml:space="preserve"> However, where mounds or modern features block sightlines (as is often the case here) my preference is to make the calculations using the formula: </w:t>
      </w:r>
    </w:p>
    <w:p w14:paraId="72B5064D" w14:textId="77777777" w:rsidR="00127910" w:rsidRPr="004266E0" w:rsidRDefault="00127910" w:rsidP="00127910">
      <w:pPr>
        <w:spacing w:line="360" w:lineRule="auto"/>
        <w:rPr>
          <w:rFonts w:ascii="Arial" w:hAnsi="Arial" w:cs="Arial"/>
          <w:sz w:val="24"/>
          <w:szCs w:val="24"/>
        </w:rPr>
      </w:pPr>
      <w:r w:rsidRPr="004266E0">
        <w:rPr>
          <w:rFonts w:ascii="Arial" w:hAnsi="Arial" w:cs="Arial"/>
          <w:sz w:val="24"/>
          <w:szCs w:val="24"/>
        </w:rPr>
        <w:t xml:space="preserve">tan z </w:t>
      </w:r>
      <w:proofErr w:type="gramStart"/>
      <w:r w:rsidRPr="004266E0">
        <w:rPr>
          <w:rFonts w:ascii="Arial" w:hAnsi="Arial" w:cs="Arial"/>
          <w:sz w:val="24"/>
          <w:szCs w:val="24"/>
        </w:rPr>
        <w:t>=  VD</w:t>
      </w:r>
      <w:proofErr w:type="gramEnd"/>
      <w:r w:rsidRPr="004266E0">
        <w:rPr>
          <w:rFonts w:ascii="Arial" w:hAnsi="Arial" w:cs="Arial"/>
          <w:sz w:val="24"/>
          <w:szCs w:val="24"/>
        </w:rPr>
        <w:t>/HD</w:t>
      </w:r>
    </w:p>
    <w:p w14:paraId="25BFA43F" w14:textId="77777777" w:rsidR="00127910" w:rsidRPr="004266E0" w:rsidRDefault="00127910" w:rsidP="00127910">
      <w:pPr>
        <w:pStyle w:val="Footer"/>
        <w:spacing w:line="360" w:lineRule="auto"/>
        <w:rPr>
          <w:rFonts w:ascii="Arial" w:hAnsi="Arial" w:cs="Arial"/>
          <w:sz w:val="24"/>
          <w:szCs w:val="24"/>
        </w:rPr>
      </w:pPr>
      <w:r w:rsidRPr="004266E0">
        <w:rPr>
          <w:rFonts w:ascii="Arial" w:hAnsi="Arial" w:cs="Arial"/>
          <w:sz w:val="24"/>
          <w:szCs w:val="24"/>
        </w:rPr>
        <w:t>where, VD means vertical distance, HD means horizontal distance, and</w:t>
      </w:r>
    </w:p>
    <w:p w14:paraId="440CCA7F" w14:textId="77777777" w:rsidR="00127910" w:rsidRPr="004266E0" w:rsidRDefault="00127910" w:rsidP="00127910">
      <w:pPr>
        <w:spacing w:line="360" w:lineRule="auto"/>
        <w:ind w:firstLine="720"/>
        <w:rPr>
          <w:rFonts w:ascii="Arial" w:hAnsi="Arial" w:cs="Arial"/>
          <w:sz w:val="24"/>
          <w:szCs w:val="24"/>
        </w:rPr>
      </w:pPr>
      <w:r w:rsidRPr="004266E0">
        <w:rPr>
          <w:rFonts w:ascii="Arial" w:hAnsi="Arial" w:cs="Arial"/>
          <w:sz w:val="24"/>
          <w:szCs w:val="24"/>
        </w:rPr>
        <w:t>VD = C - A</w:t>
      </w:r>
    </w:p>
    <w:p w14:paraId="39C13A29" w14:textId="0234614C" w:rsidR="00127910" w:rsidRPr="004266E0" w:rsidRDefault="00127910" w:rsidP="00127910">
      <w:pPr>
        <w:spacing w:line="360" w:lineRule="auto"/>
        <w:rPr>
          <w:rFonts w:ascii="Arial" w:hAnsi="Arial" w:cs="Arial"/>
          <w:sz w:val="24"/>
          <w:szCs w:val="24"/>
        </w:rPr>
      </w:pPr>
      <w:r w:rsidRPr="004266E0">
        <w:rPr>
          <w:rFonts w:ascii="Arial" w:hAnsi="Arial" w:cs="Arial"/>
          <w:sz w:val="24"/>
          <w:szCs w:val="24"/>
        </w:rPr>
        <w:t xml:space="preserve">where, C is the foresight location (highest elevation), and A is the backsight location (lowest elevation). </w:t>
      </w:r>
      <w:r>
        <w:rPr>
          <w:rFonts w:ascii="Arial" w:hAnsi="Arial" w:cs="Arial"/>
          <w:sz w:val="24"/>
          <w:szCs w:val="24"/>
        </w:rPr>
        <w:t xml:space="preserve">(Where the </w:t>
      </w:r>
      <w:r w:rsidRPr="0059002F">
        <w:rPr>
          <w:rFonts w:ascii="Arial" w:hAnsi="Arial" w:cs="Arial"/>
          <w:sz w:val="24"/>
          <w:szCs w:val="24"/>
        </w:rPr>
        <w:t>observer’s</w:t>
      </w:r>
      <w:r>
        <w:rPr>
          <w:rFonts w:ascii="Arial" w:hAnsi="Arial" w:cs="Arial"/>
          <w:sz w:val="24"/>
          <w:szCs w:val="24"/>
        </w:rPr>
        <w:t xml:space="preserve"> backsight </w:t>
      </w:r>
      <w:r w:rsidRPr="004266E0">
        <w:rPr>
          <w:rFonts w:ascii="Arial" w:hAnsi="Arial" w:cs="Arial"/>
          <w:sz w:val="24"/>
          <w:szCs w:val="24"/>
        </w:rPr>
        <w:t xml:space="preserve">location is a significant distance from </w:t>
      </w:r>
      <w:r>
        <w:rPr>
          <w:rFonts w:ascii="Arial" w:hAnsi="Arial" w:cs="Arial"/>
          <w:sz w:val="24"/>
          <w:szCs w:val="24"/>
        </w:rPr>
        <w:t xml:space="preserve">the foresight location </w:t>
      </w:r>
      <w:r w:rsidRPr="004266E0">
        <w:rPr>
          <w:rFonts w:ascii="Arial" w:hAnsi="Arial" w:cs="Arial"/>
          <w:sz w:val="24"/>
          <w:szCs w:val="24"/>
        </w:rPr>
        <w:t xml:space="preserve">then a correction for </w:t>
      </w:r>
      <w:r>
        <w:rPr>
          <w:rFonts w:ascii="Arial" w:hAnsi="Arial" w:cs="Arial"/>
          <w:sz w:val="24"/>
          <w:szCs w:val="24"/>
        </w:rPr>
        <w:t xml:space="preserve">the earth’s </w:t>
      </w:r>
      <w:r w:rsidRPr="004266E0">
        <w:rPr>
          <w:rFonts w:ascii="Arial" w:hAnsi="Arial" w:cs="Arial"/>
          <w:sz w:val="24"/>
          <w:szCs w:val="24"/>
        </w:rPr>
        <w:t xml:space="preserve">curvature of the earth </w:t>
      </w:r>
      <w:r>
        <w:rPr>
          <w:rFonts w:ascii="Arial" w:hAnsi="Arial" w:cs="Arial"/>
          <w:sz w:val="24"/>
          <w:szCs w:val="24"/>
        </w:rPr>
        <w:t>is</w:t>
      </w:r>
      <w:r w:rsidRPr="004266E0">
        <w:rPr>
          <w:rFonts w:ascii="Arial" w:hAnsi="Arial" w:cs="Arial"/>
          <w:sz w:val="24"/>
          <w:szCs w:val="24"/>
        </w:rPr>
        <w:t xml:space="preserve"> needed </w:t>
      </w:r>
      <w:r w:rsidRPr="0059002F">
        <w:rPr>
          <w:rFonts w:ascii="Arial" w:hAnsi="Arial" w:cs="Arial"/>
          <w:sz w:val="24"/>
          <w:szCs w:val="24"/>
        </w:rPr>
        <w:t>[</w:t>
      </w:r>
      <w:r w:rsidRPr="0059002F">
        <w:rPr>
          <w:rFonts w:ascii="Arial" w:hAnsi="Arial" w:cs="Arial"/>
          <w:sz w:val="24"/>
          <w:szCs w:val="24"/>
        </w:rPr>
        <w:fldChar w:fldCharType="begin">
          <w:fldData xml:space="preserve">OQAyAEEAQQA3ADQAOQA4ADAAMAA3AEUAQQAzADYAOAA1ADYAMQAwADAAMAAwADgAMwAyAEMARgA2
ADUANgBFADcAMgA2ADYAMAAwADMARgBFAEEAMwA5AEEANwAwADAAMAAyADEANgBBADYAMAAyADAA
MAAwADAAMAAwADEARAA4ADIAMAA3ADAANwA3ADkAMAAyADAAMAAwADAAMAAwADEAOAA1AEIANQA3
ADYARgA2AEMANgA2ADIAQwAyADAAMwAyADMAMAAzADAAMwAyADIAMAAyADMAMwAyADMANQAzADgA
MwBBADMANwAzADUAMgBEADMANwAzADYANQBEADAAMAAwAEMAMAAwADAAMAAwADAA
</w:fldData>
        </w:fldChar>
      </w:r>
      <w:r w:rsidRPr="0059002F">
        <w:rPr>
          <w:rFonts w:ascii="Arial" w:hAnsi="Arial" w:cs="Arial"/>
          <w:sz w:val="24"/>
          <w:szCs w:val="24"/>
        </w:rPr>
        <w:instrText xml:space="preserve"> ADDIN ENRfu </w:instrText>
      </w:r>
      <w:r w:rsidRPr="0059002F">
        <w:rPr>
          <w:rFonts w:ascii="Arial" w:hAnsi="Arial" w:cs="Arial"/>
          <w:sz w:val="24"/>
          <w:szCs w:val="24"/>
        </w:rPr>
      </w:r>
      <w:r w:rsidRPr="0059002F">
        <w:rPr>
          <w:rFonts w:ascii="Arial" w:hAnsi="Arial" w:cs="Arial"/>
          <w:sz w:val="24"/>
          <w:szCs w:val="24"/>
        </w:rPr>
        <w:fldChar w:fldCharType="separate"/>
      </w:r>
      <w:r w:rsidRPr="0059002F">
        <w:rPr>
          <w:rFonts w:ascii="Arial" w:hAnsi="Arial" w:cs="Arial"/>
          <w:sz w:val="24"/>
          <w:szCs w:val="24"/>
        </w:rPr>
        <w:t>Wolf and Ghilani</w:t>
      </w:r>
      <w:r w:rsidR="009D4951">
        <w:rPr>
          <w:rFonts w:ascii="Arial" w:hAnsi="Arial" w:cs="Arial"/>
          <w:sz w:val="24"/>
          <w:szCs w:val="24"/>
        </w:rPr>
        <w:t>,</w:t>
      </w:r>
      <w:r w:rsidRPr="0059002F">
        <w:rPr>
          <w:rFonts w:ascii="Arial" w:hAnsi="Arial" w:cs="Arial"/>
          <w:sz w:val="24"/>
          <w:szCs w:val="24"/>
        </w:rPr>
        <w:t xml:space="preserve"> 2002</w:t>
      </w:r>
      <w:r w:rsidR="009D4951">
        <w:rPr>
          <w:rFonts w:ascii="Arial" w:hAnsi="Arial" w:cs="Arial"/>
          <w:sz w:val="24"/>
          <w:szCs w:val="24"/>
        </w:rPr>
        <w:t xml:space="preserve">, pp. </w:t>
      </w:r>
      <w:r w:rsidRPr="0059002F">
        <w:rPr>
          <w:rFonts w:ascii="Arial" w:hAnsi="Arial" w:cs="Arial"/>
          <w:sz w:val="24"/>
          <w:szCs w:val="24"/>
        </w:rPr>
        <w:t>75</w:t>
      </w:r>
      <w:r w:rsidR="00431017">
        <w:t>–</w:t>
      </w:r>
      <w:r w:rsidRPr="0059002F">
        <w:rPr>
          <w:rFonts w:ascii="Arial" w:hAnsi="Arial" w:cs="Arial"/>
          <w:sz w:val="24"/>
          <w:szCs w:val="24"/>
        </w:rPr>
        <w:t>76]</w:t>
      </w:r>
      <w:r w:rsidRPr="0059002F">
        <w:rPr>
          <w:rFonts w:ascii="Arial" w:hAnsi="Arial" w:cs="Arial"/>
          <w:sz w:val="24"/>
          <w:szCs w:val="24"/>
        </w:rPr>
        <w:fldChar w:fldCharType="end"/>
      </w:r>
      <w:r w:rsidRPr="004266E0">
        <w:rPr>
          <w:rFonts w:ascii="Arial" w:hAnsi="Arial" w:cs="Arial"/>
          <w:sz w:val="24"/>
          <w:szCs w:val="24"/>
        </w:rPr>
        <w:t xml:space="preserve">. At the distances </w:t>
      </w:r>
      <w:r>
        <w:rPr>
          <w:rFonts w:ascii="Arial" w:hAnsi="Arial" w:cs="Arial"/>
          <w:sz w:val="24"/>
          <w:szCs w:val="24"/>
        </w:rPr>
        <w:t xml:space="preserve">involved </w:t>
      </w:r>
      <w:r w:rsidRPr="004266E0">
        <w:rPr>
          <w:rFonts w:ascii="Arial" w:hAnsi="Arial" w:cs="Arial"/>
          <w:sz w:val="24"/>
          <w:szCs w:val="24"/>
        </w:rPr>
        <w:t>here th</w:t>
      </w:r>
      <w:r>
        <w:rPr>
          <w:rFonts w:ascii="Arial" w:hAnsi="Arial" w:cs="Arial"/>
          <w:sz w:val="24"/>
          <w:szCs w:val="24"/>
        </w:rPr>
        <w:t>at</w:t>
      </w:r>
      <w:r w:rsidRPr="004266E0">
        <w:rPr>
          <w:rFonts w:ascii="Arial" w:hAnsi="Arial" w:cs="Arial"/>
          <w:sz w:val="24"/>
          <w:szCs w:val="24"/>
        </w:rPr>
        <w:t xml:space="preserve"> correction </w:t>
      </w:r>
      <w:r>
        <w:rPr>
          <w:rFonts w:ascii="Arial" w:hAnsi="Arial" w:cs="Arial"/>
          <w:sz w:val="24"/>
          <w:szCs w:val="24"/>
        </w:rPr>
        <w:t>does not need to be applied</w:t>
      </w:r>
      <w:r w:rsidRPr="004266E0">
        <w:rPr>
          <w:rFonts w:ascii="Arial" w:hAnsi="Arial" w:cs="Arial"/>
          <w:sz w:val="24"/>
          <w:szCs w:val="24"/>
        </w:rPr>
        <w:t>.</w:t>
      </w:r>
      <w:r>
        <w:rPr>
          <w:rFonts w:ascii="Arial" w:hAnsi="Arial" w:cs="Arial"/>
          <w:sz w:val="24"/>
          <w:szCs w:val="24"/>
        </w:rPr>
        <w:t xml:space="preserve">) To account for the presence of tree growth in the direction of the distant horizon, 24 m were added to </w:t>
      </w:r>
      <w:r w:rsidRPr="001506F2">
        <w:rPr>
          <w:rFonts w:ascii="Arial" w:hAnsi="Arial" w:cs="Arial"/>
          <w:sz w:val="24"/>
          <w:szCs w:val="24"/>
        </w:rPr>
        <w:t xml:space="preserve">highest contour interval </w:t>
      </w:r>
      <w:r>
        <w:rPr>
          <w:rFonts w:ascii="Arial" w:hAnsi="Arial" w:cs="Arial"/>
          <w:sz w:val="24"/>
          <w:szCs w:val="24"/>
        </w:rPr>
        <w:t xml:space="preserve">shown on the topographic map for the </w:t>
      </w:r>
      <w:r w:rsidRPr="001506F2">
        <w:rPr>
          <w:rFonts w:ascii="Arial" w:hAnsi="Arial" w:cs="Arial"/>
          <w:sz w:val="24"/>
          <w:szCs w:val="24"/>
        </w:rPr>
        <w:t>foresight location.</w:t>
      </w:r>
      <w:r>
        <w:rPr>
          <w:rFonts w:ascii="Arial" w:hAnsi="Arial" w:cs="Arial"/>
          <w:sz w:val="24"/>
          <w:szCs w:val="24"/>
        </w:rPr>
        <w:t xml:space="preserve"> </w:t>
      </w:r>
    </w:p>
    <w:p w14:paraId="7E69AA81" w14:textId="395A1666" w:rsidR="00166ABC" w:rsidRDefault="00603488" w:rsidP="00127910">
      <w:pPr>
        <w:pStyle w:val="BodyTextIndent3"/>
        <w:spacing w:line="360" w:lineRule="auto"/>
        <w:ind w:firstLine="0"/>
      </w:pPr>
      <w:r>
        <w:t xml:space="preserve">  </w:t>
      </w:r>
      <w:r w:rsidR="00127910">
        <w:t xml:space="preserve">There are </w:t>
      </w:r>
      <w:proofErr w:type="gramStart"/>
      <w:r w:rsidR="00127910">
        <w:t>a number of</w:t>
      </w:r>
      <w:proofErr w:type="gramEnd"/>
      <w:r w:rsidR="00127910">
        <w:t xml:space="preserve"> uncertainties in the calculations. For example, there are uncertainties relating to horizon altitudes (e.g., unknown distant tree heights as well as </w:t>
      </w:r>
      <w:r w:rsidR="00127910">
        <w:lastRenderedPageBreak/>
        <w:t xml:space="preserve">clearing distances in </w:t>
      </w:r>
      <w:proofErr w:type="gramStart"/>
      <w:r w:rsidR="00127910">
        <w:t>area</w:t>
      </w:r>
      <w:proofErr w:type="gramEnd"/>
      <w:r w:rsidR="00127910">
        <w:t xml:space="preserve"> of backsight locations). And the refraction correction used here is a mean value at presumed standard conditions </w:t>
      </w:r>
      <w:r w:rsidR="00127910" w:rsidRPr="00203D2B">
        <w:t>Wood (19</w:t>
      </w:r>
      <w:r w:rsidR="00127910">
        <w:t>78</w:t>
      </w:r>
      <w:r w:rsidR="005F0D55">
        <w:t>;</w:t>
      </w:r>
      <w:r w:rsidR="009D4951">
        <w:t xml:space="preserve"> </w:t>
      </w:r>
      <w:r w:rsidR="00127910" w:rsidRPr="000E0FF3">
        <w:t>Fig</w:t>
      </w:r>
      <w:r w:rsidR="00A12167">
        <w:t>.</w:t>
      </w:r>
      <w:r w:rsidR="00127910" w:rsidRPr="000E0FF3">
        <w:t xml:space="preserve"> 4.5). (For further discussion see Gough</w:t>
      </w:r>
      <w:r w:rsidR="00A12167">
        <w:t>,</w:t>
      </w:r>
      <w:r w:rsidR="00127910" w:rsidRPr="000E0FF3">
        <w:t xml:space="preserve"> 2018; Schaefer and Liller</w:t>
      </w:r>
      <w:r w:rsidR="00A12167">
        <w:t>,</w:t>
      </w:r>
      <w:r w:rsidR="00127910" w:rsidRPr="000E0FF3">
        <w:t xml:space="preserve"> 1990.)</w:t>
      </w:r>
      <w:r w:rsidR="00127910">
        <w:t xml:space="preserve"> Additional uncertainties relate whether upper limb, lower limb, or center tangency for the Sun and Moon was used as the visual reference by ancient skywatchers. For these reasons posited alignments should be understood as accurate to ±0.5</w:t>
      </w:r>
      <w:proofErr w:type="gramStart"/>
      <w:r w:rsidR="00E47322" w:rsidRPr="0065219C">
        <w:t>º</w:t>
      </w:r>
      <w:r w:rsidR="00E47322">
        <w:t xml:space="preserve"> </w:t>
      </w:r>
      <w:r w:rsidR="00127910">
        <w:t>.</w:t>
      </w:r>
      <w:proofErr w:type="gramEnd"/>
      <w:r w:rsidR="00127910">
        <w:t xml:space="preserve"> </w:t>
      </w:r>
      <w:r w:rsidR="008C01BE">
        <w:t xml:space="preserve">Also, intermediate calculations were carried-out to multiple decimal places to minimize rounding errors. </w:t>
      </w:r>
      <w:proofErr w:type="gramStart"/>
      <w:r w:rsidR="008C01BE">
        <w:t>Final results</w:t>
      </w:r>
      <w:proofErr w:type="gramEnd"/>
      <w:r w:rsidR="008C01BE">
        <w:t xml:space="preserve">, however, </w:t>
      </w:r>
      <w:r w:rsidR="00127910">
        <w:t xml:space="preserve">are rounded to tenths of a degree. </w:t>
      </w:r>
    </w:p>
    <w:p w14:paraId="7C10FD31" w14:textId="3472E6E2" w:rsidR="00D64302" w:rsidRDefault="00634C77" w:rsidP="00127910">
      <w:pPr>
        <w:pStyle w:val="BodyTextIndent3"/>
        <w:spacing w:line="360" w:lineRule="auto"/>
        <w:ind w:firstLine="0"/>
      </w:pPr>
      <w:r>
        <w:t xml:space="preserve">  </w:t>
      </w:r>
      <w:r w:rsidR="00D64302">
        <w:t xml:space="preserve">  </w:t>
      </w:r>
      <w:r w:rsidR="00E47322">
        <w:t>W</w:t>
      </w:r>
      <w:r w:rsidR="00F0287B">
        <w:t xml:space="preserve">hen comparing </w:t>
      </w:r>
      <w:r w:rsidR="006C0D66">
        <w:t xml:space="preserve">position </w:t>
      </w:r>
      <w:r w:rsidR="00F0287B">
        <w:t>data</w:t>
      </w:r>
      <w:r w:rsidR="00B5244E">
        <w:t xml:space="preserve"> </w:t>
      </w:r>
      <w:r w:rsidR="00E33C3A">
        <w:t xml:space="preserve">using </w:t>
      </w:r>
      <w:r w:rsidR="00B5244E">
        <w:t xml:space="preserve">different </w:t>
      </w:r>
      <w:r w:rsidR="00F0287B">
        <w:t xml:space="preserve">applications </w:t>
      </w:r>
      <w:r w:rsidR="00E47322">
        <w:t>it is useful to know that</w:t>
      </w:r>
      <w:r w:rsidR="00DA1C3F">
        <w:t xml:space="preserve"> by default, some</w:t>
      </w:r>
      <w:r w:rsidR="00D4040F">
        <w:t xml:space="preserve"> </w:t>
      </w:r>
      <w:r w:rsidR="00DA1C3F">
        <w:t>programs</w:t>
      </w:r>
      <w:r w:rsidR="009C0D6A">
        <w:t xml:space="preserve"> </w:t>
      </w:r>
      <w:r w:rsidR="00DA1C3F">
        <w:t xml:space="preserve">use </w:t>
      </w:r>
      <w:r w:rsidR="009C0D6A">
        <w:t xml:space="preserve">digitized </w:t>
      </w:r>
      <w:r w:rsidR="00DA1C3F">
        <w:t>United State</w:t>
      </w:r>
      <w:r w:rsidR="006C0D66">
        <w:t>s</w:t>
      </w:r>
      <w:r w:rsidR="00DA1C3F">
        <w:t xml:space="preserve"> Geologic</w:t>
      </w:r>
      <w:r w:rsidR="006C0D66">
        <w:t>al</w:t>
      </w:r>
      <w:r w:rsidR="00DA1C3F">
        <w:t xml:space="preserve"> Survey (</w:t>
      </w:r>
      <w:r w:rsidR="00D4040F">
        <w:t>USGS</w:t>
      </w:r>
      <w:r w:rsidR="00DA1C3F">
        <w:t>)</w:t>
      </w:r>
      <w:r w:rsidR="00D4040F">
        <w:t xml:space="preserve"> maps</w:t>
      </w:r>
      <w:r w:rsidR="00DA1C3F">
        <w:t xml:space="preserve"> </w:t>
      </w:r>
      <w:r w:rsidR="006C0D66">
        <w:t xml:space="preserve">that are </w:t>
      </w:r>
      <w:r w:rsidR="00454589">
        <w:t xml:space="preserve">often referenced to </w:t>
      </w:r>
      <w:r w:rsidR="00DA1C3F">
        <w:t xml:space="preserve">the </w:t>
      </w:r>
      <w:r w:rsidR="00F0287B">
        <w:t xml:space="preserve">older </w:t>
      </w:r>
      <w:r w:rsidR="00D4040F">
        <w:t>NAD27 datum</w:t>
      </w:r>
      <w:r w:rsidR="00DA1C3F">
        <w:t xml:space="preserve">. NAD27 is different from the </w:t>
      </w:r>
      <w:r w:rsidR="00D4040F">
        <w:t>datums used by Google Earth and LiDAR acquisitions</w:t>
      </w:r>
      <w:r w:rsidR="00EA6B83">
        <w:t>. Google Earth uses WGS84. LiDAR acquisitions may use WGS84, or other datums.</w:t>
      </w:r>
      <w:r w:rsidR="00D4040F">
        <w:t xml:space="preserve"> </w:t>
      </w:r>
      <w:r w:rsidR="00D64302">
        <w:t xml:space="preserve">Latitude and longitude coordinates for a </w:t>
      </w:r>
      <w:r w:rsidR="00B5244E">
        <w:t xml:space="preserve">given </w:t>
      </w:r>
      <w:r w:rsidR="00D64302">
        <w:t>benchmark will differ depending on the datum. This difference</w:t>
      </w:r>
      <w:r w:rsidR="00FC3F59">
        <w:t xml:space="preserve"> is</w:t>
      </w:r>
      <w:r w:rsidR="00D64302">
        <w:t xml:space="preserve"> known as datum </w:t>
      </w:r>
      <w:proofErr w:type="gramStart"/>
      <w:r w:rsidR="00D64302">
        <w:t>shift</w:t>
      </w:r>
      <w:proofErr w:type="gramEnd"/>
      <w:r w:rsidR="00D64302">
        <w:t xml:space="preserve"> </w:t>
      </w:r>
      <w:r w:rsidR="00054E2D">
        <w:t xml:space="preserve">and </w:t>
      </w:r>
      <w:r w:rsidR="00FC3F59">
        <w:t xml:space="preserve">it </w:t>
      </w:r>
      <w:r w:rsidR="00054E2D">
        <w:t>can be tens of meters.</w:t>
      </w:r>
      <w:r w:rsidR="00D64302">
        <w:t xml:space="preserve"> </w:t>
      </w:r>
      <w:r w:rsidR="00B5244E">
        <w:t xml:space="preserve">Terrain Navigator Pro </w:t>
      </w:r>
      <w:r w:rsidR="00DA1C3F">
        <w:t xml:space="preserve">(TNP) </w:t>
      </w:r>
      <w:r w:rsidR="00EA6B83">
        <w:t xml:space="preserve">used herein </w:t>
      </w:r>
      <w:r w:rsidR="00B5244E">
        <w:t xml:space="preserve">allows the user to </w:t>
      </w:r>
      <w:r w:rsidR="00FC3F59">
        <w:t xml:space="preserve">choose between </w:t>
      </w:r>
      <w:r w:rsidR="00B5244E">
        <w:t xml:space="preserve">NAD 27 </w:t>
      </w:r>
      <w:r w:rsidR="00FC3F59">
        <w:t xml:space="preserve">and </w:t>
      </w:r>
      <w:r w:rsidR="00B5244E">
        <w:t>WGS84</w:t>
      </w:r>
      <w:r w:rsidR="00FC3F59">
        <w:t xml:space="preserve"> (and other datums). Tha</w:t>
      </w:r>
      <w:r w:rsidR="00DA1C3F">
        <w:t xml:space="preserve">t feature was </w:t>
      </w:r>
      <w:r w:rsidR="00EA6B83">
        <w:t>applied</w:t>
      </w:r>
      <w:r w:rsidR="00DA1C3F">
        <w:t xml:space="preserve"> </w:t>
      </w:r>
      <w:r w:rsidR="006C0D66">
        <w:t xml:space="preserve">as </w:t>
      </w:r>
      <w:r w:rsidR="00DA1C3F">
        <w:t>needed</w:t>
      </w:r>
      <w:r w:rsidR="00EA6B83">
        <w:t xml:space="preserve"> </w:t>
      </w:r>
      <w:proofErr w:type="gramStart"/>
      <w:r w:rsidR="00EA6B83">
        <w:t>in order to</w:t>
      </w:r>
      <w:proofErr w:type="gramEnd"/>
      <w:r w:rsidR="00EA6B83">
        <w:t xml:space="preserve"> ensure congruence between maps and imagery.</w:t>
      </w:r>
    </w:p>
    <w:p w14:paraId="31B0971D" w14:textId="0F4DDF6D" w:rsidR="00634C77" w:rsidRDefault="00B5244E" w:rsidP="00127910">
      <w:pPr>
        <w:pStyle w:val="BodyTextIndent3"/>
        <w:spacing w:line="360" w:lineRule="auto"/>
        <w:ind w:firstLine="0"/>
      </w:pPr>
      <w:r>
        <w:t xml:space="preserve">  </w:t>
      </w:r>
      <w:r w:rsidR="00054E2D">
        <w:t>Further, i</w:t>
      </w:r>
      <w:r w:rsidR="00F0287B">
        <w:t xml:space="preserve">t is the case that the accuracy of a posited sightline to some extent depends </w:t>
      </w:r>
      <w:proofErr w:type="gramStart"/>
      <w:r w:rsidR="00F0287B">
        <w:t>of</w:t>
      </w:r>
      <w:proofErr w:type="gramEnd"/>
      <w:r w:rsidR="00F0287B">
        <w:t xml:space="preserve"> the ability of the user to accurately connect the control or reference points</w:t>
      </w:r>
      <w:r w:rsidR="00054E2D">
        <w:t xml:space="preserve">. Factors that can affect that include visual acuity, </w:t>
      </w:r>
      <w:r w:rsidR="00F0287B">
        <w:t xml:space="preserve">screen resolution and </w:t>
      </w:r>
      <w:r w:rsidR="006C0D66">
        <w:t xml:space="preserve">even line </w:t>
      </w:r>
      <w:r w:rsidR="00F0287B">
        <w:t xml:space="preserve">width. Given these </w:t>
      </w:r>
      <w:proofErr w:type="gramStart"/>
      <w:r w:rsidR="00F0287B">
        <w:t>complicating</w:t>
      </w:r>
      <w:proofErr w:type="gramEnd"/>
      <w:r w:rsidR="00F0287B">
        <w:t xml:space="preserve"> factors, in several instances </w:t>
      </w:r>
      <w:r w:rsidR="00634C77">
        <w:t xml:space="preserve">I used Vincenty’s inverse formula </w:t>
      </w:r>
      <w:r w:rsidR="00F0287B">
        <w:t>to calculate azimuths between points</w:t>
      </w:r>
      <w:r w:rsidR="00634C77">
        <w:t xml:space="preserve">. </w:t>
      </w:r>
      <w:r w:rsidR="00F0287B">
        <w:t>Th</w:t>
      </w:r>
      <w:r>
        <w:t xml:space="preserve">e Vincenty inverse formula </w:t>
      </w:r>
      <w:r w:rsidR="00F0287B">
        <w:t xml:space="preserve">uses inputted latitude and longitude </w:t>
      </w:r>
      <w:r w:rsidR="00054E2D">
        <w:t xml:space="preserve">(with choice of datums) </w:t>
      </w:r>
      <w:r w:rsidR="00F0287B">
        <w:t>for two locations and calculates the azimuth between them</w:t>
      </w:r>
      <w:r w:rsidR="00D66CD6">
        <w:t xml:space="preserve"> (see e.g., </w:t>
      </w:r>
      <w:hyperlink r:id="rId14" w:history="1">
        <w:r w:rsidR="00D66CD6" w:rsidRPr="000710D5">
          <w:rPr>
            <w:rStyle w:val="Hyperlink"/>
          </w:rPr>
          <w:t>https://geodesyapps.ga.gov.au/vincenty-inverse</w:t>
        </w:r>
      </w:hyperlink>
      <w:r w:rsidR="00D66CD6">
        <w:t>).</w:t>
      </w:r>
      <w:r w:rsidR="00F0287B">
        <w:t xml:space="preserve"> </w:t>
      </w:r>
    </w:p>
    <w:p w14:paraId="44E1106F" w14:textId="28DA9F9F" w:rsidR="00127910" w:rsidRDefault="00603488" w:rsidP="00127910">
      <w:pPr>
        <w:pStyle w:val="BodyTextIndent3"/>
        <w:spacing w:line="360" w:lineRule="auto"/>
        <w:ind w:firstLine="0"/>
      </w:pPr>
      <w:r>
        <w:t xml:space="preserve">  </w:t>
      </w:r>
      <w:r w:rsidR="00EB4611">
        <w:t>T</w:t>
      </w:r>
      <w:r w:rsidR="00166ABC">
        <w:t xml:space="preserve">here is an important qualification regarding alignments to bluff knolls. As viewed from Cahokia it would </w:t>
      </w:r>
      <w:r w:rsidR="00B62846">
        <w:t xml:space="preserve">have been </w:t>
      </w:r>
      <w:r w:rsidR="00166ABC">
        <w:t>difficult</w:t>
      </w:r>
      <w:r w:rsidR="00B62846">
        <w:t>, or even impossible,</w:t>
      </w:r>
      <w:r w:rsidR="00166ABC">
        <w:t xml:space="preserve"> to </w:t>
      </w:r>
      <w:r w:rsidR="00B62846">
        <w:t xml:space="preserve">see </w:t>
      </w:r>
      <w:r w:rsidR="00166ABC">
        <w:t>the K1 – K6 knolls</w:t>
      </w:r>
      <w:r w:rsidR="004B373A">
        <w:t>, especially at night</w:t>
      </w:r>
      <w:r w:rsidR="00166ABC">
        <w:t xml:space="preserve">. </w:t>
      </w:r>
      <w:r w:rsidR="001304AA">
        <w:t xml:space="preserve">Although they are several meters in height, they are nevertheless </w:t>
      </w:r>
      <w:r w:rsidR="00166ABC">
        <w:t xml:space="preserve">not high enough to </w:t>
      </w:r>
      <w:r w:rsidR="001304AA">
        <w:t xml:space="preserve">be </w:t>
      </w:r>
      <w:r w:rsidR="00166ABC">
        <w:t xml:space="preserve">readily </w:t>
      </w:r>
      <w:r w:rsidR="00D645AE">
        <w:t xml:space="preserve">silhouetted or </w:t>
      </w:r>
      <w:r w:rsidR="00166ABC">
        <w:t>distinguish</w:t>
      </w:r>
      <w:r w:rsidR="001304AA">
        <w:t>ed</w:t>
      </w:r>
      <w:r w:rsidR="00166ABC">
        <w:t xml:space="preserve"> </w:t>
      </w:r>
      <w:r w:rsidR="00B62846">
        <w:t xml:space="preserve">against </w:t>
      </w:r>
      <w:r w:rsidR="00166ABC">
        <w:t xml:space="preserve">the </w:t>
      </w:r>
      <w:r w:rsidR="001304AA">
        <w:t>horizon</w:t>
      </w:r>
      <w:r w:rsidR="004B373A">
        <w:t xml:space="preserve"> and tree</w:t>
      </w:r>
      <w:r w:rsidR="001304AA">
        <w:t xml:space="preserve"> line. </w:t>
      </w:r>
      <w:r w:rsidR="00B62846">
        <w:t xml:space="preserve">It is likely </w:t>
      </w:r>
      <w:r w:rsidR="001304AA">
        <w:t xml:space="preserve">that fires were used to identify the knolls from a distance. As discussed later, there is documented evidence for fires associated with two of the known bluff </w:t>
      </w:r>
      <w:r w:rsidR="001304AA">
        <w:lastRenderedPageBreak/>
        <w:t xml:space="preserve">mounds. Modern-day building and clearing on most of the other bluffs precludes finding further evidence.    </w:t>
      </w:r>
      <w:r w:rsidR="00127910">
        <w:t xml:space="preserve"> </w:t>
      </w:r>
    </w:p>
    <w:p w14:paraId="0234D7E5" w14:textId="33557069" w:rsidR="00EB4611" w:rsidRDefault="00EB4611" w:rsidP="00127910">
      <w:pPr>
        <w:pStyle w:val="BodyTextIndent3"/>
        <w:spacing w:line="360" w:lineRule="auto"/>
        <w:ind w:firstLine="0"/>
      </w:pPr>
      <w:r>
        <w:t xml:space="preserve">  </w:t>
      </w:r>
      <w:r w:rsidR="00917B47">
        <w:t xml:space="preserve">As the point sometimes gets overlooked, it is worth repeating that </w:t>
      </w:r>
      <w:r>
        <w:t>what follows is based on the presumption that the mound locations, alignments and relationship between mounds were established and laid-out on the ground before major construction. Once marker posts, small mounds, or other identifiers were placed at relevant locations, the construction of large mounds could proceed over decades without affecting the underlying relationships.</w:t>
      </w:r>
      <w:r w:rsidR="00BA5AE9">
        <w:t xml:space="preserve"> </w:t>
      </w:r>
    </w:p>
    <w:p w14:paraId="7C6A00D1" w14:textId="77777777" w:rsidR="00B15D37" w:rsidRDefault="00B15D37" w:rsidP="00127910">
      <w:pPr>
        <w:pStyle w:val="BodyTextIndent3"/>
        <w:spacing w:line="360" w:lineRule="auto"/>
        <w:ind w:firstLine="0"/>
      </w:pPr>
    </w:p>
    <w:p w14:paraId="21C927B7" w14:textId="0F8454B1" w:rsidR="00227D80" w:rsidRDefault="00F55B37" w:rsidP="00227D80">
      <w:pPr>
        <w:spacing w:line="360" w:lineRule="auto"/>
        <w:rPr>
          <w:rFonts w:ascii="Arial" w:hAnsi="Arial" w:cs="Arial"/>
          <w:sz w:val="24"/>
          <w:szCs w:val="24"/>
        </w:rPr>
      </w:pPr>
      <w:r w:rsidRPr="00F55B37">
        <w:rPr>
          <w:rFonts w:ascii="Arial" w:hAnsi="Arial" w:cs="Arial"/>
          <w:b/>
          <w:iCs/>
          <w:sz w:val="24"/>
          <w:szCs w:val="24"/>
        </w:rPr>
        <w:t xml:space="preserve">Mound </w:t>
      </w:r>
      <w:r w:rsidR="00BA5AE9">
        <w:rPr>
          <w:rFonts w:ascii="Arial" w:hAnsi="Arial" w:cs="Arial"/>
          <w:b/>
          <w:iCs/>
          <w:sz w:val="24"/>
          <w:szCs w:val="24"/>
        </w:rPr>
        <w:t xml:space="preserve">and Feature </w:t>
      </w:r>
      <w:r w:rsidRPr="00F55B37">
        <w:rPr>
          <w:rFonts w:ascii="Arial" w:hAnsi="Arial" w:cs="Arial"/>
          <w:b/>
          <w:iCs/>
          <w:sz w:val="24"/>
          <w:szCs w:val="24"/>
        </w:rPr>
        <w:t>Summaries</w:t>
      </w:r>
      <w:r>
        <w:rPr>
          <w:rFonts w:ascii="Arial" w:hAnsi="Arial" w:cs="Arial"/>
          <w:bCs/>
          <w:iCs/>
          <w:sz w:val="24"/>
          <w:szCs w:val="24"/>
        </w:rPr>
        <w:t xml:space="preserve">                                                                                                            </w:t>
      </w:r>
      <w:r w:rsidR="004C7672" w:rsidRPr="00B15D37">
        <w:rPr>
          <w:rFonts w:ascii="Arial" w:hAnsi="Arial" w:cs="Arial"/>
          <w:bCs/>
          <w:i/>
          <w:sz w:val="24"/>
          <w:szCs w:val="24"/>
        </w:rPr>
        <w:t>Monks Mound (Mound 38)</w:t>
      </w:r>
      <w:r w:rsidR="00737C34">
        <w:rPr>
          <w:rFonts w:ascii="Arial" w:hAnsi="Arial" w:cs="Arial"/>
          <w:b/>
          <w:bCs/>
          <w:sz w:val="24"/>
          <w:szCs w:val="24"/>
        </w:rPr>
        <w:t xml:space="preserve">                                                                                      </w:t>
      </w:r>
      <w:r w:rsidR="00B15D37">
        <w:rPr>
          <w:rFonts w:ascii="Arial" w:hAnsi="Arial" w:cs="Arial"/>
          <w:b/>
          <w:bCs/>
          <w:sz w:val="24"/>
          <w:szCs w:val="24"/>
        </w:rPr>
        <w:t xml:space="preserve">         </w:t>
      </w:r>
      <w:r w:rsidR="00227D80">
        <w:rPr>
          <w:rFonts w:ascii="Arial" w:hAnsi="Arial" w:cs="Arial"/>
          <w:sz w:val="24"/>
          <w:szCs w:val="24"/>
        </w:rPr>
        <w:t>Monks Mound (Fig</w:t>
      </w:r>
      <w:r w:rsidR="00A12167">
        <w:rPr>
          <w:rFonts w:ascii="Arial" w:hAnsi="Arial" w:cs="Arial"/>
          <w:sz w:val="24"/>
          <w:szCs w:val="24"/>
        </w:rPr>
        <w:t>.</w:t>
      </w:r>
      <w:r w:rsidR="00227D80">
        <w:rPr>
          <w:rFonts w:ascii="Arial" w:hAnsi="Arial" w:cs="Arial"/>
          <w:sz w:val="24"/>
          <w:szCs w:val="24"/>
        </w:rPr>
        <w:t xml:space="preserve"> </w:t>
      </w:r>
      <w:r w:rsidR="0092117B">
        <w:rPr>
          <w:rFonts w:ascii="Arial" w:hAnsi="Arial" w:cs="Arial"/>
          <w:sz w:val="24"/>
          <w:szCs w:val="24"/>
        </w:rPr>
        <w:t>6</w:t>
      </w:r>
      <w:r w:rsidR="00227D80">
        <w:rPr>
          <w:rFonts w:ascii="Arial" w:hAnsi="Arial" w:cs="Arial"/>
          <w:sz w:val="24"/>
          <w:szCs w:val="24"/>
        </w:rPr>
        <w:t>) is the largest mound at Cahokia</w:t>
      </w:r>
      <w:r w:rsidR="00B15D37">
        <w:rPr>
          <w:rFonts w:ascii="Arial" w:hAnsi="Arial" w:cs="Arial"/>
          <w:sz w:val="24"/>
          <w:szCs w:val="24"/>
        </w:rPr>
        <w:t xml:space="preserve">; and as noted, </w:t>
      </w:r>
      <w:r w:rsidR="00227D80">
        <w:rPr>
          <w:rFonts w:ascii="Arial" w:hAnsi="Arial" w:cs="Arial"/>
          <w:sz w:val="24"/>
          <w:szCs w:val="24"/>
        </w:rPr>
        <w:t xml:space="preserve">the largest Native American mound north of Mexico. </w:t>
      </w:r>
      <w:r w:rsidR="00894175">
        <w:rPr>
          <w:rFonts w:ascii="Arial" w:hAnsi="Arial" w:cs="Arial"/>
          <w:sz w:val="24"/>
          <w:szCs w:val="24"/>
        </w:rPr>
        <w:t>It covers approximately 6 ha (15 acres) (Collins and Chalfant</w:t>
      </w:r>
      <w:r w:rsidR="009D4951">
        <w:rPr>
          <w:rFonts w:ascii="Arial" w:hAnsi="Arial" w:cs="Arial"/>
          <w:sz w:val="24"/>
          <w:szCs w:val="24"/>
        </w:rPr>
        <w:t>,</w:t>
      </w:r>
      <w:r w:rsidR="00894175">
        <w:rPr>
          <w:rFonts w:ascii="Arial" w:hAnsi="Arial" w:cs="Arial"/>
          <w:sz w:val="24"/>
          <w:szCs w:val="24"/>
        </w:rPr>
        <w:t xml:space="preserve"> 1993</w:t>
      </w:r>
      <w:r w:rsidR="009D4951">
        <w:rPr>
          <w:rFonts w:ascii="Arial" w:hAnsi="Arial" w:cs="Arial"/>
          <w:sz w:val="24"/>
          <w:szCs w:val="24"/>
        </w:rPr>
        <w:t xml:space="preserve">, p. </w:t>
      </w:r>
      <w:r w:rsidR="00894175">
        <w:rPr>
          <w:rFonts w:ascii="Arial" w:hAnsi="Arial" w:cs="Arial"/>
          <w:sz w:val="24"/>
          <w:szCs w:val="24"/>
        </w:rPr>
        <w:t xml:space="preserve">319). </w:t>
      </w:r>
    </w:p>
    <w:p w14:paraId="249D8CBC" w14:textId="77777777" w:rsidR="00694550" w:rsidRDefault="00694550" w:rsidP="00694550">
      <w:pPr>
        <w:spacing w:line="360" w:lineRule="auto"/>
        <w:rPr>
          <w:rFonts w:ascii="Arial" w:hAnsi="Arial" w:cs="Arial"/>
          <w:sz w:val="24"/>
          <w:szCs w:val="24"/>
        </w:rPr>
      </w:pPr>
    </w:p>
    <w:p w14:paraId="4B2CD672" w14:textId="77777777" w:rsidR="00694550" w:rsidRDefault="00694550" w:rsidP="000A2D67">
      <w:pPr>
        <w:spacing w:line="360" w:lineRule="auto"/>
        <w:ind w:firstLine="1080"/>
        <w:rPr>
          <w:rFonts w:ascii="Arial" w:hAnsi="Arial" w:cs="Arial"/>
          <w:sz w:val="24"/>
          <w:szCs w:val="24"/>
        </w:rPr>
      </w:pPr>
      <w:r w:rsidRPr="00073AB2">
        <w:rPr>
          <w:rFonts w:ascii="Arial" w:hAnsi="Arial" w:cs="Arial"/>
          <w:noProof/>
          <w:sz w:val="24"/>
          <w:szCs w:val="24"/>
          <w:lang w:val="en-US"/>
        </w:rPr>
        <w:drawing>
          <wp:inline distT="0" distB="0" distL="0" distR="0" wp14:anchorId="333A6A69" wp14:editId="39301D1C">
            <wp:extent cx="4563448" cy="3384884"/>
            <wp:effectExtent l="0" t="0" r="8890" b="6350"/>
            <wp:docPr id="375024939" name="Picture 1" descr="A large mound of sa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24939" name="Picture 1" descr="A large mound of sand&#10;&#10;Description automatically generated with medium confidence"/>
                    <pic:cNvPicPr/>
                  </pic:nvPicPr>
                  <pic:blipFill>
                    <a:blip r:embed="rId15"/>
                    <a:stretch>
                      <a:fillRect/>
                    </a:stretch>
                  </pic:blipFill>
                  <pic:spPr>
                    <a:xfrm>
                      <a:off x="0" y="0"/>
                      <a:ext cx="4624411" cy="3430102"/>
                    </a:xfrm>
                    <a:prstGeom prst="rect">
                      <a:avLst/>
                    </a:prstGeom>
                  </pic:spPr>
                </pic:pic>
              </a:graphicData>
            </a:graphic>
          </wp:inline>
        </w:drawing>
      </w:r>
    </w:p>
    <w:p w14:paraId="122BBE91" w14:textId="66C139FA" w:rsidR="00694550" w:rsidRDefault="00694550" w:rsidP="00694550">
      <w:pPr>
        <w:rPr>
          <w:rFonts w:ascii="Arial" w:hAnsi="Arial" w:cs="Arial"/>
        </w:rPr>
      </w:pPr>
      <w:r w:rsidRPr="005E1C12">
        <w:rPr>
          <w:rFonts w:ascii="Arial" w:hAnsi="Arial" w:cs="Arial"/>
          <w:bCs/>
        </w:rPr>
        <w:t xml:space="preserve">Figure </w:t>
      </w:r>
      <w:r w:rsidR="0044773C">
        <w:rPr>
          <w:rFonts w:ascii="Arial" w:hAnsi="Arial" w:cs="Arial"/>
          <w:bCs/>
        </w:rPr>
        <w:t>6</w:t>
      </w:r>
      <w:r w:rsidRPr="005E1C12">
        <w:rPr>
          <w:rFonts w:ascii="Arial" w:hAnsi="Arial" w:cs="Arial"/>
          <w:bCs/>
        </w:rPr>
        <w:t>.</w:t>
      </w:r>
      <w:r w:rsidRPr="009152D3">
        <w:rPr>
          <w:rFonts w:ascii="Arial" w:hAnsi="Arial" w:cs="Arial"/>
        </w:rPr>
        <w:t xml:space="preserve"> Oblique LiDAR view of Monks Mound from southeast. No vertical exaggeration. Image from LiDAR data courtesy of Indiana University, Department of Earth and Atmospheric Sciences.</w:t>
      </w:r>
    </w:p>
    <w:p w14:paraId="09D2AE90" w14:textId="77777777" w:rsidR="0041726D" w:rsidRPr="009152D3" w:rsidRDefault="0041726D" w:rsidP="00694550">
      <w:pPr>
        <w:rPr>
          <w:rFonts w:ascii="Arial" w:hAnsi="Arial" w:cs="Arial"/>
        </w:rPr>
      </w:pPr>
    </w:p>
    <w:p w14:paraId="57BBFDAF" w14:textId="256AB4AC" w:rsidR="007F38DA" w:rsidRDefault="00603488" w:rsidP="00227D80">
      <w:pPr>
        <w:spacing w:line="360" w:lineRule="auto"/>
        <w:rPr>
          <w:rFonts w:ascii="Arial" w:hAnsi="Arial" w:cs="Arial"/>
          <w:sz w:val="24"/>
          <w:szCs w:val="24"/>
        </w:rPr>
      </w:pPr>
      <w:r>
        <w:rPr>
          <w:rFonts w:ascii="Arial" w:hAnsi="Arial" w:cs="Arial"/>
          <w:sz w:val="24"/>
          <w:szCs w:val="24"/>
        </w:rPr>
        <w:lastRenderedPageBreak/>
        <w:t xml:space="preserve">  </w:t>
      </w:r>
      <w:r w:rsidR="007F38DA">
        <w:rPr>
          <w:rFonts w:ascii="Arial" w:hAnsi="Arial" w:cs="Arial"/>
          <w:sz w:val="24"/>
          <w:szCs w:val="24"/>
        </w:rPr>
        <w:t xml:space="preserve">It is difficult to </w:t>
      </w:r>
      <w:r w:rsidR="00CA3B7B">
        <w:rPr>
          <w:rFonts w:ascii="Arial" w:hAnsi="Arial" w:cs="Arial"/>
          <w:sz w:val="24"/>
          <w:szCs w:val="24"/>
        </w:rPr>
        <w:t xml:space="preserve">give precise </w:t>
      </w:r>
      <w:r w:rsidR="00084D18">
        <w:rPr>
          <w:rFonts w:ascii="Arial" w:hAnsi="Arial" w:cs="Arial"/>
          <w:sz w:val="24"/>
          <w:szCs w:val="24"/>
        </w:rPr>
        <w:t xml:space="preserve">dimensions </w:t>
      </w:r>
      <w:r w:rsidR="00CA3B7B">
        <w:rPr>
          <w:rFonts w:ascii="Arial" w:hAnsi="Arial" w:cs="Arial"/>
          <w:sz w:val="24"/>
          <w:szCs w:val="24"/>
        </w:rPr>
        <w:t xml:space="preserve">for </w:t>
      </w:r>
      <w:r w:rsidR="00084D18">
        <w:rPr>
          <w:rFonts w:ascii="Arial" w:hAnsi="Arial" w:cs="Arial"/>
          <w:sz w:val="24"/>
          <w:szCs w:val="24"/>
        </w:rPr>
        <w:t xml:space="preserve">Monks Mound </w:t>
      </w:r>
      <w:r w:rsidR="00B15D37">
        <w:rPr>
          <w:rFonts w:ascii="Arial" w:hAnsi="Arial" w:cs="Arial"/>
          <w:sz w:val="24"/>
          <w:szCs w:val="24"/>
        </w:rPr>
        <w:t xml:space="preserve">due to </w:t>
      </w:r>
      <w:r w:rsidR="00694550">
        <w:rPr>
          <w:rFonts w:ascii="Arial" w:hAnsi="Arial" w:cs="Arial"/>
          <w:sz w:val="24"/>
          <w:szCs w:val="24"/>
        </w:rPr>
        <w:t>s</w:t>
      </w:r>
      <w:r w:rsidR="00084D18">
        <w:rPr>
          <w:rFonts w:ascii="Arial" w:hAnsi="Arial" w:cs="Arial"/>
          <w:sz w:val="24"/>
          <w:szCs w:val="24"/>
        </w:rPr>
        <w:t>ignificant slumping</w:t>
      </w:r>
      <w:r w:rsidR="004B0309">
        <w:rPr>
          <w:rFonts w:ascii="Arial" w:hAnsi="Arial" w:cs="Arial"/>
          <w:sz w:val="24"/>
          <w:szCs w:val="24"/>
        </w:rPr>
        <w:t xml:space="preserve">. </w:t>
      </w:r>
      <w:r w:rsidR="00E97C29">
        <w:rPr>
          <w:rFonts w:ascii="Arial" w:hAnsi="Arial" w:cs="Arial"/>
          <w:sz w:val="24"/>
          <w:szCs w:val="24"/>
        </w:rPr>
        <w:t>Episodes of s</w:t>
      </w:r>
      <w:r w:rsidR="00D5417C">
        <w:rPr>
          <w:rFonts w:ascii="Arial" w:hAnsi="Arial" w:cs="Arial"/>
          <w:sz w:val="24"/>
          <w:szCs w:val="24"/>
        </w:rPr>
        <w:t xml:space="preserve">lumping occurred </w:t>
      </w:r>
      <w:r w:rsidR="00E97C29">
        <w:rPr>
          <w:rFonts w:ascii="Arial" w:hAnsi="Arial" w:cs="Arial"/>
          <w:sz w:val="24"/>
          <w:szCs w:val="24"/>
        </w:rPr>
        <w:t>soon after construction as well as</w:t>
      </w:r>
      <w:r w:rsidR="00D5417C">
        <w:rPr>
          <w:rFonts w:ascii="Arial" w:hAnsi="Arial" w:cs="Arial"/>
          <w:sz w:val="24"/>
          <w:szCs w:val="24"/>
        </w:rPr>
        <w:t xml:space="preserve"> </w:t>
      </w:r>
      <w:r w:rsidR="00B15D37">
        <w:rPr>
          <w:rFonts w:ascii="Arial" w:hAnsi="Arial" w:cs="Arial"/>
          <w:sz w:val="24"/>
          <w:szCs w:val="24"/>
        </w:rPr>
        <w:t xml:space="preserve">more </w:t>
      </w:r>
      <w:r w:rsidR="00D5417C">
        <w:rPr>
          <w:rFonts w:ascii="Arial" w:hAnsi="Arial" w:cs="Arial"/>
          <w:sz w:val="24"/>
          <w:szCs w:val="24"/>
        </w:rPr>
        <w:t>recently</w:t>
      </w:r>
      <w:r w:rsidR="00E97C29">
        <w:rPr>
          <w:rFonts w:ascii="Arial" w:hAnsi="Arial" w:cs="Arial"/>
          <w:sz w:val="24"/>
          <w:szCs w:val="24"/>
        </w:rPr>
        <w:t xml:space="preserve"> to include major slumping in 2007 (Schilling</w:t>
      </w:r>
      <w:r w:rsidR="009D4951">
        <w:rPr>
          <w:rFonts w:ascii="Arial" w:hAnsi="Arial" w:cs="Arial"/>
          <w:sz w:val="24"/>
          <w:szCs w:val="24"/>
        </w:rPr>
        <w:t>,</w:t>
      </w:r>
      <w:r w:rsidR="00E97C29">
        <w:rPr>
          <w:rFonts w:ascii="Arial" w:hAnsi="Arial" w:cs="Arial"/>
          <w:sz w:val="24"/>
          <w:szCs w:val="24"/>
        </w:rPr>
        <w:t xml:space="preserve"> 2013</w:t>
      </w:r>
      <w:r w:rsidR="009D4951">
        <w:rPr>
          <w:rFonts w:ascii="Arial" w:hAnsi="Arial" w:cs="Arial"/>
          <w:sz w:val="24"/>
          <w:szCs w:val="24"/>
        </w:rPr>
        <w:t xml:space="preserve">, p. </w:t>
      </w:r>
      <w:r w:rsidR="00E97C29">
        <w:rPr>
          <w:rFonts w:ascii="Arial" w:hAnsi="Arial" w:cs="Arial"/>
          <w:sz w:val="24"/>
          <w:szCs w:val="24"/>
        </w:rPr>
        <w:t>15).</w:t>
      </w:r>
      <w:r w:rsidR="00D5417C">
        <w:rPr>
          <w:rFonts w:ascii="Arial" w:hAnsi="Arial" w:cs="Arial"/>
          <w:sz w:val="24"/>
          <w:szCs w:val="24"/>
        </w:rPr>
        <w:t xml:space="preserve"> </w:t>
      </w:r>
      <w:r w:rsidR="00B15D37">
        <w:rPr>
          <w:rFonts w:ascii="Arial" w:hAnsi="Arial" w:cs="Arial"/>
          <w:sz w:val="24"/>
          <w:szCs w:val="24"/>
        </w:rPr>
        <w:t>T</w:t>
      </w:r>
      <w:r w:rsidR="00084D18">
        <w:rPr>
          <w:rFonts w:ascii="Arial" w:hAnsi="Arial" w:cs="Arial"/>
          <w:sz w:val="24"/>
          <w:szCs w:val="24"/>
        </w:rPr>
        <w:t>h</w:t>
      </w:r>
      <w:r w:rsidR="00C458C5">
        <w:rPr>
          <w:rFonts w:ascii="Arial" w:hAnsi="Arial" w:cs="Arial"/>
          <w:sz w:val="24"/>
          <w:szCs w:val="24"/>
        </w:rPr>
        <w:t xml:space="preserve">is has resulted in </w:t>
      </w:r>
      <w:r w:rsidR="00084D18">
        <w:rPr>
          <w:rFonts w:ascii="Arial" w:hAnsi="Arial" w:cs="Arial"/>
          <w:sz w:val="24"/>
          <w:szCs w:val="24"/>
        </w:rPr>
        <w:t>considerable slope wash and a scalloped appearance</w:t>
      </w:r>
      <w:r w:rsidR="00333044">
        <w:rPr>
          <w:rFonts w:ascii="Arial" w:hAnsi="Arial" w:cs="Arial"/>
          <w:sz w:val="24"/>
          <w:szCs w:val="24"/>
        </w:rPr>
        <w:t xml:space="preserve"> along </w:t>
      </w:r>
      <w:r w:rsidR="009078C3">
        <w:rPr>
          <w:rFonts w:ascii="Arial" w:hAnsi="Arial" w:cs="Arial"/>
          <w:sz w:val="24"/>
          <w:szCs w:val="24"/>
        </w:rPr>
        <w:t xml:space="preserve">the </w:t>
      </w:r>
      <w:r w:rsidR="00333044">
        <w:rPr>
          <w:rFonts w:ascii="Arial" w:hAnsi="Arial" w:cs="Arial"/>
          <w:sz w:val="24"/>
          <w:szCs w:val="24"/>
        </w:rPr>
        <w:t>base</w:t>
      </w:r>
      <w:r w:rsidR="00084D18">
        <w:rPr>
          <w:rFonts w:ascii="Arial" w:hAnsi="Arial" w:cs="Arial"/>
          <w:sz w:val="24"/>
          <w:szCs w:val="24"/>
        </w:rPr>
        <w:t xml:space="preserve">. </w:t>
      </w:r>
      <w:r w:rsidR="009078C3">
        <w:rPr>
          <w:rFonts w:ascii="Arial" w:hAnsi="Arial" w:cs="Arial"/>
          <w:sz w:val="24"/>
          <w:szCs w:val="24"/>
        </w:rPr>
        <w:t>U</w:t>
      </w:r>
      <w:r w:rsidR="004B0309">
        <w:rPr>
          <w:rFonts w:ascii="Arial" w:hAnsi="Arial" w:cs="Arial"/>
          <w:sz w:val="24"/>
          <w:szCs w:val="24"/>
        </w:rPr>
        <w:t xml:space="preserve">sing the 130 m contour line as base, </w:t>
      </w:r>
      <w:r w:rsidR="009078C3">
        <w:rPr>
          <w:rFonts w:ascii="Arial" w:hAnsi="Arial" w:cs="Arial"/>
          <w:sz w:val="24"/>
          <w:szCs w:val="24"/>
        </w:rPr>
        <w:t xml:space="preserve">however, </w:t>
      </w:r>
      <w:r w:rsidR="004B0309">
        <w:rPr>
          <w:rFonts w:ascii="Arial" w:hAnsi="Arial" w:cs="Arial"/>
          <w:sz w:val="24"/>
          <w:szCs w:val="24"/>
        </w:rPr>
        <w:t xml:space="preserve">LiDAR assessment finds the north-south length </w:t>
      </w:r>
      <w:r w:rsidR="00B15D37">
        <w:rPr>
          <w:rFonts w:ascii="Arial" w:hAnsi="Arial" w:cs="Arial"/>
          <w:sz w:val="24"/>
          <w:szCs w:val="24"/>
        </w:rPr>
        <w:t xml:space="preserve">of the mound </w:t>
      </w:r>
      <w:r w:rsidR="004B0309">
        <w:rPr>
          <w:rFonts w:ascii="Arial" w:hAnsi="Arial" w:cs="Arial"/>
          <w:sz w:val="24"/>
          <w:szCs w:val="24"/>
        </w:rPr>
        <w:t xml:space="preserve">is about 293 m (to south end of </w:t>
      </w:r>
      <w:r w:rsidR="00CA3B7B">
        <w:rPr>
          <w:rFonts w:ascii="Arial" w:hAnsi="Arial" w:cs="Arial"/>
          <w:sz w:val="24"/>
          <w:szCs w:val="24"/>
        </w:rPr>
        <w:t xml:space="preserve">ramp leading to the </w:t>
      </w:r>
      <w:r w:rsidR="004B0309">
        <w:rPr>
          <w:rFonts w:ascii="Arial" w:hAnsi="Arial" w:cs="Arial"/>
          <w:sz w:val="24"/>
          <w:szCs w:val="24"/>
        </w:rPr>
        <w:t>first terrace</w:t>
      </w:r>
      <w:r w:rsidR="00CA3B7B">
        <w:rPr>
          <w:rFonts w:ascii="Arial" w:hAnsi="Arial" w:cs="Arial"/>
          <w:sz w:val="24"/>
          <w:szCs w:val="24"/>
        </w:rPr>
        <w:t>)</w:t>
      </w:r>
      <w:r w:rsidR="00333044">
        <w:rPr>
          <w:rFonts w:ascii="Arial" w:hAnsi="Arial" w:cs="Arial"/>
          <w:sz w:val="24"/>
          <w:szCs w:val="24"/>
        </w:rPr>
        <w:t>;</w:t>
      </w:r>
      <w:r w:rsidR="004B0309">
        <w:rPr>
          <w:rFonts w:ascii="Arial" w:hAnsi="Arial" w:cs="Arial"/>
          <w:sz w:val="24"/>
          <w:szCs w:val="24"/>
        </w:rPr>
        <w:t xml:space="preserve"> while the east-west width is about 247 m. </w:t>
      </w:r>
      <w:r w:rsidR="00601EF4">
        <w:rPr>
          <w:rFonts w:ascii="Arial" w:hAnsi="Arial" w:cs="Arial"/>
          <w:sz w:val="24"/>
          <w:szCs w:val="24"/>
        </w:rPr>
        <w:t>Again,</w:t>
      </w:r>
      <w:r w:rsidR="004B0309">
        <w:rPr>
          <w:rFonts w:ascii="Arial" w:hAnsi="Arial" w:cs="Arial"/>
          <w:sz w:val="24"/>
          <w:szCs w:val="24"/>
        </w:rPr>
        <w:t xml:space="preserve"> measuring from the 130-meter contour elevation, the height of the mound is about 28 m.</w:t>
      </w:r>
    </w:p>
    <w:p w14:paraId="591D29E6" w14:textId="0BDC1662" w:rsidR="00454589" w:rsidRDefault="00F05F14" w:rsidP="00932E91">
      <w:pPr>
        <w:spacing w:line="360" w:lineRule="auto"/>
        <w:rPr>
          <w:rFonts w:ascii="Arial" w:hAnsi="Arial" w:cs="Arial"/>
          <w:sz w:val="24"/>
          <w:szCs w:val="24"/>
        </w:rPr>
      </w:pPr>
      <w:r>
        <w:rPr>
          <w:rFonts w:ascii="Arial" w:hAnsi="Arial" w:cs="Arial"/>
          <w:sz w:val="24"/>
          <w:szCs w:val="24"/>
        </w:rPr>
        <w:t xml:space="preserve">  Slumping of Monks Mound</w:t>
      </w:r>
      <w:r w:rsidR="00CE7BD4">
        <w:rPr>
          <w:rFonts w:ascii="Arial" w:hAnsi="Arial" w:cs="Arial"/>
          <w:sz w:val="24"/>
          <w:szCs w:val="24"/>
        </w:rPr>
        <w:t xml:space="preserve">, </w:t>
      </w:r>
      <w:r w:rsidR="004420FB">
        <w:rPr>
          <w:rFonts w:ascii="Arial" w:hAnsi="Arial" w:cs="Arial"/>
          <w:sz w:val="24"/>
          <w:szCs w:val="24"/>
        </w:rPr>
        <w:t xml:space="preserve">especially on the west side of the mound </w:t>
      </w:r>
      <w:r>
        <w:rPr>
          <w:rFonts w:ascii="Arial" w:hAnsi="Arial" w:cs="Arial"/>
          <w:sz w:val="24"/>
          <w:szCs w:val="24"/>
        </w:rPr>
        <w:t xml:space="preserve">has caused uncertainty as to how many terrace levels the mound has. </w:t>
      </w:r>
      <w:r w:rsidR="00E243E5">
        <w:rPr>
          <w:rFonts w:ascii="Arial" w:hAnsi="Arial" w:cs="Arial"/>
          <w:sz w:val="24"/>
          <w:szCs w:val="24"/>
        </w:rPr>
        <w:t xml:space="preserve">Some investigators believe the </w:t>
      </w:r>
      <w:r w:rsidR="00454589">
        <w:rPr>
          <w:rFonts w:ascii="Arial" w:hAnsi="Arial" w:cs="Arial"/>
          <w:sz w:val="24"/>
          <w:szCs w:val="24"/>
        </w:rPr>
        <w:t xml:space="preserve">western </w:t>
      </w:r>
      <w:r w:rsidR="00E243E5">
        <w:rPr>
          <w:rFonts w:ascii="Arial" w:hAnsi="Arial" w:cs="Arial"/>
          <w:sz w:val="24"/>
          <w:szCs w:val="24"/>
        </w:rPr>
        <w:t xml:space="preserve">slumpage was once part of the next higher terrace. Others consider the area as a separate terrace. </w:t>
      </w:r>
      <w:r w:rsidR="004420FB">
        <w:rPr>
          <w:rFonts w:ascii="Arial" w:hAnsi="Arial" w:cs="Arial"/>
          <w:sz w:val="24"/>
          <w:szCs w:val="24"/>
        </w:rPr>
        <w:t xml:space="preserve">For </w:t>
      </w:r>
      <w:r w:rsidR="00E243E5">
        <w:rPr>
          <w:rFonts w:ascii="Arial" w:hAnsi="Arial" w:cs="Arial"/>
          <w:sz w:val="24"/>
          <w:szCs w:val="24"/>
        </w:rPr>
        <w:t xml:space="preserve">present </w:t>
      </w:r>
      <w:r w:rsidR="004420FB">
        <w:rPr>
          <w:rFonts w:ascii="Arial" w:hAnsi="Arial" w:cs="Arial"/>
          <w:sz w:val="24"/>
          <w:szCs w:val="24"/>
        </w:rPr>
        <w:t>purposes</w:t>
      </w:r>
      <w:r w:rsidR="00E243E5">
        <w:rPr>
          <w:rFonts w:ascii="Arial" w:hAnsi="Arial" w:cs="Arial"/>
          <w:sz w:val="24"/>
          <w:szCs w:val="24"/>
        </w:rPr>
        <w:t>,</w:t>
      </w:r>
      <w:r w:rsidR="004420FB">
        <w:rPr>
          <w:rFonts w:ascii="Arial" w:hAnsi="Arial" w:cs="Arial"/>
          <w:sz w:val="24"/>
          <w:szCs w:val="24"/>
        </w:rPr>
        <w:t xml:space="preserve"> Reed’s (2009</w:t>
      </w:r>
      <w:r w:rsidR="00B70B6A">
        <w:rPr>
          <w:rFonts w:ascii="Arial" w:hAnsi="Arial" w:cs="Arial"/>
          <w:sz w:val="24"/>
          <w:szCs w:val="24"/>
        </w:rPr>
        <w:t>;</w:t>
      </w:r>
      <w:r w:rsidR="00E243E5">
        <w:rPr>
          <w:rFonts w:ascii="Arial" w:hAnsi="Arial" w:cs="Arial"/>
          <w:sz w:val="24"/>
          <w:szCs w:val="24"/>
        </w:rPr>
        <w:t xml:space="preserve"> Fig. 3</w:t>
      </w:r>
      <w:r w:rsidR="004420FB">
        <w:rPr>
          <w:rFonts w:ascii="Arial" w:hAnsi="Arial" w:cs="Arial"/>
          <w:sz w:val="24"/>
          <w:szCs w:val="24"/>
        </w:rPr>
        <w:t xml:space="preserve">) </w:t>
      </w:r>
      <w:r w:rsidR="00E243E5">
        <w:rPr>
          <w:rFonts w:ascii="Arial" w:hAnsi="Arial" w:cs="Arial"/>
          <w:sz w:val="24"/>
          <w:szCs w:val="24"/>
        </w:rPr>
        <w:t xml:space="preserve">interpretation is </w:t>
      </w:r>
      <w:r w:rsidR="000D659A">
        <w:rPr>
          <w:rFonts w:ascii="Arial" w:hAnsi="Arial" w:cs="Arial"/>
          <w:sz w:val="24"/>
          <w:szCs w:val="24"/>
        </w:rPr>
        <w:t xml:space="preserve">followed and can </w:t>
      </w:r>
      <w:r>
        <w:rPr>
          <w:rFonts w:ascii="Arial" w:hAnsi="Arial" w:cs="Arial"/>
          <w:sz w:val="24"/>
          <w:szCs w:val="24"/>
        </w:rPr>
        <w:t>be described as follows. The first terrace is the large terrace extending across the base of the mound</w:t>
      </w:r>
      <w:r w:rsidR="004D448E">
        <w:rPr>
          <w:rFonts w:ascii="Arial" w:hAnsi="Arial" w:cs="Arial"/>
          <w:sz w:val="24"/>
          <w:szCs w:val="24"/>
        </w:rPr>
        <w:t xml:space="preserve"> facing south</w:t>
      </w:r>
      <w:r>
        <w:rPr>
          <w:rFonts w:ascii="Arial" w:hAnsi="Arial" w:cs="Arial"/>
          <w:sz w:val="24"/>
          <w:szCs w:val="24"/>
        </w:rPr>
        <w:t xml:space="preserve">. </w:t>
      </w:r>
      <w:r w:rsidR="000D659A">
        <w:rPr>
          <w:rFonts w:ascii="Arial" w:hAnsi="Arial" w:cs="Arial"/>
          <w:sz w:val="24"/>
          <w:szCs w:val="24"/>
        </w:rPr>
        <w:t xml:space="preserve">This terrace had a platform mound </w:t>
      </w:r>
      <w:r w:rsidR="00454589">
        <w:rPr>
          <w:rFonts w:ascii="Arial" w:hAnsi="Arial" w:cs="Arial"/>
          <w:sz w:val="24"/>
          <w:szCs w:val="24"/>
        </w:rPr>
        <w:t>on its</w:t>
      </w:r>
      <w:r w:rsidR="00BB7056">
        <w:rPr>
          <w:rFonts w:ascii="Arial" w:hAnsi="Arial" w:cs="Arial"/>
          <w:sz w:val="24"/>
          <w:szCs w:val="24"/>
        </w:rPr>
        <w:t xml:space="preserve"> southwest corner. Excavations by Benchley (1975) revealed several house-like structures within the </w:t>
      </w:r>
      <w:r w:rsidR="00454589">
        <w:rPr>
          <w:rFonts w:ascii="Arial" w:hAnsi="Arial" w:cs="Arial"/>
          <w:sz w:val="24"/>
          <w:szCs w:val="24"/>
        </w:rPr>
        <w:t xml:space="preserve">platform </w:t>
      </w:r>
      <w:r w:rsidR="00BB7056">
        <w:rPr>
          <w:rFonts w:ascii="Arial" w:hAnsi="Arial" w:cs="Arial"/>
          <w:sz w:val="24"/>
          <w:szCs w:val="24"/>
        </w:rPr>
        <w:t xml:space="preserve">mound. </w:t>
      </w:r>
      <w:r w:rsidR="00991DD2">
        <w:rPr>
          <w:rFonts w:ascii="Arial" w:hAnsi="Arial" w:cs="Arial"/>
          <w:sz w:val="24"/>
          <w:szCs w:val="24"/>
        </w:rPr>
        <w:t xml:space="preserve">Further, </w:t>
      </w:r>
      <w:r w:rsidR="00BB7056">
        <w:rPr>
          <w:rFonts w:ascii="Arial" w:hAnsi="Arial" w:cs="Arial"/>
          <w:sz w:val="24"/>
          <w:szCs w:val="24"/>
        </w:rPr>
        <w:t xml:space="preserve">Benchley (1975, p. 20) found five Historic period burials </w:t>
      </w:r>
      <w:r w:rsidR="00991DD2">
        <w:rPr>
          <w:rFonts w:ascii="Arial" w:hAnsi="Arial" w:cs="Arial"/>
          <w:sz w:val="24"/>
          <w:szCs w:val="24"/>
        </w:rPr>
        <w:t xml:space="preserve">in </w:t>
      </w:r>
      <w:r w:rsidR="00BB7056">
        <w:rPr>
          <w:rFonts w:ascii="Arial" w:hAnsi="Arial" w:cs="Arial"/>
          <w:sz w:val="24"/>
          <w:szCs w:val="24"/>
        </w:rPr>
        <w:t xml:space="preserve">the upper level of the </w:t>
      </w:r>
      <w:r w:rsidR="00917B47">
        <w:rPr>
          <w:rFonts w:ascii="Arial" w:hAnsi="Arial" w:cs="Arial"/>
          <w:sz w:val="24"/>
          <w:szCs w:val="24"/>
        </w:rPr>
        <w:t xml:space="preserve">platform </w:t>
      </w:r>
      <w:r w:rsidR="00BB7056">
        <w:rPr>
          <w:rFonts w:ascii="Arial" w:hAnsi="Arial" w:cs="Arial"/>
          <w:sz w:val="24"/>
          <w:szCs w:val="24"/>
        </w:rPr>
        <w:t xml:space="preserve">mound. </w:t>
      </w:r>
    </w:p>
    <w:p w14:paraId="01067FB5" w14:textId="1E3778E1" w:rsidR="00454589" w:rsidRDefault="00454589" w:rsidP="00932E91">
      <w:pPr>
        <w:spacing w:line="360" w:lineRule="auto"/>
        <w:rPr>
          <w:rFonts w:ascii="Arial" w:hAnsi="Arial" w:cs="Arial"/>
          <w:sz w:val="24"/>
          <w:szCs w:val="24"/>
        </w:rPr>
      </w:pPr>
      <w:r>
        <w:rPr>
          <w:rFonts w:ascii="Arial" w:hAnsi="Arial" w:cs="Arial"/>
          <w:sz w:val="24"/>
          <w:szCs w:val="24"/>
        </w:rPr>
        <w:t xml:space="preserve">  </w:t>
      </w:r>
      <w:r w:rsidR="0003039C">
        <w:rPr>
          <w:rFonts w:ascii="Arial" w:hAnsi="Arial" w:cs="Arial"/>
          <w:sz w:val="24"/>
          <w:szCs w:val="24"/>
        </w:rPr>
        <w:t>Again, f</w:t>
      </w:r>
      <w:r w:rsidR="00AA3910">
        <w:rPr>
          <w:rFonts w:ascii="Arial" w:hAnsi="Arial" w:cs="Arial"/>
          <w:sz w:val="24"/>
          <w:szCs w:val="24"/>
        </w:rPr>
        <w:t>ollowing Reed (2009</w:t>
      </w:r>
      <w:r w:rsidR="00B70B6A">
        <w:rPr>
          <w:rFonts w:ascii="Arial" w:hAnsi="Arial" w:cs="Arial"/>
          <w:sz w:val="24"/>
          <w:szCs w:val="24"/>
        </w:rPr>
        <w:t>;</w:t>
      </w:r>
      <w:r w:rsidR="00AA3910">
        <w:rPr>
          <w:rFonts w:ascii="Arial" w:hAnsi="Arial" w:cs="Arial"/>
          <w:sz w:val="24"/>
          <w:szCs w:val="24"/>
        </w:rPr>
        <w:t xml:space="preserve"> Fig. 3), t</w:t>
      </w:r>
      <w:r w:rsidR="00F05F14">
        <w:rPr>
          <w:rFonts w:ascii="Arial" w:hAnsi="Arial" w:cs="Arial"/>
          <w:sz w:val="24"/>
          <w:szCs w:val="24"/>
        </w:rPr>
        <w:t xml:space="preserve">he second terrace is the next higher. </w:t>
      </w:r>
      <w:r w:rsidR="000D659A">
        <w:rPr>
          <w:rFonts w:ascii="Arial" w:hAnsi="Arial" w:cs="Arial"/>
          <w:sz w:val="24"/>
          <w:szCs w:val="24"/>
        </w:rPr>
        <w:t xml:space="preserve">This terrace had a small conical mound on its southeast corner. </w:t>
      </w:r>
    </w:p>
    <w:p w14:paraId="1D14FE12" w14:textId="3A99DFAE" w:rsidR="00E863B3" w:rsidRDefault="00454589" w:rsidP="00932E91">
      <w:pPr>
        <w:spacing w:line="360" w:lineRule="auto"/>
        <w:rPr>
          <w:rFonts w:ascii="Arial" w:hAnsi="Arial" w:cs="Arial"/>
          <w:sz w:val="24"/>
          <w:szCs w:val="24"/>
        </w:rPr>
      </w:pPr>
      <w:r>
        <w:rPr>
          <w:rFonts w:ascii="Arial" w:hAnsi="Arial" w:cs="Arial"/>
          <w:sz w:val="24"/>
          <w:szCs w:val="24"/>
        </w:rPr>
        <w:t xml:space="preserve">  </w:t>
      </w:r>
      <w:r w:rsidR="00EB1227">
        <w:rPr>
          <w:rFonts w:ascii="Arial" w:hAnsi="Arial" w:cs="Arial"/>
          <w:sz w:val="24"/>
          <w:szCs w:val="24"/>
        </w:rPr>
        <w:t xml:space="preserve">The third terrace forms the summit of Monks Mound. </w:t>
      </w:r>
      <w:r w:rsidR="00F05F14">
        <w:rPr>
          <w:rFonts w:ascii="Arial" w:hAnsi="Arial" w:cs="Arial"/>
          <w:sz w:val="24"/>
          <w:szCs w:val="24"/>
        </w:rPr>
        <w:t>It</w:t>
      </w:r>
      <w:r w:rsidR="00991DD2">
        <w:rPr>
          <w:rFonts w:ascii="Arial" w:hAnsi="Arial" w:cs="Arial"/>
          <w:sz w:val="24"/>
          <w:szCs w:val="24"/>
        </w:rPr>
        <w:t xml:space="preserve"> is on th</w:t>
      </w:r>
      <w:r w:rsidR="00AC5B08">
        <w:rPr>
          <w:rFonts w:ascii="Arial" w:hAnsi="Arial" w:cs="Arial"/>
          <w:sz w:val="24"/>
          <w:szCs w:val="24"/>
        </w:rPr>
        <w:t xml:space="preserve">is </w:t>
      </w:r>
      <w:r w:rsidR="0003039C">
        <w:rPr>
          <w:rFonts w:ascii="Arial" w:hAnsi="Arial" w:cs="Arial"/>
          <w:sz w:val="24"/>
          <w:szCs w:val="24"/>
        </w:rPr>
        <w:t xml:space="preserve">terrace </w:t>
      </w:r>
      <w:r w:rsidR="00F05F14">
        <w:rPr>
          <w:rFonts w:ascii="Arial" w:hAnsi="Arial" w:cs="Arial"/>
          <w:sz w:val="24"/>
          <w:szCs w:val="24"/>
        </w:rPr>
        <w:t xml:space="preserve">that </w:t>
      </w:r>
      <w:r w:rsidR="00EB1227">
        <w:rPr>
          <w:rFonts w:ascii="Arial" w:hAnsi="Arial" w:cs="Arial"/>
          <w:sz w:val="24"/>
          <w:szCs w:val="24"/>
        </w:rPr>
        <w:t>a</w:t>
      </w:r>
      <w:r w:rsidR="00F05F14">
        <w:rPr>
          <w:rFonts w:ascii="Arial" w:hAnsi="Arial" w:cs="Arial"/>
          <w:sz w:val="24"/>
          <w:szCs w:val="24"/>
        </w:rPr>
        <w:t xml:space="preserve"> large ‘spirit house’ and </w:t>
      </w:r>
      <w:r w:rsidR="00EB1227">
        <w:rPr>
          <w:rFonts w:ascii="Arial" w:hAnsi="Arial" w:cs="Arial"/>
          <w:sz w:val="24"/>
          <w:szCs w:val="24"/>
        </w:rPr>
        <w:t xml:space="preserve">the </w:t>
      </w:r>
      <w:r w:rsidR="00F05F14">
        <w:rPr>
          <w:rFonts w:ascii="Arial" w:hAnsi="Arial" w:cs="Arial"/>
          <w:sz w:val="24"/>
          <w:szCs w:val="24"/>
        </w:rPr>
        <w:t>F78 pole structure were located.</w:t>
      </w:r>
      <w:r w:rsidR="004E1DCC">
        <w:rPr>
          <w:rFonts w:ascii="Arial" w:hAnsi="Arial" w:cs="Arial"/>
          <w:sz w:val="24"/>
          <w:szCs w:val="24"/>
        </w:rPr>
        <w:t xml:space="preserve"> </w:t>
      </w:r>
      <w:r w:rsidR="00991DD2">
        <w:rPr>
          <w:rFonts w:ascii="Arial" w:hAnsi="Arial" w:cs="Arial"/>
          <w:sz w:val="24"/>
          <w:szCs w:val="24"/>
        </w:rPr>
        <w:t>T</w:t>
      </w:r>
      <w:r w:rsidR="004E1DCC">
        <w:rPr>
          <w:rFonts w:ascii="Arial" w:hAnsi="Arial" w:cs="Arial"/>
          <w:sz w:val="24"/>
          <w:szCs w:val="24"/>
        </w:rPr>
        <w:t xml:space="preserve">he house structure </w:t>
      </w:r>
      <w:r w:rsidR="00300963">
        <w:rPr>
          <w:rFonts w:ascii="Arial" w:hAnsi="Arial" w:cs="Arial"/>
          <w:sz w:val="24"/>
          <w:szCs w:val="24"/>
        </w:rPr>
        <w:t>measur</w:t>
      </w:r>
      <w:r w:rsidR="004E1DCC">
        <w:rPr>
          <w:rFonts w:ascii="Arial" w:hAnsi="Arial" w:cs="Arial"/>
          <w:sz w:val="24"/>
          <w:szCs w:val="24"/>
        </w:rPr>
        <w:t>ed</w:t>
      </w:r>
      <w:r w:rsidR="00300963">
        <w:rPr>
          <w:rFonts w:ascii="Arial" w:hAnsi="Arial" w:cs="Arial"/>
          <w:sz w:val="24"/>
          <w:szCs w:val="24"/>
        </w:rPr>
        <w:t xml:space="preserve"> 28.9 m east-west and 13.5 m north-south (Reed</w:t>
      </w:r>
      <w:r w:rsidR="009D4951">
        <w:rPr>
          <w:rFonts w:ascii="Arial" w:hAnsi="Arial" w:cs="Arial"/>
          <w:sz w:val="24"/>
          <w:szCs w:val="24"/>
        </w:rPr>
        <w:t>,</w:t>
      </w:r>
      <w:r w:rsidR="00300963">
        <w:rPr>
          <w:rFonts w:ascii="Arial" w:hAnsi="Arial" w:cs="Arial"/>
          <w:sz w:val="24"/>
          <w:szCs w:val="24"/>
        </w:rPr>
        <w:t xml:space="preserve"> 2009</w:t>
      </w:r>
      <w:r w:rsidR="009D4951">
        <w:rPr>
          <w:rFonts w:ascii="Arial" w:hAnsi="Arial" w:cs="Arial"/>
          <w:sz w:val="24"/>
          <w:szCs w:val="24"/>
        </w:rPr>
        <w:t xml:space="preserve">, pp. </w:t>
      </w:r>
      <w:r w:rsidR="00300963">
        <w:rPr>
          <w:rFonts w:ascii="Arial" w:hAnsi="Arial" w:cs="Arial"/>
          <w:sz w:val="24"/>
          <w:szCs w:val="24"/>
        </w:rPr>
        <w:t>34</w:t>
      </w:r>
      <w:r w:rsidR="00431017" w:rsidRPr="0030521D">
        <w:t>–</w:t>
      </w:r>
      <w:r w:rsidR="00300963">
        <w:rPr>
          <w:rFonts w:ascii="Arial" w:hAnsi="Arial" w:cs="Arial"/>
          <w:sz w:val="24"/>
          <w:szCs w:val="24"/>
        </w:rPr>
        <w:t>46)</w:t>
      </w:r>
      <w:r w:rsidR="00E11371">
        <w:rPr>
          <w:rFonts w:ascii="Arial" w:hAnsi="Arial" w:cs="Arial"/>
          <w:sz w:val="24"/>
          <w:szCs w:val="24"/>
        </w:rPr>
        <w:t xml:space="preserve">. </w:t>
      </w:r>
      <w:r w:rsidR="00E243E5">
        <w:rPr>
          <w:rFonts w:ascii="Arial" w:hAnsi="Arial" w:cs="Arial"/>
          <w:sz w:val="24"/>
          <w:szCs w:val="24"/>
        </w:rPr>
        <w:t xml:space="preserve">A final layer of earth capped the structure. </w:t>
      </w:r>
    </w:p>
    <w:p w14:paraId="3BF0C19B" w14:textId="15537503" w:rsidR="009F5B9F" w:rsidRDefault="00EB1227" w:rsidP="00932E91">
      <w:pPr>
        <w:spacing w:line="360" w:lineRule="auto"/>
        <w:rPr>
          <w:rFonts w:ascii="Arial" w:hAnsi="Arial" w:cs="Arial"/>
          <w:sz w:val="24"/>
          <w:szCs w:val="24"/>
        </w:rPr>
      </w:pPr>
      <w:r>
        <w:rPr>
          <w:rFonts w:ascii="Arial" w:hAnsi="Arial" w:cs="Arial"/>
          <w:sz w:val="24"/>
          <w:szCs w:val="24"/>
        </w:rPr>
        <w:t xml:space="preserve">  </w:t>
      </w:r>
      <w:r w:rsidR="00E863B3">
        <w:rPr>
          <w:rFonts w:ascii="Arial" w:hAnsi="Arial" w:cs="Arial"/>
          <w:sz w:val="24"/>
          <w:szCs w:val="24"/>
        </w:rPr>
        <w:t>C</w:t>
      </w:r>
      <w:r w:rsidR="005C3192">
        <w:rPr>
          <w:rFonts w:ascii="Arial" w:hAnsi="Arial" w:cs="Arial"/>
          <w:sz w:val="24"/>
          <w:szCs w:val="24"/>
        </w:rPr>
        <w:t>oring</w:t>
      </w:r>
      <w:r w:rsidR="00E863B3">
        <w:rPr>
          <w:rFonts w:ascii="Arial" w:hAnsi="Arial" w:cs="Arial"/>
          <w:sz w:val="24"/>
          <w:szCs w:val="24"/>
        </w:rPr>
        <w:t xml:space="preserve"> of Monks Mound</w:t>
      </w:r>
      <w:r w:rsidR="005C3192">
        <w:rPr>
          <w:rFonts w:ascii="Arial" w:hAnsi="Arial" w:cs="Arial"/>
          <w:sz w:val="24"/>
          <w:szCs w:val="24"/>
        </w:rPr>
        <w:t xml:space="preserve"> identified </w:t>
      </w:r>
      <w:r w:rsidR="004B2D4D">
        <w:rPr>
          <w:rFonts w:ascii="Arial" w:hAnsi="Arial" w:cs="Arial"/>
          <w:sz w:val="24"/>
          <w:szCs w:val="24"/>
        </w:rPr>
        <w:t xml:space="preserve">a </w:t>
      </w:r>
      <w:r w:rsidR="0016343F">
        <w:rPr>
          <w:rFonts w:ascii="Arial" w:hAnsi="Arial" w:cs="Arial"/>
          <w:sz w:val="24"/>
          <w:szCs w:val="24"/>
        </w:rPr>
        <w:t>6 m</w:t>
      </w:r>
      <w:r w:rsidR="004B2D4D">
        <w:rPr>
          <w:rFonts w:ascii="Arial" w:hAnsi="Arial" w:cs="Arial"/>
          <w:sz w:val="24"/>
          <w:szCs w:val="24"/>
        </w:rPr>
        <w:t xml:space="preserve"> (20 ft)</w:t>
      </w:r>
      <w:r w:rsidR="0016343F">
        <w:rPr>
          <w:rFonts w:ascii="Arial" w:hAnsi="Arial" w:cs="Arial"/>
          <w:sz w:val="24"/>
          <w:szCs w:val="24"/>
        </w:rPr>
        <w:t xml:space="preserve"> thick </w:t>
      </w:r>
      <w:r w:rsidR="005C3192">
        <w:rPr>
          <w:rFonts w:ascii="Arial" w:hAnsi="Arial" w:cs="Arial"/>
          <w:sz w:val="24"/>
          <w:szCs w:val="24"/>
        </w:rPr>
        <w:t xml:space="preserve">layer of </w:t>
      </w:r>
      <w:r w:rsidR="004B2D4D">
        <w:rPr>
          <w:rFonts w:ascii="Arial" w:hAnsi="Arial" w:cs="Arial"/>
          <w:sz w:val="24"/>
          <w:szCs w:val="24"/>
        </w:rPr>
        <w:t xml:space="preserve">“black highly </w:t>
      </w:r>
      <w:r w:rsidR="005C3192">
        <w:rPr>
          <w:rFonts w:ascii="Arial" w:hAnsi="Arial" w:cs="Arial"/>
          <w:sz w:val="24"/>
          <w:szCs w:val="24"/>
        </w:rPr>
        <w:t xml:space="preserve">organic clay </w:t>
      </w:r>
      <w:r w:rsidR="004B2D4D">
        <w:rPr>
          <w:rFonts w:ascii="Arial" w:hAnsi="Arial" w:cs="Arial"/>
          <w:sz w:val="24"/>
          <w:szCs w:val="24"/>
        </w:rPr>
        <w:t xml:space="preserve">material” </w:t>
      </w:r>
      <w:r w:rsidR="005C3192">
        <w:rPr>
          <w:rFonts w:ascii="Arial" w:hAnsi="Arial" w:cs="Arial"/>
          <w:sz w:val="24"/>
          <w:szCs w:val="24"/>
        </w:rPr>
        <w:t xml:space="preserve">at </w:t>
      </w:r>
      <w:r w:rsidR="00454589">
        <w:rPr>
          <w:rFonts w:ascii="Arial" w:hAnsi="Arial" w:cs="Arial"/>
          <w:sz w:val="24"/>
          <w:szCs w:val="24"/>
        </w:rPr>
        <w:t>its</w:t>
      </w:r>
      <w:r w:rsidR="005C3192">
        <w:rPr>
          <w:rFonts w:ascii="Arial" w:hAnsi="Arial" w:cs="Arial"/>
          <w:sz w:val="24"/>
          <w:szCs w:val="24"/>
        </w:rPr>
        <w:t xml:space="preserve"> base</w:t>
      </w:r>
      <w:r w:rsidR="0016343F">
        <w:rPr>
          <w:rFonts w:ascii="Arial" w:hAnsi="Arial" w:cs="Arial"/>
          <w:sz w:val="24"/>
          <w:szCs w:val="24"/>
        </w:rPr>
        <w:t xml:space="preserve"> (</w:t>
      </w:r>
      <w:r w:rsidR="0016343F" w:rsidRPr="0030521D">
        <w:rPr>
          <w:rFonts w:ascii="Arial" w:hAnsi="Arial" w:cs="Arial"/>
          <w:sz w:val="24"/>
          <w:szCs w:val="24"/>
        </w:rPr>
        <w:t>Reed</w:t>
      </w:r>
      <w:r w:rsidR="0030521D" w:rsidRPr="0030521D">
        <w:rPr>
          <w:rFonts w:ascii="Arial" w:hAnsi="Arial" w:cs="Arial"/>
          <w:sz w:val="24"/>
          <w:szCs w:val="24"/>
        </w:rPr>
        <w:t>,</w:t>
      </w:r>
      <w:r w:rsidR="0016343F" w:rsidRPr="0030521D">
        <w:rPr>
          <w:rFonts w:ascii="Arial" w:hAnsi="Arial" w:cs="Arial"/>
          <w:sz w:val="24"/>
          <w:szCs w:val="24"/>
        </w:rPr>
        <w:t xml:space="preserve"> et al.</w:t>
      </w:r>
      <w:r w:rsidR="009D4951" w:rsidRPr="0030521D">
        <w:rPr>
          <w:rFonts w:ascii="Arial" w:hAnsi="Arial" w:cs="Arial"/>
          <w:sz w:val="24"/>
          <w:szCs w:val="24"/>
        </w:rPr>
        <w:t>,</w:t>
      </w:r>
      <w:r w:rsidR="0016343F" w:rsidRPr="0030521D">
        <w:rPr>
          <w:rFonts w:ascii="Arial" w:hAnsi="Arial" w:cs="Arial"/>
          <w:sz w:val="24"/>
          <w:szCs w:val="24"/>
        </w:rPr>
        <w:t xml:space="preserve"> 1968</w:t>
      </w:r>
      <w:r w:rsidR="009D4951" w:rsidRPr="0030521D">
        <w:rPr>
          <w:rFonts w:ascii="Arial" w:hAnsi="Arial" w:cs="Arial"/>
          <w:sz w:val="24"/>
          <w:szCs w:val="24"/>
        </w:rPr>
        <w:t>,</w:t>
      </w:r>
      <w:r w:rsidR="009D4951">
        <w:rPr>
          <w:rFonts w:ascii="Arial" w:hAnsi="Arial" w:cs="Arial"/>
          <w:sz w:val="24"/>
          <w:szCs w:val="24"/>
        </w:rPr>
        <w:t xml:space="preserve"> p. </w:t>
      </w:r>
      <w:r w:rsidR="004B2D4D" w:rsidRPr="0060004E">
        <w:rPr>
          <w:rFonts w:ascii="Arial" w:hAnsi="Arial" w:cs="Arial"/>
          <w:sz w:val="24"/>
          <w:szCs w:val="24"/>
        </w:rPr>
        <w:t>142</w:t>
      </w:r>
      <w:r w:rsidR="0016343F">
        <w:rPr>
          <w:rFonts w:ascii="Arial" w:hAnsi="Arial" w:cs="Arial"/>
          <w:sz w:val="24"/>
          <w:szCs w:val="24"/>
        </w:rPr>
        <w:t>)</w:t>
      </w:r>
      <w:r w:rsidR="005C3192">
        <w:rPr>
          <w:rFonts w:ascii="Arial" w:hAnsi="Arial" w:cs="Arial"/>
          <w:sz w:val="24"/>
          <w:szCs w:val="24"/>
        </w:rPr>
        <w:t>.</w:t>
      </w:r>
      <w:r w:rsidR="00BD7230">
        <w:rPr>
          <w:rFonts w:ascii="Arial" w:hAnsi="Arial" w:cs="Arial"/>
          <w:sz w:val="24"/>
          <w:szCs w:val="24"/>
        </w:rPr>
        <w:t xml:space="preserve"> </w:t>
      </w:r>
      <w:r w:rsidR="001A5987">
        <w:rPr>
          <w:rFonts w:ascii="Arial" w:hAnsi="Arial" w:cs="Arial"/>
          <w:sz w:val="24"/>
          <w:szCs w:val="24"/>
        </w:rPr>
        <w:t>The source for this muck was likely the El</w:t>
      </w:r>
      <w:r w:rsidR="00C82AF0">
        <w:rPr>
          <w:rFonts w:ascii="Arial" w:hAnsi="Arial" w:cs="Arial"/>
          <w:sz w:val="24"/>
          <w:szCs w:val="24"/>
        </w:rPr>
        <w:t>delhardt</w:t>
      </w:r>
      <w:r w:rsidR="001A5987">
        <w:rPr>
          <w:rFonts w:ascii="Arial" w:hAnsi="Arial" w:cs="Arial"/>
          <w:sz w:val="24"/>
          <w:szCs w:val="24"/>
        </w:rPr>
        <w:t xml:space="preserve"> Meader immediately north of the mound (</w:t>
      </w:r>
      <w:r w:rsidR="0060004E">
        <w:rPr>
          <w:rFonts w:ascii="Arial" w:hAnsi="Arial" w:cs="Arial"/>
          <w:sz w:val="24"/>
          <w:szCs w:val="24"/>
        </w:rPr>
        <w:t>Reed</w:t>
      </w:r>
      <w:r w:rsidR="0030521D">
        <w:rPr>
          <w:rFonts w:ascii="Arial" w:hAnsi="Arial" w:cs="Arial"/>
          <w:sz w:val="24"/>
          <w:szCs w:val="24"/>
        </w:rPr>
        <w:t>,</w:t>
      </w:r>
      <w:r w:rsidR="0060004E">
        <w:rPr>
          <w:rFonts w:ascii="Arial" w:hAnsi="Arial" w:cs="Arial"/>
          <w:sz w:val="24"/>
          <w:szCs w:val="24"/>
        </w:rPr>
        <w:t xml:space="preserve"> et al.</w:t>
      </w:r>
      <w:r w:rsidR="009D4951">
        <w:rPr>
          <w:rFonts w:ascii="Arial" w:hAnsi="Arial" w:cs="Arial"/>
          <w:sz w:val="24"/>
          <w:szCs w:val="24"/>
        </w:rPr>
        <w:t>,</w:t>
      </w:r>
      <w:r w:rsidR="0060004E">
        <w:rPr>
          <w:rFonts w:ascii="Arial" w:hAnsi="Arial" w:cs="Arial"/>
          <w:sz w:val="24"/>
          <w:szCs w:val="24"/>
        </w:rPr>
        <w:t xml:space="preserve"> </w:t>
      </w:r>
      <w:r w:rsidR="0060004E" w:rsidRPr="0060004E">
        <w:rPr>
          <w:rFonts w:ascii="Arial" w:hAnsi="Arial" w:cs="Arial"/>
          <w:sz w:val="24"/>
          <w:szCs w:val="24"/>
        </w:rPr>
        <w:t>1968</w:t>
      </w:r>
      <w:r w:rsidR="009D4951">
        <w:rPr>
          <w:rFonts w:ascii="Arial" w:hAnsi="Arial" w:cs="Arial"/>
          <w:sz w:val="24"/>
          <w:szCs w:val="24"/>
        </w:rPr>
        <w:t xml:space="preserve">, p. </w:t>
      </w:r>
      <w:r w:rsidR="0060004E" w:rsidRPr="0060004E">
        <w:rPr>
          <w:rFonts w:ascii="Arial" w:hAnsi="Arial" w:cs="Arial"/>
          <w:sz w:val="24"/>
          <w:szCs w:val="24"/>
        </w:rPr>
        <w:t xml:space="preserve">145; </w:t>
      </w:r>
      <w:r w:rsidR="00C82AF0" w:rsidRPr="000E0FF3">
        <w:rPr>
          <w:rFonts w:ascii="Arial" w:hAnsi="Arial" w:cs="Arial"/>
          <w:sz w:val="24"/>
          <w:szCs w:val="24"/>
        </w:rPr>
        <w:t>Reed</w:t>
      </w:r>
      <w:r w:rsidR="00454589">
        <w:rPr>
          <w:rFonts w:ascii="Arial" w:hAnsi="Arial" w:cs="Arial"/>
          <w:sz w:val="24"/>
          <w:szCs w:val="24"/>
        </w:rPr>
        <w:t>,</w:t>
      </w:r>
      <w:r w:rsidR="00C82AF0" w:rsidRPr="000E0FF3">
        <w:rPr>
          <w:rFonts w:ascii="Arial" w:hAnsi="Arial" w:cs="Arial"/>
          <w:sz w:val="24"/>
          <w:szCs w:val="24"/>
        </w:rPr>
        <w:t xml:space="preserve"> 2009; </w:t>
      </w:r>
      <w:r w:rsidR="001A5987" w:rsidRPr="000E0FF3">
        <w:rPr>
          <w:rFonts w:ascii="Arial" w:hAnsi="Arial" w:cs="Arial"/>
          <w:sz w:val="24"/>
          <w:szCs w:val="24"/>
        </w:rPr>
        <w:t>Schilling</w:t>
      </w:r>
      <w:r w:rsidR="009D4951" w:rsidRPr="000E0FF3">
        <w:rPr>
          <w:rFonts w:ascii="Arial" w:hAnsi="Arial" w:cs="Arial"/>
          <w:sz w:val="24"/>
          <w:szCs w:val="24"/>
        </w:rPr>
        <w:t>,</w:t>
      </w:r>
      <w:r w:rsidR="001A5987" w:rsidRPr="000E0FF3">
        <w:rPr>
          <w:rFonts w:ascii="Arial" w:hAnsi="Arial" w:cs="Arial"/>
          <w:sz w:val="24"/>
          <w:szCs w:val="24"/>
        </w:rPr>
        <w:t xml:space="preserve"> </w:t>
      </w:r>
      <w:r w:rsidR="00C82AF0" w:rsidRPr="000E0FF3">
        <w:rPr>
          <w:rFonts w:ascii="Arial" w:hAnsi="Arial" w:cs="Arial"/>
          <w:sz w:val="24"/>
          <w:szCs w:val="24"/>
        </w:rPr>
        <w:t>2013</w:t>
      </w:r>
      <w:r w:rsidR="009D4951" w:rsidRPr="000E0FF3">
        <w:rPr>
          <w:rFonts w:ascii="Arial" w:hAnsi="Arial" w:cs="Arial"/>
          <w:sz w:val="24"/>
          <w:szCs w:val="24"/>
        </w:rPr>
        <w:t xml:space="preserve">, p. </w:t>
      </w:r>
      <w:r w:rsidR="00986017" w:rsidRPr="000E0FF3">
        <w:rPr>
          <w:rFonts w:ascii="Arial" w:hAnsi="Arial" w:cs="Arial"/>
          <w:sz w:val="24"/>
          <w:szCs w:val="24"/>
        </w:rPr>
        <w:t>311</w:t>
      </w:r>
      <w:r w:rsidR="001A5987" w:rsidRPr="000E0FF3">
        <w:rPr>
          <w:rFonts w:ascii="Arial" w:hAnsi="Arial" w:cs="Arial"/>
          <w:sz w:val="24"/>
          <w:szCs w:val="24"/>
        </w:rPr>
        <w:t xml:space="preserve">). </w:t>
      </w:r>
      <w:r w:rsidR="009F5B9F">
        <w:rPr>
          <w:rFonts w:ascii="Arial" w:hAnsi="Arial" w:cs="Arial"/>
          <w:sz w:val="24"/>
          <w:szCs w:val="24"/>
        </w:rPr>
        <w:t xml:space="preserve">As Schilling </w:t>
      </w:r>
      <w:r w:rsidR="009F5B9F" w:rsidRPr="000E0FF3">
        <w:rPr>
          <w:rFonts w:ascii="Arial" w:hAnsi="Arial" w:cs="Arial"/>
          <w:sz w:val="24"/>
          <w:szCs w:val="24"/>
        </w:rPr>
        <w:t>(2010, p. 316; 2012,</w:t>
      </w:r>
      <w:r w:rsidR="009F5B9F">
        <w:rPr>
          <w:rFonts w:ascii="Arial" w:hAnsi="Arial" w:cs="Arial"/>
          <w:sz w:val="24"/>
          <w:szCs w:val="24"/>
        </w:rPr>
        <w:t xml:space="preserve"> p. 311) suggests, </w:t>
      </w:r>
      <w:r w:rsidR="00B70684" w:rsidRPr="000E0FF3">
        <w:rPr>
          <w:rFonts w:ascii="Arial" w:hAnsi="Arial" w:cs="Arial"/>
          <w:sz w:val="24"/>
          <w:szCs w:val="24"/>
        </w:rPr>
        <w:t xml:space="preserve">this </w:t>
      </w:r>
      <w:r w:rsidR="004B2D4D" w:rsidRPr="000E0FF3">
        <w:rPr>
          <w:rFonts w:ascii="Arial" w:hAnsi="Arial" w:cs="Arial"/>
          <w:sz w:val="24"/>
          <w:szCs w:val="24"/>
        </w:rPr>
        <w:t xml:space="preserve">layer of muck </w:t>
      </w:r>
      <w:r w:rsidR="00610F76" w:rsidRPr="000E0FF3">
        <w:rPr>
          <w:rFonts w:ascii="Arial" w:hAnsi="Arial" w:cs="Arial"/>
          <w:sz w:val="24"/>
          <w:szCs w:val="24"/>
        </w:rPr>
        <w:t xml:space="preserve">could </w:t>
      </w:r>
      <w:r w:rsidR="00B70684" w:rsidRPr="000E0FF3">
        <w:rPr>
          <w:rFonts w:ascii="Arial" w:hAnsi="Arial" w:cs="Arial"/>
          <w:sz w:val="24"/>
          <w:szCs w:val="24"/>
        </w:rPr>
        <w:t xml:space="preserve">have </w:t>
      </w:r>
      <w:r w:rsidR="004B2D4D" w:rsidRPr="000E0FF3">
        <w:rPr>
          <w:rFonts w:ascii="Arial" w:hAnsi="Arial" w:cs="Arial"/>
          <w:sz w:val="24"/>
          <w:szCs w:val="24"/>
        </w:rPr>
        <w:t>represent</w:t>
      </w:r>
      <w:r w:rsidR="00535BB7" w:rsidRPr="000E0FF3">
        <w:rPr>
          <w:rFonts w:ascii="Arial" w:hAnsi="Arial" w:cs="Arial"/>
          <w:sz w:val="24"/>
          <w:szCs w:val="24"/>
        </w:rPr>
        <w:t>ed</w:t>
      </w:r>
      <w:r w:rsidR="004B2D4D" w:rsidRPr="000E0FF3">
        <w:rPr>
          <w:rFonts w:ascii="Arial" w:hAnsi="Arial" w:cs="Arial"/>
          <w:sz w:val="24"/>
          <w:szCs w:val="24"/>
        </w:rPr>
        <w:t xml:space="preserve"> the </w:t>
      </w:r>
      <w:r w:rsidR="00B70684" w:rsidRPr="000E0FF3">
        <w:rPr>
          <w:rFonts w:ascii="Arial" w:hAnsi="Arial" w:cs="Arial"/>
          <w:sz w:val="24"/>
          <w:szCs w:val="24"/>
        </w:rPr>
        <w:t>prim</w:t>
      </w:r>
      <w:r w:rsidR="00E838CB" w:rsidRPr="000E0FF3">
        <w:rPr>
          <w:rFonts w:ascii="Arial" w:hAnsi="Arial" w:cs="Arial"/>
          <w:sz w:val="24"/>
          <w:szCs w:val="24"/>
        </w:rPr>
        <w:t>al</w:t>
      </w:r>
      <w:r w:rsidR="00B70684" w:rsidRPr="000E0FF3">
        <w:rPr>
          <w:rFonts w:ascii="Arial" w:hAnsi="Arial" w:cs="Arial"/>
          <w:sz w:val="24"/>
          <w:szCs w:val="24"/>
        </w:rPr>
        <w:t xml:space="preserve"> </w:t>
      </w:r>
      <w:r w:rsidR="004B2D4D" w:rsidRPr="000E0FF3">
        <w:rPr>
          <w:rFonts w:ascii="Arial" w:hAnsi="Arial" w:cs="Arial"/>
          <w:sz w:val="24"/>
          <w:szCs w:val="24"/>
        </w:rPr>
        <w:t xml:space="preserve">earth </w:t>
      </w:r>
      <w:r w:rsidR="00B70684" w:rsidRPr="000E0FF3">
        <w:rPr>
          <w:rFonts w:ascii="Arial" w:hAnsi="Arial" w:cs="Arial"/>
          <w:sz w:val="24"/>
          <w:szCs w:val="24"/>
        </w:rPr>
        <w:t xml:space="preserve">retrieved by the </w:t>
      </w:r>
      <w:r w:rsidR="004B2D4D" w:rsidRPr="000E0FF3">
        <w:rPr>
          <w:rFonts w:ascii="Arial" w:hAnsi="Arial" w:cs="Arial"/>
          <w:sz w:val="24"/>
          <w:szCs w:val="24"/>
        </w:rPr>
        <w:t>Earth-Diver in many Native American stories</w:t>
      </w:r>
      <w:r w:rsidR="00B70684">
        <w:rPr>
          <w:rFonts w:ascii="Arial" w:hAnsi="Arial" w:cs="Arial"/>
          <w:sz w:val="24"/>
          <w:szCs w:val="24"/>
        </w:rPr>
        <w:t xml:space="preserve">. </w:t>
      </w:r>
      <w:r w:rsidR="0003039C">
        <w:rPr>
          <w:rFonts w:ascii="Arial" w:hAnsi="Arial" w:cs="Arial"/>
          <w:sz w:val="24"/>
          <w:szCs w:val="24"/>
        </w:rPr>
        <w:t xml:space="preserve">If that is the case then the </w:t>
      </w:r>
      <w:r w:rsidR="0004040E">
        <w:rPr>
          <w:rFonts w:ascii="Arial" w:hAnsi="Arial" w:cs="Arial"/>
          <w:sz w:val="24"/>
          <w:szCs w:val="24"/>
        </w:rPr>
        <w:t xml:space="preserve">concept </w:t>
      </w:r>
      <w:r w:rsidR="0003039C">
        <w:rPr>
          <w:rFonts w:ascii="Arial" w:hAnsi="Arial" w:cs="Arial"/>
          <w:sz w:val="24"/>
          <w:szCs w:val="24"/>
        </w:rPr>
        <w:t xml:space="preserve">may </w:t>
      </w:r>
      <w:r w:rsidR="0004040E">
        <w:rPr>
          <w:rFonts w:ascii="Arial" w:hAnsi="Arial" w:cs="Arial"/>
          <w:sz w:val="24"/>
          <w:szCs w:val="24"/>
        </w:rPr>
        <w:t xml:space="preserve">have precedent in </w:t>
      </w:r>
      <w:r w:rsidR="00E838CB">
        <w:rPr>
          <w:rFonts w:ascii="Arial" w:hAnsi="Arial" w:cs="Arial"/>
          <w:sz w:val="24"/>
          <w:szCs w:val="24"/>
        </w:rPr>
        <w:t xml:space="preserve">earlier </w:t>
      </w:r>
      <w:r w:rsidR="00B70684">
        <w:rPr>
          <w:rFonts w:ascii="Arial" w:hAnsi="Arial" w:cs="Arial"/>
          <w:sz w:val="24"/>
          <w:szCs w:val="24"/>
        </w:rPr>
        <w:t xml:space="preserve">Hopewell earthworks </w:t>
      </w:r>
      <w:r w:rsidR="0004040E">
        <w:rPr>
          <w:rFonts w:ascii="Arial" w:hAnsi="Arial" w:cs="Arial"/>
          <w:sz w:val="24"/>
          <w:szCs w:val="24"/>
        </w:rPr>
        <w:t>(</w:t>
      </w:r>
      <w:r w:rsidR="00610F76">
        <w:rPr>
          <w:rFonts w:ascii="Arial" w:hAnsi="Arial" w:cs="Arial"/>
          <w:sz w:val="24"/>
          <w:szCs w:val="24"/>
        </w:rPr>
        <w:t xml:space="preserve">e.g., </w:t>
      </w:r>
      <w:r w:rsidR="00B70684">
        <w:rPr>
          <w:rFonts w:ascii="Arial" w:hAnsi="Arial" w:cs="Arial"/>
          <w:sz w:val="24"/>
          <w:szCs w:val="24"/>
        </w:rPr>
        <w:t>Hall</w:t>
      </w:r>
      <w:r w:rsidR="009D4951">
        <w:rPr>
          <w:rFonts w:ascii="Arial" w:hAnsi="Arial" w:cs="Arial"/>
          <w:sz w:val="24"/>
          <w:szCs w:val="24"/>
        </w:rPr>
        <w:t>,</w:t>
      </w:r>
      <w:r w:rsidR="00B70684">
        <w:rPr>
          <w:rFonts w:ascii="Arial" w:hAnsi="Arial" w:cs="Arial"/>
          <w:sz w:val="24"/>
          <w:szCs w:val="24"/>
        </w:rPr>
        <w:t xml:space="preserve"> 1979</w:t>
      </w:r>
      <w:r w:rsidR="009D4951">
        <w:rPr>
          <w:rFonts w:ascii="Arial" w:hAnsi="Arial" w:cs="Arial"/>
          <w:sz w:val="24"/>
          <w:szCs w:val="24"/>
        </w:rPr>
        <w:t xml:space="preserve">, p. </w:t>
      </w:r>
      <w:r w:rsidR="00B70684">
        <w:rPr>
          <w:rFonts w:ascii="Arial" w:hAnsi="Arial" w:cs="Arial"/>
          <w:sz w:val="24"/>
          <w:szCs w:val="24"/>
        </w:rPr>
        <w:t>260; Romain</w:t>
      </w:r>
      <w:r w:rsidR="009D4951">
        <w:rPr>
          <w:rFonts w:ascii="Arial" w:hAnsi="Arial" w:cs="Arial"/>
          <w:sz w:val="24"/>
          <w:szCs w:val="24"/>
        </w:rPr>
        <w:t>,</w:t>
      </w:r>
      <w:r w:rsidR="00B70684">
        <w:rPr>
          <w:rFonts w:ascii="Arial" w:hAnsi="Arial" w:cs="Arial"/>
          <w:sz w:val="24"/>
          <w:szCs w:val="24"/>
        </w:rPr>
        <w:t xml:space="preserve"> 2000</w:t>
      </w:r>
      <w:r w:rsidR="009D4951">
        <w:rPr>
          <w:rFonts w:ascii="Arial" w:hAnsi="Arial" w:cs="Arial"/>
          <w:sz w:val="24"/>
          <w:szCs w:val="24"/>
        </w:rPr>
        <w:t xml:space="preserve">, pp. </w:t>
      </w:r>
      <w:r w:rsidR="00B70684">
        <w:rPr>
          <w:rFonts w:ascii="Arial" w:hAnsi="Arial" w:cs="Arial"/>
          <w:sz w:val="24"/>
          <w:szCs w:val="24"/>
        </w:rPr>
        <w:t>191</w:t>
      </w:r>
      <w:r w:rsidR="0030521D" w:rsidRPr="0030521D">
        <w:t>–</w:t>
      </w:r>
      <w:r w:rsidR="00B70684">
        <w:rPr>
          <w:rFonts w:ascii="Arial" w:hAnsi="Arial" w:cs="Arial"/>
          <w:sz w:val="24"/>
          <w:szCs w:val="24"/>
        </w:rPr>
        <w:t>195).</w:t>
      </w:r>
      <w:r w:rsidR="004B2D4D">
        <w:rPr>
          <w:rFonts w:ascii="Arial" w:hAnsi="Arial" w:cs="Arial"/>
          <w:sz w:val="24"/>
          <w:szCs w:val="24"/>
        </w:rPr>
        <w:t xml:space="preserve"> </w:t>
      </w:r>
      <w:r w:rsidR="0004040E">
        <w:rPr>
          <w:rFonts w:ascii="Arial" w:hAnsi="Arial" w:cs="Arial"/>
          <w:sz w:val="24"/>
          <w:szCs w:val="24"/>
        </w:rPr>
        <w:t>In any case, e</w:t>
      </w:r>
      <w:r w:rsidR="00BD7230">
        <w:rPr>
          <w:rFonts w:ascii="Arial" w:hAnsi="Arial" w:cs="Arial"/>
          <w:sz w:val="24"/>
          <w:szCs w:val="24"/>
        </w:rPr>
        <w:t xml:space="preserve">xcavations </w:t>
      </w:r>
      <w:r w:rsidR="0000611B">
        <w:rPr>
          <w:rFonts w:ascii="Arial" w:hAnsi="Arial" w:cs="Arial"/>
          <w:sz w:val="24"/>
          <w:szCs w:val="24"/>
        </w:rPr>
        <w:t>and core sample</w:t>
      </w:r>
      <w:r w:rsidR="00D645AE">
        <w:rPr>
          <w:rFonts w:ascii="Arial" w:hAnsi="Arial" w:cs="Arial"/>
          <w:sz w:val="24"/>
          <w:szCs w:val="24"/>
        </w:rPr>
        <w:t>s</w:t>
      </w:r>
      <w:r w:rsidR="0000611B">
        <w:rPr>
          <w:rFonts w:ascii="Arial" w:hAnsi="Arial" w:cs="Arial"/>
          <w:sz w:val="24"/>
          <w:szCs w:val="24"/>
        </w:rPr>
        <w:t xml:space="preserve"> indicate that </w:t>
      </w:r>
      <w:r w:rsidR="00BD7230">
        <w:rPr>
          <w:rFonts w:ascii="Arial" w:hAnsi="Arial" w:cs="Arial"/>
          <w:sz w:val="24"/>
          <w:szCs w:val="24"/>
        </w:rPr>
        <w:t xml:space="preserve">mound </w:t>
      </w:r>
      <w:r w:rsidR="00E97C29">
        <w:rPr>
          <w:rFonts w:ascii="Arial" w:hAnsi="Arial" w:cs="Arial"/>
          <w:sz w:val="24"/>
          <w:szCs w:val="24"/>
        </w:rPr>
        <w:t xml:space="preserve">construction likely took </w:t>
      </w:r>
      <w:r w:rsidR="00E97C29">
        <w:rPr>
          <w:rFonts w:ascii="Arial" w:hAnsi="Arial" w:cs="Arial"/>
          <w:sz w:val="24"/>
          <w:szCs w:val="24"/>
        </w:rPr>
        <w:lastRenderedPageBreak/>
        <w:t xml:space="preserve">place </w:t>
      </w:r>
      <w:r w:rsidR="00BD7230">
        <w:rPr>
          <w:rFonts w:ascii="Arial" w:hAnsi="Arial" w:cs="Arial"/>
          <w:sz w:val="24"/>
          <w:szCs w:val="24"/>
        </w:rPr>
        <w:t>rapidly</w:t>
      </w:r>
      <w:r w:rsidR="0003039C">
        <w:rPr>
          <w:rFonts w:ascii="Arial" w:hAnsi="Arial" w:cs="Arial"/>
          <w:sz w:val="24"/>
          <w:szCs w:val="24"/>
        </w:rPr>
        <w:t>, albeit in stages</w:t>
      </w:r>
      <w:r w:rsidR="00BD7230">
        <w:rPr>
          <w:rFonts w:ascii="Arial" w:hAnsi="Arial" w:cs="Arial"/>
          <w:sz w:val="24"/>
          <w:szCs w:val="24"/>
        </w:rPr>
        <w:t xml:space="preserve">. According to </w:t>
      </w:r>
      <w:r w:rsidR="00E87B25">
        <w:rPr>
          <w:rFonts w:ascii="Arial" w:hAnsi="Arial" w:cs="Arial"/>
          <w:sz w:val="24"/>
          <w:szCs w:val="24"/>
        </w:rPr>
        <w:t xml:space="preserve">analyses </w:t>
      </w:r>
      <w:r w:rsidR="00BD7230">
        <w:rPr>
          <w:rFonts w:ascii="Arial" w:hAnsi="Arial" w:cs="Arial"/>
          <w:sz w:val="24"/>
          <w:szCs w:val="24"/>
        </w:rPr>
        <w:t xml:space="preserve">of </w:t>
      </w:r>
      <w:r w:rsidR="00B15D37">
        <w:rPr>
          <w:rFonts w:ascii="Arial" w:hAnsi="Arial" w:cs="Arial"/>
          <w:sz w:val="24"/>
          <w:szCs w:val="24"/>
        </w:rPr>
        <w:t xml:space="preserve">the </w:t>
      </w:r>
      <w:r w:rsidR="00BD7230">
        <w:rPr>
          <w:rFonts w:ascii="Arial" w:hAnsi="Arial" w:cs="Arial"/>
          <w:sz w:val="24"/>
          <w:szCs w:val="24"/>
        </w:rPr>
        <w:t>radiocarbon data by archaeologist Tim</w:t>
      </w:r>
      <w:r w:rsidR="0000611B">
        <w:rPr>
          <w:rFonts w:ascii="Arial" w:hAnsi="Arial" w:cs="Arial"/>
          <w:sz w:val="24"/>
          <w:szCs w:val="24"/>
        </w:rPr>
        <w:t>othy</w:t>
      </w:r>
      <w:r w:rsidR="00BD7230">
        <w:rPr>
          <w:rFonts w:ascii="Arial" w:hAnsi="Arial" w:cs="Arial"/>
          <w:sz w:val="24"/>
          <w:szCs w:val="24"/>
        </w:rPr>
        <w:t xml:space="preserve"> Schilling (2013</w:t>
      </w:r>
      <w:r w:rsidR="009D4951">
        <w:rPr>
          <w:rFonts w:ascii="Arial" w:hAnsi="Arial" w:cs="Arial"/>
          <w:sz w:val="24"/>
          <w:szCs w:val="24"/>
        </w:rPr>
        <w:t xml:space="preserve">, p. </w:t>
      </w:r>
      <w:r w:rsidR="00BD7230">
        <w:rPr>
          <w:rFonts w:ascii="Arial" w:hAnsi="Arial" w:cs="Arial"/>
          <w:sz w:val="24"/>
          <w:szCs w:val="24"/>
        </w:rPr>
        <w:t xml:space="preserve">23): </w:t>
      </w:r>
      <w:r w:rsidR="0000611B">
        <w:rPr>
          <w:rFonts w:ascii="Arial" w:hAnsi="Arial" w:cs="Arial"/>
          <w:sz w:val="24"/>
          <w:szCs w:val="24"/>
        </w:rPr>
        <w:t xml:space="preserve">“Construction could not have occurred before A.D. 1050”. </w:t>
      </w:r>
    </w:p>
    <w:p w14:paraId="77551871" w14:textId="753633DA" w:rsidR="00703975" w:rsidRDefault="009F5B9F" w:rsidP="00932E91">
      <w:pPr>
        <w:spacing w:line="360" w:lineRule="auto"/>
        <w:rPr>
          <w:rFonts w:ascii="Arial" w:hAnsi="Arial" w:cs="Arial"/>
          <w:sz w:val="24"/>
          <w:szCs w:val="24"/>
        </w:rPr>
      </w:pPr>
      <w:r>
        <w:rPr>
          <w:rFonts w:ascii="Arial" w:hAnsi="Arial" w:cs="Arial"/>
          <w:sz w:val="24"/>
          <w:szCs w:val="24"/>
        </w:rPr>
        <w:t xml:space="preserve">  </w:t>
      </w:r>
      <w:r w:rsidR="0092117B">
        <w:rPr>
          <w:rFonts w:ascii="Arial" w:hAnsi="Arial" w:cs="Arial"/>
          <w:sz w:val="24"/>
          <w:szCs w:val="24"/>
        </w:rPr>
        <w:t>B</w:t>
      </w:r>
      <w:r w:rsidR="006E637A">
        <w:rPr>
          <w:rFonts w:ascii="Arial" w:hAnsi="Arial" w:cs="Arial"/>
          <w:sz w:val="24"/>
          <w:szCs w:val="24"/>
        </w:rPr>
        <w:t>ased on excavation findings, it was Reed’s (2009</w:t>
      </w:r>
      <w:r w:rsidR="009D4951">
        <w:rPr>
          <w:rFonts w:ascii="Arial" w:hAnsi="Arial" w:cs="Arial"/>
          <w:sz w:val="24"/>
          <w:szCs w:val="24"/>
        </w:rPr>
        <w:t xml:space="preserve">, p. </w:t>
      </w:r>
      <w:r w:rsidR="006E637A">
        <w:rPr>
          <w:rFonts w:ascii="Arial" w:hAnsi="Arial" w:cs="Arial"/>
          <w:sz w:val="24"/>
          <w:szCs w:val="24"/>
        </w:rPr>
        <w:t>61) opinion that “The First Terrace and hence the Ramp were clearly an addition to the mound after completion of the Second and Third Terraces</w:t>
      </w:r>
      <w:r w:rsidR="0082464B">
        <w:rPr>
          <w:rFonts w:ascii="Arial" w:hAnsi="Arial" w:cs="Arial"/>
          <w:sz w:val="24"/>
          <w:szCs w:val="24"/>
        </w:rPr>
        <w:t>…” Schilling (2013</w:t>
      </w:r>
      <w:r w:rsidR="009D4951">
        <w:rPr>
          <w:rFonts w:ascii="Arial" w:hAnsi="Arial" w:cs="Arial"/>
          <w:sz w:val="24"/>
          <w:szCs w:val="24"/>
        </w:rPr>
        <w:t xml:space="preserve">, p. </w:t>
      </w:r>
      <w:r w:rsidR="0082464B">
        <w:rPr>
          <w:rFonts w:ascii="Arial" w:hAnsi="Arial" w:cs="Arial"/>
          <w:sz w:val="24"/>
          <w:szCs w:val="24"/>
        </w:rPr>
        <w:t>19, Table 4) is of the same opinion: “…the main part of the mound, north of Terrace 1, was built first, followed by a series of caps on the summit and the addition or extension of Terrace 1…”.</w:t>
      </w:r>
      <w:r w:rsidR="00096018">
        <w:rPr>
          <w:rFonts w:ascii="Arial" w:hAnsi="Arial" w:cs="Arial"/>
          <w:sz w:val="24"/>
          <w:szCs w:val="24"/>
        </w:rPr>
        <w:t xml:space="preserve"> If true, that would place the F78 pole feature (discussed later) in an even more central location </w:t>
      </w:r>
      <w:r w:rsidR="0094539E">
        <w:rPr>
          <w:rFonts w:ascii="Arial" w:hAnsi="Arial" w:cs="Arial"/>
          <w:sz w:val="24"/>
          <w:szCs w:val="24"/>
        </w:rPr>
        <w:t xml:space="preserve">relative to the shape and perimeter of the mound </w:t>
      </w:r>
      <w:r w:rsidR="00096018">
        <w:rPr>
          <w:rFonts w:ascii="Arial" w:hAnsi="Arial" w:cs="Arial"/>
          <w:sz w:val="24"/>
          <w:szCs w:val="24"/>
        </w:rPr>
        <w:t xml:space="preserve">than </w:t>
      </w:r>
      <w:r w:rsidR="0094539E">
        <w:rPr>
          <w:rFonts w:ascii="Arial" w:hAnsi="Arial" w:cs="Arial"/>
          <w:sz w:val="24"/>
          <w:szCs w:val="24"/>
        </w:rPr>
        <w:t xml:space="preserve">is </w:t>
      </w:r>
      <w:r w:rsidR="00096018">
        <w:rPr>
          <w:rFonts w:ascii="Arial" w:hAnsi="Arial" w:cs="Arial"/>
          <w:sz w:val="24"/>
          <w:szCs w:val="24"/>
        </w:rPr>
        <w:t xml:space="preserve">currently </w:t>
      </w:r>
      <w:r w:rsidR="0030521D">
        <w:rPr>
          <w:rFonts w:ascii="Arial" w:hAnsi="Arial" w:cs="Arial"/>
          <w:sz w:val="24"/>
          <w:szCs w:val="24"/>
        </w:rPr>
        <w:t>the case.</w:t>
      </w:r>
      <w:r w:rsidR="00096018">
        <w:rPr>
          <w:rFonts w:ascii="Arial" w:hAnsi="Arial" w:cs="Arial"/>
          <w:sz w:val="24"/>
          <w:szCs w:val="24"/>
        </w:rPr>
        <w:t xml:space="preserve"> </w:t>
      </w:r>
    </w:p>
    <w:p w14:paraId="69CB7E79" w14:textId="77777777" w:rsidR="00BA5AE9" w:rsidRDefault="00BA5AE9" w:rsidP="00932E91">
      <w:pPr>
        <w:spacing w:line="360" w:lineRule="auto"/>
        <w:rPr>
          <w:rFonts w:ascii="Arial" w:hAnsi="Arial" w:cs="Arial"/>
          <w:sz w:val="24"/>
          <w:szCs w:val="24"/>
        </w:rPr>
      </w:pPr>
    </w:p>
    <w:p w14:paraId="61D2EEBB" w14:textId="3DBCAB8A" w:rsidR="00BA5AE9" w:rsidRPr="00887750" w:rsidRDefault="00BA5AE9" w:rsidP="00932E91">
      <w:pPr>
        <w:spacing w:line="360" w:lineRule="auto"/>
        <w:rPr>
          <w:rFonts w:ascii="Arial" w:hAnsi="Arial" w:cs="Arial"/>
          <w:sz w:val="24"/>
          <w:szCs w:val="24"/>
        </w:rPr>
      </w:pPr>
      <w:r w:rsidRPr="0094539E">
        <w:rPr>
          <w:rFonts w:ascii="Arial" w:hAnsi="Arial" w:cs="Arial"/>
          <w:i/>
          <w:iCs/>
          <w:sz w:val="24"/>
          <w:szCs w:val="24"/>
        </w:rPr>
        <w:t>Southeast Mound</w:t>
      </w:r>
      <w:r w:rsidR="00887750" w:rsidRPr="0094539E">
        <w:rPr>
          <w:rFonts w:ascii="Arial" w:hAnsi="Arial" w:cs="Arial"/>
          <w:sz w:val="24"/>
          <w:szCs w:val="24"/>
        </w:rPr>
        <w:t xml:space="preserve"> </w:t>
      </w:r>
      <w:r w:rsidR="00AA3910" w:rsidRPr="0094539E">
        <w:rPr>
          <w:rFonts w:ascii="Arial" w:hAnsi="Arial" w:cs="Arial"/>
          <w:sz w:val="24"/>
          <w:szCs w:val="24"/>
        </w:rPr>
        <w:t xml:space="preserve">                                                                                                                           </w:t>
      </w:r>
      <w:r w:rsidR="00EB1227" w:rsidRPr="0094539E">
        <w:rPr>
          <w:rFonts w:ascii="Arial" w:hAnsi="Arial" w:cs="Arial"/>
          <w:sz w:val="24"/>
          <w:szCs w:val="24"/>
        </w:rPr>
        <w:t xml:space="preserve">  T</w:t>
      </w:r>
      <w:r w:rsidR="00887750" w:rsidRPr="0094539E">
        <w:rPr>
          <w:rFonts w:ascii="Arial" w:hAnsi="Arial" w:cs="Arial"/>
          <w:sz w:val="24"/>
          <w:szCs w:val="24"/>
        </w:rPr>
        <w:t xml:space="preserve">his </w:t>
      </w:r>
      <w:r w:rsidR="00A64141" w:rsidRPr="0094539E">
        <w:rPr>
          <w:rFonts w:ascii="Arial" w:hAnsi="Arial" w:cs="Arial"/>
          <w:sz w:val="24"/>
          <w:szCs w:val="24"/>
        </w:rPr>
        <w:t>was</w:t>
      </w:r>
      <w:r w:rsidR="00887750" w:rsidRPr="0094539E">
        <w:rPr>
          <w:rFonts w:ascii="Arial" w:hAnsi="Arial" w:cs="Arial"/>
          <w:sz w:val="24"/>
          <w:szCs w:val="24"/>
        </w:rPr>
        <w:t xml:space="preserve"> a small mound situated in the southeast corner of the </w:t>
      </w:r>
      <w:r w:rsidR="00CE7BD4" w:rsidRPr="0094539E">
        <w:rPr>
          <w:rFonts w:ascii="Arial" w:hAnsi="Arial" w:cs="Arial"/>
          <w:sz w:val="24"/>
          <w:szCs w:val="24"/>
        </w:rPr>
        <w:t>second</w:t>
      </w:r>
      <w:r w:rsidR="00887750" w:rsidRPr="0094539E">
        <w:rPr>
          <w:rFonts w:ascii="Arial" w:hAnsi="Arial" w:cs="Arial"/>
          <w:sz w:val="24"/>
          <w:szCs w:val="24"/>
        </w:rPr>
        <w:t xml:space="preserve"> terrace of Monks Mound</w:t>
      </w:r>
      <w:r w:rsidR="00CE7BD4" w:rsidRPr="0094539E">
        <w:rPr>
          <w:rFonts w:ascii="Arial" w:hAnsi="Arial" w:cs="Arial"/>
          <w:sz w:val="24"/>
          <w:szCs w:val="24"/>
        </w:rPr>
        <w:t xml:space="preserve"> (o</w:t>
      </w:r>
      <w:r w:rsidR="00AA3910" w:rsidRPr="0094539E">
        <w:rPr>
          <w:rFonts w:ascii="Arial" w:hAnsi="Arial" w:cs="Arial"/>
          <w:sz w:val="24"/>
          <w:szCs w:val="24"/>
        </w:rPr>
        <w:t xml:space="preserve">r </w:t>
      </w:r>
      <w:r w:rsidR="00CE7BD4" w:rsidRPr="0094539E">
        <w:rPr>
          <w:rFonts w:ascii="Arial" w:hAnsi="Arial" w:cs="Arial"/>
          <w:sz w:val="24"/>
          <w:szCs w:val="24"/>
        </w:rPr>
        <w:t>third terrace if one prefers that interpretation of terrace levels</w:t>
      </w:r>
      <w:r w:rsidR="00E243E5" w:rsidRPr="0094539E">
        <w:rPr>
          <w:rFonts w:ascii="Arial" w:hAnsi="Arial" w:cs="Arial"/>
          <w:sz w:val="24"/>
          <w:szCs w:val="24"/>
        </w:rPr>
        <w:t xml:space="preserve"> </w:t>
      </w:r>
      <w:r w:rsidR="00B51E14" w:rsidRPr="0094539E">
        <w:rPr>
          <w:rFonts w:ascii="Arial" w:hAnsi="Arial" w:cs="Arial"/>
        </w:rPr>
        <w:t>—</w:t>
      </w:r>
      <w:r w:rsidR="00E243E5" w:rsidRPr="0094539E">
        <w:rPr>
          <w:rFonts w:ascii="Arial" w:hAnsi="Arial" w:cs="Arial"/>
          <w:sz w:val="24"/>
          <w:szCs w:val="24"/>
        </w:rPr>
        <w:t xml:space="preserve"> e.g., Pauketat</w:t>
      </w:r>
      <w:r w:rsidR="0030521D">
        <w:rPr>
          <w:rFonts w:ascii="Arial" w:hAnsi="Arial" w:cs="Arial"/>
          <w:sz w:val="24"/>
          <w:szCs w:val="24"/>
        </w:rPr>
        <w:t>,</w:t>
      </w:r>
      <w:r w:rsidR="00E243E5" w:rsidRPr="0094539E">
        <w:rPr>
          <w:rFonts w:ascii="Arial" w:hAnsi="Arial" w:cs="Arial"/>
          <w:sz w:val="24"/>
          <w:szCs w:val="24"/>
        </w:rPr>
        <w:t xml:space="preserve"> et al., 2023, p. 254</w:t>
      </w:r>
      <w:r w:rsidR="00887750" w:rsidRPr="0094539E">
        <w:rPr>
          <w:rFonts w:ascii="Arial" w:hAnsi="Arial" w:cs="Arial"/>
          <w:sz w:val="24"/>
          <w:szCs w:val="24"/>
        </w:rPr>
        <w:t>.</w:t>
      </w:r>
      <w:r w:rsidR="00CE7BD4" w:rsidRPr="0094539E">
        <w:rPr>
          <w:rFonts w:ascii="Arial" w:hAnsi="Arial" w:cs="Arial"/>
          <w:sz w:val="24"/>
          <w:szCs w:val="24"/>
        </w:rPr>
        <w:t>)</w:t>
      </w:r>
      <w:r w:rsidR="00887750">
        <w:rPr>
          <w:rFonts w:ascii="Arial" w:hAnsi="Arial" w:cs="Arial"/>
          <w:sz w:val="24"/>
          <w:szCs w:val="24"/>
        </w:rPr>
        <w:t xml:space="preserve"> </w:t>
      </w:r>
      <w:r w:rsidR="00E243E5">
        <w:rPr>
          <w:rFonts w:ascii="Arial" w:hAnsi="Arial" w:cs="Arial"/>
          <w:sz w:val="24"/>
          <w:szCs w:val="24"/>
        </w:rPr>
        <w:t>A</w:t>
      </w:r>
      <w:r w:rsidR="00AC7953">
        <w:rPr>
          <w:rFonts w:ascii="Arial" w:hAnsi="Arial" w:cs="Arial"/>
          <w:sz w:val="24"/>
          <w:szCs w:val="24"/>
        </w:rPr>
        <w:t>n</w:t>
      </w:r>
      <w:r w:rsidR="00E243E5">
        <w:rPr>
          <w:rFonts w:ascii="Arial" w:hAnsi="Arial" w:cs="Arial"/>
          <w:sz w:val="24"/>
          <w:szCs w:val="24"/>
        </w:rPr>
        <w:t xml:space="preserve"> early report (deHass, 1869, p. 296) </w:t>
      </w:r>
      <w:r w:rsidR="00AC7953">
        <w:rPr>
          <w:rFonts w:ascii="Arial" w:hAnsi="Arial" w:cs="Arial"/>
          <w:sz w:val="24"/>
          <w:szCs w:val="24"/>
        </w:rPr>
        <w:t xml:space="preserve">states </w:t>
      </w:r>
      <w:r w:rsidR="00E243E5">
        <w:rPr>
          <w:rFonts w:ascii="Arial" w:hAnsi="Arial" w:cs="Arial"/>
          <w:sz w:val="24"/>
          <w:szCs w:val="24"/>
        </w:rPr>
        <w:t xml:space="preserve">the </w:t>
      </w:r>
      <w:r w:rsidR="00AC7953">
        <w:rPr>
          <w:rFonts w:ascii="Arial" w:hAnsi="Arial" w:cs="Arial"/>
          <w:sz w:val="24"/>
          <w:szCs w:val="24"/>
        </w:rPr>
        <w:t xml:space="preserve">10-ft </w:t>
      </w:r>
      <w:r w:rsidR="00604444">
        <w:rPr>
          <w:rFonts w:ascii="Arial" w:hAnsi="Arial" w:cs="Arial"/>
          <w:sz w:val="24"/>
          <w:szCs w:val="24"/>
        </w:rPr>
        <w:t xml:space="preserve">(3 m) </w:t>
      </w:r>
      <w:r w:rsidR="00AC7953">
        <w:rPr>
          <w:rFonts w:ascii="Arial" w:hAnsi="Arial" w:cs="Arial"/>
          <w:sz w:val="24"/>
          <w:szCs w:val="24"/>
        </w:rPr>
        <w:t xml:space="preserve">high mound was removed in 1831. </w:t>
      </w:r>
      <w:r w:rsidR="00E243E5">
        <w:rPr>
          <w:rFonts w:ascii="Arial" w:hAnsi="Arial" w:cs="Arial"/>
          <w:sz w:val="24"/>
          <w:szCs w:val="24"/>
        </w:rPr>
        <w:t>According to deHass (1869, p. 296)</w:t>
      </w:r>
      <w:r w:rsidR="00604444">
        <w:rPr>
          <w:rFonts w:ascii="Arial" w:hAnsi="Arial" w:cs="Arial"/>
          <w:sz w:val="24"/>
          <w:szCs w:val="24"/>
        </w:rPr>
        <w:t xml:space="preserve">, </w:t>
      </w:r>
      <w:r w:rsidR="00E243E5">
        <w:rPr>
          <w:rFonts w:ascii="Arial" w:hAnsi="Arial" w:cs="Arial"/>
          <w:sz w:val="24"/>
          <w:szCs w:val="24"/>
        </w:rPr>
        <w:t xml:space="preserve">the property owner uncovered “human bones, stone implements and weapons, vases of unburnt </w:t>
      </w:r>
      <w:proofErr w:type="gramStart"/>
      <w:r w:rsidR="00E243E5">
        <w:rPr>
          <w:rFonts w:ascii="Arial" w:hAnsi="Arial" w:cs="Arial"/>
          <w:sz w:val="24"/>
          <w:szCs w:val="24"/>
        </w:rPr>
        <w:t>earthen-ware</w:t>
      </w:r>
      <w:proofErr w:type="gramEnd"/>
      <w:r w:rsidR="00E243E5">
        <w:rPr>
          <w:rFonts w:ascii="Arial" w:hAnsi="Arial" w:cs="Arial"/>
          <w:sz w:val="24"/>
          <w:szCs w:val="24"/>
        </w:rPr>
        <w:t>, etc.”</w:t>
      </w:r>
      <w:r w:rsidR="0003039C">
        <w:rPr>
          <w:rFonts w:ascii="Arial" w:hAnsi="Arial" w:cs="Arial"/>
          <w:sz w:val="24"/>
          <w:szCs w:val="24"/>
        </w:rPr>
        <w:t xml:space="preserve"> Recent geophysical </w:t>
      </w:r>
      <w:r w:rsidR="008474D2">
        <w:rPr>
          <w:rFonts w:ascii="Arial" w:hAnsi="Arial" w:cs="Arial"/>
          <w:sz w:val="24"/>
          <w:szCs w:val="24"/>
        </w:rPr>
        <w:t xml:space="preserve">surveys at </w:t>
      </w:r>
      <w:r w:rsidR="00AC7953">
        <w:rPr>
          <w:rFonts w:ascii="Arial" w:hAnsi="Arial" w:cs="Arial"/>
          <w:sz w:val="24"/>
          <w:szCs w:val="24"/>
        </w:rPr>
        <w:t xml:space="preserve">the </w:t>
      </w:r>
      <w:r w:rsidR="0003039C">
        <w:rPr>
          <w:rFonts w:ascii="Arial" w:hAnsi="Arial" w:cs="Arial"/>
          <w:sz w:val="24"/>
          <w:szCs w:val="24"/>
        </w:rPr>
        <w:t>mound location found evidence for two circular buildings</w:t>
      </w:r>
      <w:r w:rsidR="008474D2">
        <w:rPr>
          <w:rFonts w:ascii="Arial" w:hAnsi="Arial" w:cs="Arial"/>
          <w:sz w:val="24"/>
          <w:szCs w:val="24"/>
        </w:rPr>
        <w:t>,</w:t>
      </w:r>
      <w:r w:rsidR="0003039C">
        <w:rPr>
          <w:rFonts w:ascii="Arial" w:hAnsi="Arial" w:cs="Arial"/>
          <w:sz w:val="24"/>
          <w:szCs w:val="24"/>
        </w:rPr>
        <w:t xml:space="preserve"> possible circular wall trenches, and a “large anomaly, up to a meter wide…near the center</w:t>
      </w:r>
      <w:r w:rsidR="00AC7953">
        <w:rPr>
          <w:rFonts w:ascii="Arial" w:hAnsi="Arial" w:cs="Arial"/>
          <w:sz w:val="24"/>
          <w:szCs w:val="24"/>
        </w:rPr>
        <w:t>” (Pauketat</w:t>
      </w:r>
      <w:r w:rsidR="00604444">
        <w:rPr>
          <w:rFonts w:ascii="Arial" w:hAnsi="Arial" w:cs="Arial"/>
          <w:sz w:val="24"/>
          <w:szCs w:val="24"/>
        </w:rPr>
        <w:t>,</w:t>
      </w:r>
      <w:r w:rsidR="00AC7953">
        <w:rPr>
          <w:rFonts w:ascii="Arial" w:hAnsi="Arial" w:cs="Arial"/>
          <w:sz w:val="24"/>
          <w:szCs w:val="24"/>
        </w:rPr>
        <w:t xml:space="preserve"> et al.</w:t>
      </w:r>
      <w:r w:rsidR="00B70B6A">
        <w:rPr>
          <w:rFonts w:ascii="Arial" w:hAnsi="Arial" w:cs="Arial"/>
          <w:sz w:val="24"/>
          <w:szCs w:val="24"/>
        </w:rPr>
        <w:t>,</w:t>
      </w:r>
      <w:r w:rsidR="00AC7953">
        <w:rPr>
          <w:rFonts w:ascii="Arial" w:hAnsi="Arial" w:cs="Arial"/>
          <w:sz w:val="24"/>
          <w:szCs w:val="24"/>
        </w:rPr>
        <w:t xml:space="preserve"> 2023, p. 251). Pauketat</w:t>
      </w:r>
      <w:r w:rsidR="00604444">
        <w:rPr>
          <w:rFonts w:ascii="Arial" w:hAnsi="Arial" w:cs="Arial"/>
          <w:sz w:val="24"/>
          <w:szCs w:val="24"/>
        </w:rPr>
        <w:t>,</w:t>
      </w:r>
      <w:r w:rsidR="00EB1227">
        <w:rPr>
          <w:rFonts w:ascii="Arial" w:hAnsi="Arial" w:cs="Arial"/>
          <w:sz w:val="24"/>
          <w:szCs w:val="24"/>
        </w:rPr>
        <w:t xml:space="preserve"> </w:t>
      </w:r>
      <w:r w:rsidR="0094539E">
        <w:rPr>
          <w:rFonts w:ascii="Arial" w:hAnsi="Arial" w:cs="Arial"/>
          <w:sz w:val="24"/>
          <w:szCs w:val="24"/>
        </w:rPr>
        <w:t>et al. (2015, p. 25)</w:t>
      </w:r>
      <w:r w:rsidR="00EB1227">
        <w:rPr>
          <w:rFonts w:ascii="Arial" w:hAnsi="Arial" w:cs="Arial"/>
          <w:sz w:val="24"/>
          <w:szCs w:val="24"/>
        </w:rPr>
        <w:t xml:space="preserve"> </w:t>
      </w:r>
      <w:r w:rsidR="00AC7953">
        <w:rPr>
          <w:rFonts w:ascii="Arial" w:hAnsi="Arial" w:cs="Arial"/>
          <w:sz w:val="24"/>
          <w:szCs w:val="24"/>
        </w:rPr>
        <w:t>belie</w:t>
      </w:r>
      <w:r w:rsidR="00EB1227">
        <w:rPr>
          <w:rFonts w:ascii="Arial" w:hAnsi="Arial" w:cs="Arial"/>
          <w:sz w:val="24"/>
          <w:szCs w:val="24"/>
        </w:rPr>
        <w:t>ve</w:t>
      </w:r>
      <w:r w:rsidR="00AC7953">
        <w:rPr>
          <w:rFonts w:ascii="Arial" w:hAnsi="Arial" w:cs="Arial"/>
          <w:sz w:val="24"/>
          <w:szCs w:val="24"/>
        </w:rPr>
        <w:t xml:space="preserve"> this mound was the axis mundi for Cahokia</w:t>
      </w:r>
      <w:r w:rsidR="00917B47">
        <w:rPr>
          <w:rFonts w:ascii="Arial" w:hAnsi="Arial" w:cs="Arial"/>
          <w:sz w:val="24"/>
          <w:szCs w:val="24"/>
        </w:rPr>
        <w:t>.</w:t>
      </w:r>
      <w:r w:rsidR="00AC7953">
        <w:rPr>
          <w:rFonts w:ascii="Arial" w:hAnsi="Arial" w:cs="Arial"/>
          <w:sz w:val="24"/>
          <w:szCs w:val="24"/>
        </w:rPr>
        <w:t xml:space="preserve"> </w:t>
      </w:r>
    </w:p>
    <w:p w14:paraId="33FB40F9" w14:textId="77777777" w:rsidR="00E863B3" w:rsidRDefault="00E863B3" w:rsidP="00932E91">
      <w:pPr>
        <w:spacing w:line="360" w:lineRule="auto"/>
        <w:rPr>
          <w:rFonts w:ascii="Arial" w:hAnsi="Arial" w:cs="Arial"/>
          <w:sz w:val="24"/>
          <w:szCs w:val="24"/>
        </w:rPr>
      </w:pPr>
    </w:p>
    <w:p w14:paraId="762C48A5" w14:textId="57BE39EB" w:rsidR="00610F76" w:rsidRDefault="00F55B37" w:rsidP="00703975">
      <w:pPr>
        <w:spacing w:line="360" w:lineRule="auto"/>
        <w:rPr>
          <w:rFonts w:ascii="Arial" w:hAnsi="Arial" w:cs="Arial"/>
          <w:sz w:val="24"/>
          <w:szCs w:val="24"/>
        </w:rPr>
      </w:pPr>
      <w:r w:rsidRPr="00F55B37">
        <w:rPr>
          <w:rFonts w:ascii="Arial" w:hAnsi="Arial" w:cs="Arial"/>
          <w:i/>
          <w:iCs/>
          <w:sz w:val="24"/>
          <w:szCs w:val="24"/>
        </w:rPr>
        <w:t xml:space="preserve">Rattlesnake Mound (Mound 66) </w:t>
      </w:r>
      <w:r>
        <w:rPr>
          <w:rFonts w:ascii="Arial" w:hAnsi="Arial" w:cs="Arial"/>
          <w:sz w:val="24"/>
          <w:szCs w:val="24"/>
        </w:rPr>
        <w:t xml:space="preserve">                                                                             </w:t>
      </w:r>
      <w:r w:rsidR="00656CBB">
        <w:rPr>
          <w:rFonts w:ascii="Arial" w:hAnsi="Arial" w:cs="Arial"/>
          <w:sz w:val="24"/>
          <w:szCs w:val="24"/>
        </w:rPr>
        <w:t xml:space="preserve">Rattlesnake Mound </w:t>
      </w:r>
      <w:r w:rsidR="00B05716">
        <w:rPr>
          <w:rFonts w:ascii="Arial" w:hAnsi="Arial" w:cs="Arial"/>
          <w:sz w:val="24"/>
          <w:szCs w:val="24"/>
        </w:rPr>
        <w:t>(Fig</w:t>
      </w:r>
      <w:r w:rsidR="00A12167">
        <w:rPr>
          <w:rFonts w:ascii="Arial" w:hAnsi="Arial" w:cs="Arial"/>
          <w:sz w:val="24"/>
          <w:szCs w:val="24"/>
        </w:rPr>
        <w:t xml:space="preserve">. </w:t>
      </w:r>
      <w:r w:rsidR="0094539E">
        <w:rPr>
          <w:rFonts w:ascii="Arial" w:hAnsi="Arial" w:cs="Arial"/>
          <w:sz w:val="24"/>
          <w:szCs w:val="24"/>
        </w:rPr>
        <w:t>7</w:t>
      </w:r>
      <w:r w:rsidR="00B05716">
        <w:rPr>
          <w:rFonts w:ascii="Arial" w:hAnsi="Arial" w:cs="Arial"/>
          <w:sz w:val="24"/>
          <w:szCs w:val="24"/>
        </w:rPr>
        <w:t xml:space="preserve">) </w:t>
      </w:r>
      <w:r w:rsidR="00656CBB">
        <w:rPr>
          <w:rFonts w:ascii="Arial" w:hAnsi="Arial" w:cs="Arial"/>
          <w:sz w:val="24"/>
          <w:szCs w:val="24"/>
        </w:rPr>
        <w:t>is a large ridge-topped mound</w:t>
      </w:r>
      <w:r w:rsidR="00DA326C">
        <w:rPr>
          <w:rFonts w:ascii="Arial" w:hAnsi="Arial" w:cs="Arial"/>
          <w:sz w:val="24"/>
          <w:szCs w:val="24"/>
        </w:rPr>
        <w:t xml:space="preserve"> at the southern-most extent of Cahokia</w:t>
      </w:r>
      <w:r w:rsidR="00656CBB">
        <w:rPr>
          <w:rFonts w:ascii="Arial" w:hAnsi="Arial" w:cs="Arial"/>
          <w:sz w:val="24"/>
          <w:szCs w:val="24"/>
        </w:rPr>
        <w:t xml:space="preserve">. At its base </w:t>
      </w:r>
      <w:r w:rsidR="00247D20">
        <w:rPr>
          <w:rFonts w:ascii="Arial" w:hAnsi="Arial" w:cs="Arial"/>
          <w:sz w:val="24"/>
          <w:szCs w:val="24"/>
        </w:rPr>
        <w:t>and measuring from the 1</w:t>
      </w:r>
      <w:r w:rsidR="00DA326C">
        <w:rPr>
          <w:rFonts w:ascii="Arial" w:hAnsi="Arial" w:cs="Arial"/>
          <w:sz w:val="24"/>
          <w:szCs w:val="24"/>
        </w:rPr>
        <w:t>2</w:t>
      </w:r>
      <w:r w:rsidR="00247D20">
        <w:rPr>
          <w:rFonts w:ascii="Arial" w:hAnsi="Arial" w:cs="Arial"/>
          <w:sz w:val="24"/>
          <w:szCs w:val="24"/>
        </w:rPr>
        <w:t>8 m contour line</w:t>
      </w:r>
      <w:r w:rsidR="009F5B9F">
        <w:rPr>
          <w:rFonts w:ascii="Arial" w:hAnsi="Arial" w:cs="Arial"/>
          <w:sz w:val="24"/>
          <w:szCs w:val="24"/>
        </w:rPr>
        <w:t>,</w:t>
      </w:r>
      <w:r w:rsidR="00247D20">
        <w:rPr>
          <w:rFonts w:ascii="Arial" w:hAnsi="Arial" w:cs="Arial"/>
          <w:sz w:val="24"/>
          <w:szCs w:val="24"/>
        </w:rPr>
        <w:t xml:space="preserve"> </w:t>
      </w:r>
      <w:r w:rsidR="00656CBB">
        <w:rPr>
          <w:rFonts w:ascii="Arial" w:hAnsi="Arial" w:cs="Arial"/>
          <w:sz w:val="24"/>
          <w:szCs w:val="24"/>
        </w:rPr>
        <w:t>the mound measures about 13</w:t>
      </w:r>
      <w:r w:rsidR="00247D20">
        <w:rPr>
          <w:rFonts w:ascii="Arial" w:hAnsi="Arial" w:cs="Arial"/>
          <w:sz w:val="24"/>
          <w:szCs w:val="24"/>
        </w:rPr>
        <w:t>3.7</w:t>
      </w:r>
      <w:r w:rsidR="00656CBB">
        <w:rPr>
          <w:rFonts w:ascii="Arial" w:hAnsi="Arial" w:cs="Arial"/>
          <w:sz w:val="24"/>
          <w:szCs w:val="24"/>
        </w:rPr>
        <w:t xml:space="preserve"> m (</w:t>
      </w:r>
      <w:r w:rsidR="00E96C32">
        <w:rPr>
          <w:rFonts w:ascii="Arial" w:hAnsi="Arial" w:cs="Arial"/>
          <w:sz w:val="24"/>
          <w:szCs w:val="24"/>
        </w:rPr>
        <w:t xml:space="preserve">438.6 </w:t>
      </w:r>
      <w:r w:rsidR="00656CBB">
        <w:rPr>
          <w:rFonts w:ascii="Arial" w:hAnsi="Arial" w:cs="Arial"/>
          <w:sz w:val="24"/>
          <w:szCs w:val="24"/>
        </w:rPr>
        <w:t xml:space="preserve">ft) along its </w:t>
      </w:r>
      <w:r w:rsidR="00247D20">
        <w:rPr>
          <w:rFonts w:ascii="Arial" w:hAnsi="Arial" w:cs="Arial"/>
          <w:sz w:val="24"/>
          <w:szCs w:val="24"/>
        </w:rPr>
        <w:t xml:space="preserve">longitudinal </w:t>
      </w:r>
      <w:r w:rsidR="00656CBB">
        <w:rPr>
          <w:rFonts w:ascii="Arial" w:hAnsi="Arial" w:cs="Arial"/>
          <w:sz w:val="24"/>
          <w:szCs w:val="24"/>
        </w:rPr>
        <w:t xml:space="preserve">axis, </w:t>
      </w:r>
      <w:r w:rsidR="00247D20">
        <w:rPr>
          <w:rFonts w:ascii="Arial" w:hAnsi="Arial" w:cs="Arial"/>
          <w:sz w:val="24"/>
          <w:szCs w:val="24"/>
        </w:rPr>
        <w:t>6</w:t>
      </w:r>
      <w:r w:rsidR="00656CBB">
        <w:rPr>
          <w:rFonts w:ascii="Arial" w:hAnsi="Arial" w:cs="Arial"/>
          <w:sz w:val="24"/>
          <w:szCs w:val="24"/>
        </w:rPr>
        <w:t>1 m (</w:t>
      </w:r>
      <w:r w:rsidR="00E96C32">
        <w:rPr>
          <w:rFonts w:ascii="Arial" w:hAnsi="Arial" w:cs="Arial"/>
          <w:sz w:val="24"/>
          <w:szCs w:val="24"/>
        </w:rPr>
        <w:t xml:space="preserve">200 </w:t>
      </w:r>
      <w:r w:rsidR="00656CBB">
        <w:rPr>
          <w:rFonts w:ascii="Arial" w:hAnsi="Arial" w:cs="Arial"/>
          <w:sz w:val="24"/>
          <w:szCs w:val="24"/>
        </w:rPr>
        <w:t>ft) across its width, and about 7.</w:t>
      </w:r>
      <w:r w:rsidR="00247D20">
        <w:rPr>
          <w:rFonts w:ascii="Arial" w:hAnsi="Arial" w:cs="Arial"/>
          <w:sz w:val="24"/>
          <w:szCs w:val="24"/>
        </w:rPr>
        <w:t>7</w:t>
      </w:r>
      <w:r w:rsidR="00656CBB">
        <w:rPr>
          <w:rFonts w:ascii="Arial" w:hAnsi="Arial" w:cs="Arial"/>
          <w:sz w:val="24"/>
          <w:szCs w:val="24"/>
        </w:rPr>
        <w:t xml:space="preserve"> m (</w:t>
      </w:r>
      <w:r w:rsidR="00E96C32">
        <w:rPr>
          <w:rFonts w:ascii="Arial" w:hAnsi="Arial" w:cs="Arial"/>
          <w:sz w:val="24"/>
          <w:szCs w:val="24"/>
        </w:rPr>
        <w:t xml:space="preserve">25 </w:t>
      </w:r>
      <w:r w:rsidR="00656CBB">
        <w:rPr>
          <w:rFonts w:ascii="Arial" w:hAnsi="Arial" w:cs="Arial"/>
          <w:sz w:val="24"/>
          <w:szCs w:val="24"/>
        </w:rPr>
        <w:t xml:space="preserve">ft) in height. </w:t>
      </w:r>
    </w:p>
    <w:p w14:paraId="7A38CF02" w14:textId="25C29F23" w:rsidR="00E96C32" w:rsidRDefault="00E96C32" w:rsidP="00703975">
      <w:pPr>
        <w:spacing w:line="360" w:lineRule="auto"/>
        <w:rPr>
          <w:rFonts w:ascii="Arial" w:hAnsi="Arial" w:cs="Arial"/>
          <w:sz w:val="24"/>
          <w:szCs w:val="24"/>
        </w:rPr>
      </w:pPr>
      <w:r>
        <w:rPr>
          <w:rFonts w:ascii="Arial" w:hAnsi="Arial" w:cs="Arial"/>
          <w:sz w:val="24"/>
          <w:szCs w:val="24"/>
        </w:rPr>
        <w:t xml:space="preserve">  Limited excavations and coring into the mound were made in 1927 by J</w:t>
      </w:r>
      <w:r w:rsidR="00E91448">
        <w:rPr>
          <w:rFonts w:ascii="Arial" w:hAnsi="Arial" w:cs="Arial"/>
          <w:sz w:val="24"/>
          <w:szCs w:val="24"/>
        </w:rPr>
        <w:t>ay</w:t>
      </w:r>
      <w:r>
        <w:rPr>
          <w:rFonts w:ascii="Arial" w:hAnsi="Arial" w:cs="Arial"/>
          <w:sz w:val="24"/>
          <w:szCs w:val="24"/>
        </w:rPr>
        <w:t xml:space="preserve"> L. B. Taylor, chief engineer for Warren K. Moorehead</w:t>
      </w:r>
      <w:r w:rsidR="00E91448">
        <w:rPr>
          <w:rFonts w:ascii="Arial" w:hAnsi="Arial" w:cs="Arial"/>
          <w:sz w:val="24"/>
          <w:szCs w:val="24"/>
        </w:rPr>
        <w:t xml:space="preserve"> (1929)</w:t>
      </w:r>
      <w:r>
        <w:rPr>
          <w:rFonts w:ascii="Arial" w:hAnsi="Arial" w:cs="Arial"/>
          <w:sz w:val="24"/>
          <w:szCs w:val="24"/>
        </w:rPr>
        <w:t xml:space="preserve">. </w:t>
      </w:r>
    </w:p>
    <w:p w14:paraId="184A52AB" w14:textId="3C336498" w:rsidR="00610F76" w:rsidRDefault="00603488" w:rsidP="00703975">
      <w:pPr>
        <w:spacing w:line="360" w:lineRule="auto"/>
        <w:rPr>
          <w:rFonts w:ascii="Arial" w:hAnsi="Arial" w:cs="Arial"/>
          <w:sz w:val="24"/>
          <w:szCs w:val="24"/>
        </w:rPr>
      </w:pPr>
      <w:r>
        <w:rPr>
          <w:rFonts w:ascii="Arial" w:hAnsi="Arial" w:cs="Arial"/>
          <w:sz w:val="24"/>
          <w:szCs w:val="24"/>
        </w:rPr>
        <w:t xml:space="preserve">  </w:t>
      </w:r>
      <w:r w:rsidR="001F2DBF">
        <w:rPr>
          <w:rFonts w:ascii="Arial" w:hAnsi="Arial" w:cs="Arial"/>
          <w:sz w:val="24"/>
          <w:szCs w:val="24"/>
        </w:rPr>
        <w:t xml:space="preserve">The mound </w:t>
      </w:r>
      <w:r w:rsidR="00610F76">
        <w:rPr>
          <w:rFonts w:ascii="Arial" w:hAnsi="Arial" w:cs="Arial"/>
          <w:sz w:val="24"/>
          <w:szCs w:val="24"/>
        </w:rPr>
        <w:t xml:space="preserve">gained </w:t>
      </w:r>
      <w:r w:rsidR="001F2DBF">
        <w:rPr>
          <w:rFonts w:ascii="Arial" w:hAnsi="Arial" w:cs="Arial"/>
          <w:sz w:val="24"/>
          <w:szCs w:val="24"/>
        </w:rPr>
        <w:t>it</w:t>
      </w:r>
      <w:r w:rsidR="00610F76">
        <w:rPr>
          <w:rFonts w:ascii="Arial" w:hAnsi="Arial" w:cs="Arial"/>
          <w:sz w:val="24"/>
          <w:szCs w:val="24"/>
        </w:rPr>
        <w:t>s</w:t>
      </w:r>
      <w:r w:rsidR="001F2DBF">
        <w:rPr>
          <w:rFonts w:ascii="Arial" w:hAnsi="Arial" w:cs="Arial"/>
          <w:sz w:val="24"/>
          <w:szCs w:val="24"/>
        </w:rPr>
        <w:t xml:space="preserve"> name due to the large numbers of rattlesnakes that congregated on the mound during heavy rains while the mound was being excavated</w:t>
      </w:r>
      <w:r w:rsidR="00737C34">
        <w:rPr>
          <w:rFonts w:ascii="Arial" w:hAnsi="Arial" w:cs="Arial"/>
          <w:sz w:val="24"/>
          <w:szCs w:val="24"/>
        </w:rPr>
        <w:t xml:space="preserve"> </w:t>
      </w:r>
      <w:r w:rsidR="001F2DBF">
        <w:rPr>
          <w:rFonts w:ascii="Arial" w:hAnsi="Arial" w:cs="Arial"/>
          <w:sz w:val="24"/>
          <w:szCs w:val="24"/>
        </w:rPr>
        <w:t xml:space="preserve">(Taylor in </w:t>
      </w:r>
      <w:r w:rsidR="001F2DBF">
        <w:rPr>
          <w:rFonts w:ascii="Arial" w:hAnsi="Arial" w:cs="Arial"/>
          <w:sz w:val="24"/>
          <w:szCs w:val="24"/>
        </w:rPr>
        <w:lastRenderedPageBreak/>
        <w:t>Moorehead</w:t>
      </w:r>
      <w:r w:rsidR="008F53CD">
        <w:rPr>
          <w:rFonts w:ascii="Arial" w:hAnsi="Arial" w:cs="Arial"/>
          <w:sz w:val="24"/>
          <w:szCs w:val="24"/>
        </w:rPr>
        <w:t>,</w:t>
      </w:r>
      <w:r w:rsidR="001F2DBF">
        <w:rPr>
          <w:rFonts w:ascii="Arial" w:hAnsi="Arial" w:cs="Arial"/>
          <w:sz w:val="24"/>
          <w:szCs w:val="24"/>
        </w:rPr>
        <w:t xml:space="preserve"> 1929</w:t>
      </w:r>
      <w:r w:rsidR="008F53CD">
        <w:rPr>
          <w:rFonts w:ascii="Arial" w:hAnsi="Arial" w:cs="Arial"/>
          <w:sz w:val="24"/>
          <w:szCs w:val="24"/>
        </w:rPr>
        <w:t xml:space="preserve">, p. </w:t>
      </w:r>
      <w:r w:rsidR="001F2DBF">
        <w:rPr>
          <w:rFonts w:ascii="Arial" w:hAnsi="Arial" w:cs="Arial"/>
          <w:sz w:val="24"/>
          <w:szCs w:val="24"/>
        </w:rPr>
        <w:t xml:space="preserve">70). </w:t>
      </w:r>
      <w:r w:rsidR="00610F76">
        <w:rPr>
          <w:rFonts w:ascii="Arial" w:hAnsi="Arial" w:cs="Arial"/>
          <w:sz w:val="24"/>
          <w:szCs w:val="24"/>
        </w:rPr>
        <w:t xml:space="preserve">As a result of </w:t>
      </w:r>
      <w:r w:rsidR="008C6ED7">
        <w:rPr>
          <w:rFonts w:ascii="Arial" w:hAnsi="Arial" w:cs="Arial"/>
          <w:sz w:val="24"/>
          <w:szCs w:val="24"/>
        </w:rPr>
        <w:t xml:space="preserve">the </w:t>
      </w:r>
      <w:r w:rsidR="00601EF4">
        <w:rPr>
          <w:rFonts w:ascii="Arial" w:hAnsi="Arial" w:cs="Arial"/>
          <w:sz w:val="24"/>
          <w:szCs w:val="24"/>
        </w:rPr>
        <w:t>excavations,</w:t>
      </w:r>
      <w:r w:rsidR="00610F76">
        <w:rPr>
          <w:rFonts w:ascii="Arial" w:hAnsi="Arial" w:cs="Arial"/>
          <w:sz w:val="24"/>
          <w:szCs w:val="24"/>
        </w:rPr>
        <w:t xml:space="preserve"> a</w:t>
      </w:r>
      <w:r w:rsidR="00656CBB">
        <w:rPr>
          <w:rFonts w:ascii="Arial" w:hAnsi="Arial" w:cs="Arial"/>
          <w:sz w:val="24"/>
          <w:szCs w:val="24"/>
        </w:rPr>
        <w:t xml:space="preserve"> very visible</w:t>
      </w:r>
      <w:r w:rsidR="00DA326C">
        <w:rPr>
          <w:rFonts w:ascii="Arial" w:hAnsi="Arial" w:cs="Arial"/>
          <w:sz w:val="24"/>
          <w:szCs w:val="24"/>
        </w:rPr>
        <w:t xml:space="preserve"> </w:t>
      </w:r>
      <w:r w:rsidR="009F5B9F">
        <w:rPr>
          <w:rFonts w:ascii="Arial" w:hAnsi="Arial" w:cs="Arial"/>
          <w:sz w:val="24"/>
          <w:szCs w:val="24"/>
        </w:rPr>
        <w:t xml:space="preserve">unfilled </w:t>
      </w:r>
      <w:r w:rsidR="00DA326C">
        <w:rPr>
          <w:rFonts w:ascii="Arial" w:hAnsi="Arial" w:cs="Arial"/>
          <w:sz w:val="24"/>
          <w:szCs w:val="24"/>
        </w:rPr>
        <w:t xml:space="preserve">trench </w:t>
      </w:r>
      <w:r w:rsidR="009F5B9F">
        <w:rPr>
          <w:rFonts w:ascii="Arial" w:hAnsi="Arial" w:cs="Arial"/>
          <w:sz w:val="24"/>
          <w:szCs w:val="24"/>
        </w:rPr>
        <w:t xml:space="preserve">still </w:t>
      </w:r>
      <w:r w:rsidR="00DA326C">
        <w:rPr>
          <w:rFonts w:ascii="Arial" w:hAnsi="Arial" w:cs="Arial"/>
          <w:sz w:val="24"/>
          <w:szCs w:val="24"/>
        </w:rPr>
        <w:t xml:space="preserve">extends across the width of the mound. </w:t>
      </w:r>
    </w:p>
    <w:p w14:paraId="7651B067" w14:textId="7722E776" w:rsidR="00D41E27" w:rsidRDefault="008C6ED7" w:rsidP="006E637A">
      <w:pPr>
        <w:spacing w:line="360" w:lineRule="auto"/>
        <w:rPr>
          <w:rFonts w:ascii="Arial" w:hAnsi="Arial" w:cs="Arial"/>
          <w:sz w:val="24"/>
          <w:szCs w:val="24"/>
        </w:rPr>
      </w:pPr>
      <w:r>
        <w:rPr>
          <w:rFonts w:ascii="Arial" w:hAnsi="Arial" w:cs="Arial"/>
          <w:sz w:val="24"/>
          <w:szCs w:val="24"/>
        </w:rPr>
        <w:t xml:space="preserve">  </w:t>
      </w:r>
      <w:r w:rsidR="003A0B2A">
        <w:rPr>
          <w:rFonts w:ascii="Arial" w:hAnsi="Arial" w:cs="Arial"/>
          <w:sz w:val="24"/>
          <w:szCs w:val="24"/>
        </w:rPr>
        <w:t>E</w:t>
      </w:r>
      <w:r w:rsidR="00610F76">
        <w:rPr>
          <w:rFonts w:ascii="Arial" w:hAnsi="Arial" w:cs="Arial"/>
          <w:sz w:val="24"/>
          <w:szCs w:val="24"/>
        </w:rPr>
        <w:t xml:space="preserve">xcavation revealed that the </w:t>
      </w:r>
      <w:r w:rsidR="00111AFF">
        <w:rPr>
          <w:rFonts w:ascii="Arial" w:hAnsi="Arial" w:cs="Arial"/>
          <w:sz w:val="24"/>
          <w:szCs w:val="24"/>
        </w:rPr>
        <w:t xml:space="preserve">mound was comprised of a </w:t>
      </w:r>
      <w:r w:rsidR="00601EF4">
        <w:rPr>
          <w:rFonts w:ascii="Arial" w:hAnsi="Arial" w:cs="Arial"/>
          <w:sz w:val="24"/>
          <w:szCs w:val="24"/>
        </w:rPr>
        <w:t>bluish black</w:t>
      </w:r>
      <w:r w:rsidR="003A0B2A">
        <w:rPr>
          <w:rFonts w:ascii="Arial" w:hAnsi="Arial" w:cs="Arial"/>
          <w:sz w:val="24"/>
          <w:szCs w:val="24"/>
        </w:rPr>
        <w:t xml:space="preserve"> “gumbo”</w:t>
      </w:r>
      <w:r w:rsidR="00111AFF">
        <w:rPr>
          <w:rFonts w:ascii="Arial" w:hAnsi="Arial" w:cs="Arial"/>
          <w:sz w:val="24"/>
          <w:szCs w:val="24"/>
        </w:rPr>
        <w:t xml:space="preserve">-like soil </w:t>
      </w:r>
      <w:r w:rsidR="003A0B2A">
        <w:rPr>
          <w:rFonts w:ascii="Arial" w:hAnsi="Arial" w:cs="Arial"/>
          <w:sz w:val="24"/>
          <w:szCs w:val="24"/>
        </w:rPr>
        <w:t xml:space="preserve">typical to the area </w:t>
      </w:r>
      <w:r w:rsidR="00D645AE">
        <w:rPr>
          <w:rFonts w:ascii="Arial" w:hAnsi="Arial" w:cs="Arial"/>
          <w:sz w:val="24"/>
          <w:szCs w:val="24"/>
        </w:rPr>
        <w:t xml:space="preserve">under the plow zone </w:t>
      </w:r>
      <w:r w:rsidR="003A0B2A">
        <w:rPr>
          <w:rFonts w:ascii="Arial" w:hAnsi="Arial" w:cs="Arial"/>
          <w:sz w:val="24"/>
          <w:szCs w:val="24"/>
        </w:rPr>
        <w:t>as well as levels of yellow sand (Moorehead</w:t>
      </w:r>
      <w:r w:rsidR="008F53CD">
        <w:rPr>
          <w:rFonts w:ascii="Arial" w:hAnsi="Arial" w:cs="Arial"/>
          <w:sz w:val="24"/>
          <w:szCs w:val="24"/>
        </w:rPr>
        <w:t xml:space="preserve">, </w:t>
      </w:r>
      <w:r w:rsidR="003A0B2A">
        <w:rPr>
          <w:rFonts w:ascii="Arial" w:hAnsi="Arial" w:cs="Arial"/>
          <w:sz w:val="24"/>
          <w:szCs w:val="24"/>
        </w:rPr>
        <w:t>1929</w:t>
      </w:r>
      <w:r w:rsidR="008F53CD">
        <w:rPr>
          <w:rFonts w:ascii="Arial" w:hAnsi="Arial" w:cs="Arial"/>
          <w:sz w:val="24"/>
          <w:szCs w:val="24"/>
        </w:rPr>
        <w:t xml:space="preserve">, p. </w:t>
      </w:r>
      <w:r w:rsidR="003A0B2A">
        <w:rPr>
          <w:rFonts w:ascii="Arial" w:hAnsi="Arial" w:cs="Arial"/>
          <w:sz w:val="24"/>
          <w:szCs w:val="24"/>
        </w:rPr>
        <w:t>69)</w:t>
      </w:r>
      <w:r w:rsidR="00111AFF">
        <w:rPr>
          <w:rFonts w:ascii="Arial" w:hAnsi="Arial" w:cs="Arial"/>
          <w:sz w:val="24"/>
          <w:szCs w:val="24"/>
        </w:rPr>
        <w:t xml:space="preserve">. </w:t>
      </w:r>
      <w:r w:rsidR="001F2DBF">
        <w:rPr>
          <w:rFonts w:ascii="Arial" w:hAnsi="Arial" w:cs="Arial"/>
          <w:sz w:val="24"/>
          <w:szCs w:val="24"/>
        </w:rPr>
        <w:t>The mound was not totally excavated. Even so, it is estimated that “the remains of at least one hundred fifty burials had been found</w:t>
      </w:r>
      <w:r w:rsidR="007032F1">
        <w:rPr>
          <w:rFonts w:ascii="Arial" w:hAnsi="Arial" w:cs="Arial"/>
          <w:sz w:val="24"/>
          <w:szCs w:val="24"/>
        </w:rPr>
        <w:t>” (Taylor in Moorehead</w:t>
      </w:r>
      <w:r w:rsidR="008F53CD">
        <w:rPr>
          <w:rFonts w:ascii="Arial" w:hAnsi="Arial" w:cs="Arial"/>
          <w:sz w:val="24"/>
          <w:szCs w:val="24"/>
        </w:rPr>
        <w:t>,</w:t>
      </w:r>
      <w:r w:rsidR="007032F1">
        <w:rPr>
          <w:rFonts w:ascii="Arial" w:hAnsi="Arial" w:cs="Arial"/>
          <w:sz w:val="24"/>
          <w:szCs w:val="24"/>
        </w:rPr>
        <w:t xml:space="preserve"> 1929</w:t>
      </w:r>
      <w:r w:rsidR="008F53CD">
        <w:rPr>
          <w:rFonts w:ascii="Arial" w:hAnsi="Arial" w:cs="Arial"/>
          <w:sz w:val="24"/>
          <w:szCs w:val="24"/>
        </w:rPr>
        <w:t xml:space="preserve">, p. </w:t>
      </w:r>
      <w:r w:rsidR="007032F1">
        <w:rPr>
          <w:rFonts w:ascii="Arial" w:hAnsi="Arial" w:cs="Arial"/>
          <w:sz w:val="24"/>
          <w:szCs w:val="24"/>
        </w:rPr>
        <w:t>74).</w:t>
      </w:r>
      <w:r w:rsidR="000E7740">
        <w:rPr>
          <w:rFonts w:ascii="Arial" w:hAnsi="Arial" w:cs="Arial"/>
          <w:sz w:val="24"/>
          <w:szCs w:val="24"/>
        </w:rPr>
        <w:t xml:space="preserve"> </w:t>
      </w:r>
      <w:r w:rsidR="00111AFF">
        <w:rPr>
          <w:rFonts w:ascii="Arial" w:hAnsi="Arial" w:cs="Arial"/>
          <w:sz w:val="24"/>
          <w:szCs w:val="24"/>
        </w:rPr>
        <w:t>The burials were bundled long bones</w:t>
      </w:r>
      <w:r w:rsidR="00887750">
        <w:rPr>
          <w:rFonts w:ascii="Arial" w:hAnsi="Arial" w:cs="Arial"/>
          <w:sz w:val="24"/>
          <w:szCs w:val="24"/>
        </w:rPr>
        <w:t xml:space="preserve"> and crania</w:t>
      </w:r>
      <w:r w:rsidR="00111AFF">
        <w:rPr>
          <w:rFonts w:ascii="Arial" w:hAnsi="Arial" w:cs="Arial"/>
          <w:sz w:val="24"/>
          <w:szCs w:val="24"/>
        </w:rPr>
        <w:t xml:space="preserve">. </w:t>
      </w:r>
      <w:r w:rsidR="002B403F">
        <w:rPr>
          <w:rFonts w:ascii="Arial" w:hAnsi="Arial" w:cs="Arial"/>
          <w:sz w:val="24"/>
          <w:szCs w:val="24"/>
        </w:rPr>
        <w:t xml:space="preserve">Most of the </w:t>
      </w:r>
      <w:r w:rsidR="00111AFF">
        <w:rPr>
          <w:rFonts w:ascii="Arial" w:hAnsi="Arial" w:cs="Arial"/>
          <w:sz w:val="24"/>
          <w:szCs w:val="24"/>
        </w:rPr>
        <w:t xml:space="preserve">long bones were oriented parallel to the minor axis of the mound, </w:t>
      </w:r>
      <w:r w:rsidR="00887750">
        <w:rPr>
          <w:rFonts w:ascii="Arial" w:hAnsi="Arial" w:cs="Arial"/>
          <w:sz w:val="24"/>
          <w:szCs w:val="24"/>
        </w:rPr>
        <w:t xml:space="preserve">others were </w:t>
      </w:r>
      <w:r w:rsidR="00111AFF">
        <w:rPr>
          <w:rFonts w:ascii="Arial" w:hAnsi="Arial" w:cs="Arial"/>
          <w:sz w:val="24"/>
          <w:szCs w:val="24"/>
        </w:rPr>
        <w:t>orthogonal to that axis</w:t>
      </w:r>
      <w:r w:rsidR="00887750">
        <w:rPr>
          <w:rFonts w:ascii="Arial" w:hAnsi="Arial" w:cs="Arial"/>
          <w:sz w:val="24"/>
          <w:szCs w:val="24"/>
        </w:rPr>
        <w:t xml:space="preserve"> and </w:t>
      </w:r>
      <w:r w:rsidR="00887750" w:rsidRPr="00887750">
        <w:rPr>
          <w:rFonts w:ascii="Arial" w:hAnsi="Arial" w:cs="Arial"/>
          <w:sz w:val="24"/>
          <w:szCs w:val="24"/>
        </w:rPr>
        <w:t>a few northeast to southwest</w:t>
      </w:r>
      <w:r w:rsidR="00111AFF" w:rsidRPr="00887750">
        <w:rPr>
          <w:rFonts w:ascii="Arial" w:hAnsi="Arial" w:cs="Arial"/>
          <w:sz w:val="24"/>
          <w:szCs w:val="24"/>
        </w:rPr>
        <w:t>.</w:t>
      </w:r>
      <w:r w:rsidR="00111AFF">
        <w:rPr>
          <w:rFonts w:ascii="Arial" w:hAnsi="Arial" w:cs="Arial"/>
          <w:sz w:val="24"/>
          <w:szCs w:val="24"/>
        </w:rPr>
        <w:t xml:space="preserve"> The minor axis of Rattlesnake Mound extends along an azimuth of 185</w:t>
      </w:r>
      <w:r w:rsidR="00B70B6A">
        <w:rPr>
          <w:rFonts w:ascii="Arial" w:hAnsi="Arial" w:cs="Arial"/>
          <w:sz w:val="24"/>
          <w:szCs w:val="24"/>
        </w:rPr>
        <w:t xml:space="preserve">º </w:t>
      </w:r>
      <w:r w:rsidR="00D645AE">
        <w:rPr>
          <w:rFonts w:ascii="Arial" w:hAnsi="Arial" w:cs="Arial"/>
          <w:sz w:val="24"/>
          <w:szCs w:val="24"/>
        </w:rPr>
        <w:t>—</w:t>
      </w:r>
      <w:r w:rsidR="00111AFF">
        <w:rPr>
          <w:rFonts w:ascii="Arial" w:hAnsi="Arial" w:cs="Arial"/>
          <w:sz w:val="24"/>
          <w:szCs w:val="24"/>
        </w:rPr>
        <w:t xml:space="preserve"> which</w:t>
      </w:r>
      <w:r w:rsidR="00EB65D5">
        <w:rPr>
          <w:rFonts w:ascii="Arial" w:hAnsi="Arial" w:cs="Arial"/>
          <w:sz w:val="24"/>
          <w:szCs w:val="24"/>
        </w:rPr>
        <w:t xml:space="preserve"> </w:t>
      </w:r>
      <w:r w:rsidR="00111AFF">
        <w:rPr>
          <w:rFonts w:ascii="Arial" w:hAnsi="Arial" w:cs="Arial"/>
          <w:sz w:val="24"/>
          <w:szCs w:val="24"/>
        </w:rPr>
        <w:t xml:space="preserve">is the azimuth </w:t>
      </w:r>
      <w:r w:rsidR="009F5B9F">
        <w:rPr>
          <w:rFonts w:ascii="Arial" w:hAnsi="Arial" w:cs="Arial"/>
          <w:sz w:val="24"/>
          <w:szCs w:val="24"/>
        </w:rPr>
        <w:t>for</w:t>
      </w:r>
      <w:r w:rsidR="00111AFF">
        <w:rPr>
          <w:rFonts w:ascii="Arial" w:hAnsi="Arial" w:cs="Arial"/>
          <w:sz w:val="24"/>
          <w:szCs w:val="24"/>
        </w:rPr>
        <w:t xml:space="preserve"> the main Cahokia site axis. </w:t>
      </w:r>
    </w:p>
    <w:p w14:paraId="2E484318" w14:textId="5006AA66" w:rsidR="0018605B" w:rsidRDefault="00B06823" w:rsidP="001169ED">
      <w:pPr>
        <w:ind w:firstLine="1080"/>
      </w:pPr>
      <w:r w:rsidRPr="00B06823">
        <w:rPr>
          <w:noProof/>
        </w:rPr>
        <w:drawing>
          <wp:inline distT="0" distB="0" distL="0" distR="0" wp14:anchorId="2AC3E57F" wp14:editId="3013A995">
            <wp:extent cx="4579620" cy="2209878"/>
            <wp:effectExtent l="0" t="0" r="0" b="0"/>
            <wp:docPr id="39048920" name="Picture 1" descr="A field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48920" name="Picture 1" descr="A field with trees in the background&#10;&#10;Description automatically generated"/>
                    <pic:cNvPicPr/>
                  </pic:nvPicPr>
                  <pic:blipFill>
                    <a:blip r:embed="rId16"/>
                    <a:stretch>
                      <a:fillRect/>
                    </a:stretch>
                  </pic:blipFill>
                  <pic:spPr>
                    <a:xfrm>
                      <a:off x="0" y="0"/>
                      <a:ext cx="4622463" cy="2230552"/>
                    </a:xfrm>
                    <a:prstGeom prst="rect">
                      <a:avLst/>
                    </a:prstGeom>
                  </pic:spPr>
                </pic:pic>
              </a:graphicData>
            </a:graphic>
          </wp:inline>
        </w:drawing>
      </w:r>
    </w:p>
    <w:p w14:paraId="2489EC28" w14:textId="53429198" w:rsidR="00C33E86" w:rsidRDefault="0018605B" w:rsidP="00B06823">
      <w:pPr>
        <w:spacing w:before="80" w:line="264" w:lineRule="auto"/>
        <w:ind w:right="697"/>
        <w:rPr>
          <w:rFonts w:ascii="Arial" w:hAnsi="Arial" w:cs="Arial"/>
          <w:iCs/>
          <w:w w:val="105"/>
        </w:rPr>
      </w:pPr>
      <w:r w:rsidRPr="005E1C12">
        <w:rPr>
          <w:rFonts w:ascii="Arial" w:hAnsi="Arial" w:cs="Arial"/>
          <w:iCs/>
          <w:w w:val="105"/>
        </w:rPr>
        <w:t>Figure</w:t>
      </w:r>
      <w:r w:rsidRPr="005E1C12">
        <w:rPr>
          <w:rFonts w:ascii="Arial" w:hAnsi="Arial" w:cs="Arial"/>
          <w:iCs/>
          <w:spacing w:val="-2"/>
          <w:w w:val="105"/>
        </w:rPr>
        <w:t xml:space="preserve"> </w:t>
      </w:r>
      <w:r w:rsidR="0044773C">
        <w:rPr>
          <w:rFonts w:ascii="Arial" w:hAnsi="Arial" w:cs="Arial"/>
          <w:iCs/>
          <w:spacing w:val="-2"/>
          <w:w w:val="105"/>
        </w:rPr>
        <w:t>7</w:t>
      </w:r>
      <w:r w:rsidRPr="005E1C12">
        <w:rPr>
          <w:rFonts w:ascii="Arial" w:hAnsi="Arial" w:cs="Arial"/>
          <w:iCs/>
          <w:w w:val="105"/>
        </w:rPr>
        <w:t>.</w:t>
      </w:r>
      <w:r w:rsidRPr="005444F9">
        <w:rPr>
          <w:rFonts w:ascii="Arial" w:hAnsi="Arial" w:cs="Arial"/>
          <w:b/>
          <w:iCs/>
          <w:spacing w:val="-8"/>
          <w:w w:val="105"/>
        </w:rPr>
        <w:t xml:space="preserve"> </w:t>
      </w:r>
      <w:r w:rsidRPr="005444F9">
        <w:rPr>
          <w:rFonts w:ascii="Arial" w:hAnsi="Arial" w:cs="Arial"/>
          <w:iCs/>
          <w:w w:val="105"/>
        </w:rPr>
        <w:t>View</w:t>
      </w:r>
      <w:r w:rsidRPr="005444F9">
        <w:rPr>
          <w:rFonts w:ascii="Arial" w:hAnsi="Arial" w:cs="Arial"/>
          <w:iCs/>
          <w:spacing w:val="-5"/>
          <w:w w:val="105"/>
        </w:rPr>
        <w:t xml:space="preserve"> </w:t>
      </w:r>
      <w:r w:rsidRPr="005444F9">
        <w:rPr>
          <w:rFonts w:ascii="Arial" w:hAnsi="Arial" w:cs="Arial"/>
          <w:iCs/>
          <w:w w:val="105"/>
        </w:rPr>
        <w:t>of</w:t>
      </w:r>
      <w:r w:rsidRPr="005444F9">
        <w:rPr>
          <w:rFonts w:ascii="Arial" w:hAnsi="Arial" w:cs="Arial"/>
          <w:iCs/>
          <w:spacing w:val="-6"/>
          <w:w w:val="105"/>
        </w:rPr>
        <w:t xml:space="preserve"> </w:t>
      </w:r>
      <w:r w:rsidR="000E1467" w:rsidRPr="005444F9">
        <w:rPr>
          <w:rFonts w:ascii="Arial" w:hAnsi="Arial" w:cs="Arial"/>
          <w:iCs/>
          <w:spacing w:val="-6"/>
          <w:w w:val="105"/>
        </w:rPr>
        <w:t xml:space="preserve">Rattlesnake </w:t>
      </w:r>
      <w:r w:rsidRPr="005444F9">
        <w:rPr>
          <w:rFonts w:ascii="Arial" w:hAnsi="Arial" w:cs="Arial"/>
          <w:iCs/>
          <w:w w:val="105"/>
        </w:rPr>
        <w:t>Mound</w:t>
      </w:r>
      <w:r w:rsidRPr="005444F9">
        <w:rPr>
          <w:rFonts w:ascii="Arial" w:hAnsi="Arial" w:cs="Arial"/>
          <w:iCs/>
          <w:spacing w:val="-1"/>
          <w:w w:val="105"/>
        </w:rPr>
        <w:t xml:space="preserve"> </w:t>
      </w:r>
      <w:r w:rsidR="000E1467" w:rsidRPr="005444F9">
        <w:rPr>
          <w:rFonts w:ascii="Arial" w:hAnsi="Arial" w:cs="Arial"/>
          <w:iCs/>
          <w:spacing w:val="-1"/>
          <w:w w:val="105"/>
        </w:rPr>
        <w:t xml:space="preserve">(number </w:t>
      </w:r>
      <w:r w:rsidRPr="005444F9">
        <w:rPr>
          <w:rFonts w:ascii="Arial" w:hAnsi="Arial" w:cs="Arial"/>
          <w:iCs/>
          <w:w w:val="105"/>
        </w:rPr>
        <w:t xml:space="preserve">66). </w:t>
      </w:r>
      <w:r w:rsidR="000E1467" w:rsidRPr="005444F9">
        <w:rPr>
          <w:rFonts w:ascii="Arial" w:hAnsi="Arial" w:cs="Arial"/>
          <w:iCs/>
          <w:w w:val="105"/>
        </w:rPr>
        <w:t>Photo c</w:t>
      </w:r>
      <w:r w:rsidRPr="005444F9">
        <w:rPr>
          <w:rFonts w:ascii="Arial" w:hAnsi="Arial" w:cs="Arial"/>
          <w:iCs/>
          <w:w w:val="105"/>
        </w:rPr>
        <w:t>ourtesy of Cahokia Mounds State Historic Site</w:t>
      </w:r>
      <w:r w:rsidR="000E1467" w:rsidRPr="005444F9">
        <w:rPr>
          <w:rFonts w:ascii="Arial" w:hAnsi="Arial" w:cs="Arial"/>
          <w:iCs/>
          <w:w w:val="105"/>
        </w:rPr>
        <w:t>.</w:t>
      </w:r>
      <w:r w:rsidR="00122057" w:rsidRPr="005444F9">
        <w:rPr>
          <w:rFonts w:ascii="Arial" w:hAnsi="Arial" w:cs="Arial"/>
          <w:iCs/>
          <w:w w:val="105"/>
        </w:rPr>
        <w:t xml:space="preserve"> </w:t>
      </w:r>
    </w:p>
    <w:p w14:paraId="782E849C" w14:textId="77777777" w:rsidR="00D30F36" w:rsidRDefault="00D30F36" w:rsidP="00B06823">
      <w:pPr>
        <w:spacing w:before="80" w:line="264" w:lineRule="auto"/>
        <w:ind w:right="697"/>
        <w:rPr>
          <w:rFonts w:ascii="Arial" w:hAnsi="Arial" w:cs="Arial"/>
          <w:iCs/>
          <w:w w:val="105"/>
        </w:rPr>
      </w:pPr>
    </w:p>
    <w:p w14:paraId="0DA4A6DE" w14:textId="58C1BF1D" w:rsidR="00D30F36" w:rsidRDefault="00D30F36" w:rsidP="00EB1227">
      <w:pPr>
        <w:spacing w:line="360" w:lineRule="auto"/>
        <w:rPr>
          <w:rFonts w:ascii="Arial" w:hAnsi="Arial" w:cs="Arial"/>
          <w:sz w:val="24"/>
          <w:szCs w:val="24"/>
        </w:rPr>
      </w:pPr>
      <w:r w:rsidRPr="00D30F36">
        <w:rPr>
          <w:rFonts w:ascii="Arial" w:hAnsi="Arial" w:cs="Arial"/>
          <w:i/>
          <w:iCs/>
          <w:sz w:val="24"/>
          <w:szCs w:val="24"/>
        </w:rPr>
        <w:t>Rattlesnake Causeway</w:t>
      </w:r>
      <w:r>
        <w:rPr>
          <w:rFonts w:ascii="Arial" w:hAnsi="Arial" w:cs="Arial"/>
          <w:sz w:val="24"/>
          <w:szCs w:val="24"/>
        </w:rPr>
        <w:t xml:space="preserve"> </w:t>
      </w:r>
      <w:r w:rsidR="00887750">
        <w:rPr>
          <w:rFonts w:ascii="Arial" w:hAnsi="Arial" w:cs="Arial"/>
          <w:sz w:val="24"/>
          <w:szCs w:val="24"/>
        </w:rPr>
        <w:t xml:space="preserve">                                                                                                                    </w:t>
      </w:r>
      <w:r>
        <w:rPr>
          <w:rFonts w:ascii="Arial" w:hAnsi="Arial" w:cs="Arial"/>
          <w:sz w:val="24"/>
          <w:szCs w:val="24"/>
        </w:rPr>
        <w:t xml:space="preserve">                                                                                           </w:t>
      </w:r>
      <w:r w:rsidR="00887750">
        <w:rPr>
          <w:rFonts w:ascii="Arial" w:hAnsi="Arial" w:cs="Arial"/>
          <w:sz w:val="24"/>
          <w:szCs w:val="24"/>
        </w:rPr>
        <w:t xml:space="preserve">    </w:t>
      </w:r>
      <w:r>
        <w:rPr>
          <w:rFonts w:ascii="Arial" w:hAnsi="Arial" w:cs="Arial"/>
          <w:sz w:val="24"/>
          <w:szCs w:val="24"/>
        </w:rPr>
        <w:t xml:space="preserve">Rattlesnake Causeway </w:t>
      </w:r>
      <w:r w:rsidR="00232F84">
        <w:rPr>
          <w:rFonts w:ascii="Arial" w:hAnsi="Arial" w:cs="Arial"/>
          <w:sz w:val="24"/>
          <w:szCs w:val="24"/>
        </w:rPr>
        <w:t xml:space="preserve">(Fig. </w:t>
      </w:r>
      <w:r w:rsidR="0094539E">
        <w:rPr>
          <w:rFonts w:ascii="Arial" w:hAnsi="Arial" w:cs="Arial"/>
          <w:sz w:val="24"/>
          <w:szCs w:val="24"/>
        </w:rPr>
        <w:t>8</w:t>
      </w:r>
      <w:r w:rsidR="00232F84">
        <w:rPr>
          <w:rFonts w:ascii="Arial" w:hAnsi="Arial" w:cs="Arial"/>
          <w:sz w:val="24"/>
          <w:szCs w:val="24"/>
        </w:rPr>
        <w:t xml:space="preserve">) </w:t>
      </w:r>
      <w:r>
        <w:rPr>
          <w:rFonts w:ascii="Arial" w:hAnsi="Arial" w:cs="Arial"/>
          <w:sz w:val="24"/>
          <w:szCs w:val="24"/>
        </w:rPr>
        <w:t xml:space="preserve">is a raised earthen feature roughly </w:t>
      </w:r>
      <w:r w:rsidRPr="003F1C21">
        <w:rPr>
          <w:rFonts w:ascii="Arial" w:hAnsi="Arial" w:cs="Arial"/>
          <w:sz w:val="24"/>
          <w:szCs w:val="24"/>
        </w:rPr>
        <w:t xml:space="preserve">800 m (2,625 ft) in length, 18 m </w:t>
      </w:r>
      <w:r w:rsidRPr="007859B8">
        <w:rPr>
          <w:rFonts w:ascii="Arial" w:hAnsi="Arial" w:cs="Arial"/>
          <w:sz w:val="24"/>
          <w:szCs w:val="24"/>
        </w:rPr>
        <w:t>(59</w:t>
      </w:r>
      <w:r w:rsidRPr="003F1C21">
        <w:rPr>
          <w:rFonts w:ascii="Arial" w:hAnsi="Arial" w:cs="Arial"/>
          <w:sz w:val="24"/>
          <w:szCs w:val="24"/>
        </w:rPr>
        <w:t xml:space="preserve"> ft) wide and between 0.5</w:t>
      </w:r>
      <w:r>
        <w:rPr>
          <w:rFonts w:ascii="Arial" w:hAnsi="Arial" w:cs="Arial"/>
          <w:sz w:val="24"/>
          <w:szCs w:val="24"/>
        </w:rPr>
        <w:t>–</w:t>
      </w:r>
      <w:r w:rsidRPr="003F1C21">
        <w:rPr>
          <w:rFonts w:ascii="Arial" w:hAnsi="Arial" w:cs="Arial"/>
          <w:sz w:val="24"/>
          <w:szCs w:val="24"/>
        </w:rPr>
        <w:t>1.5 m (1 1/2</w:t>
      </w:r>
      <w:r>
        <w:rPr>
          <w:rFonts w:ascii="Arial" w:hAnsi="Arial" w:cs="Arial"/>
          <w:sz w:val="24"/>
          <w:szCs w:val="24"/>
        </w:rPr>
        <w:t>–</w:t>
      </w:r>
      <w:r w:rsidRPr="003F1C21">
        <w:rPr>
          <w:rFonts w:ascii="Arial" w:hAnsi="Arial" w:cs="Arial"/>
          <w:sz w:val="24"/>
          <w:szCs w:val="24"/>
        </w:rPr>
        <w:t>5 ft) in height (Baires</w:t>
      </w:r>
      <w:r>
        <w:rPr>
          <w:rFonts w:ascii="Arial" w:hAnsi="Arial" w:cs="Arial"/>
          <w:sz w:val="24"/>
          <w:szCs w:val="24"/>
        </w:rPr>
        <w:t>,</w:t>
      </w:r>
      <w:r w:rsidRPr="003F1C21">
        <w:rPr>
          <w:rFonts w:ascii="Arial" w:hAnsi="Arial" w:cs="Arial"/>
          <w:sz w:val="24"/>
          <w:szCs w:val="24"/>
        </w:rPr>
        <w:t xml:space="preserve"> 2014</w:t>
      </w:r>
      <w:r>
        <w:rPr>
          <w:rFonts w:ascii="Arial" w:hAnsi="Arial" w:cs="Arial"/>
          <w:sz w:val="24"/>
          <w:szCs w:val="24"/>
        </w:rPr>
        <w:t>, p. 6</w:t>
      </w:r>
      <w:r w:rsidRPr="003F1C21">
        <w:rPr>
          <w:rFonts w:ascii="Arial" w:hAnsi="Arial" w:cs="Arial"/>
          <w:sz w:val="24"/>
          <w:szCs w:val="24"/>
        </w:rPr>
        <w:t>).</w:t>
      </w:r>
      <w:r>
        <w:rPr>
          <w:rFonts w:ascii="Arial" w:hAnsi="Arial" w:cs="Arial"/>
          <w:sz w:val="24"/>
          <w:szCs w:val="24"/>
        </w:rPr>
        <w:t xml:space="preserve"> It extends from near Fox Mound (</w:t>
      </w:r>
      <w:r w:rsidR="00887750">
        <w:rPr>
          <w:rFonts w:ascii="Arial" w:hAnsi="Arial" w:cs="Arial"/>
          <w:sz w:val="24"/>
          <w:szCs w:val="24"/>
        </w:rPr>
        <w:t xml:space="preserve">mound </w:t>
      </w:r>
      <w:r>
        <w:rPr>
          <w:rFonts w:ascii="Arial" w:hAnsi="Arial" w:cs="Arial"/>
          <w:sz w:val="24"/>
          <w:szCs w:val="24"/>
        </w:rPr>
        <w:t>number 60), south to Rattlesnake Mound (</w:t>
      </w:r>
      <w:r w:rsidR="00887750">
        <w:rPr>
          <w:rFonts w:ascii="Arial" w:hAnsi="Arial" w:cs="Arial"/>
          <w:sz w:val="24"/>
          <w:szCs w:val="24"/>
        </w:rPr>
        <w:t xml:space="preserve">mound </w:t>
      </w:r>
      <w:r>
        <w:rPr>
          <w:rFonts w:ascii="Arial" w:hAnsi="Arial" w:cs="Arial"/>
          <w:sz w:val="24"/>
          <w:szCs w:val="24"/>
        </w:rPr>
        <w:t>number 66)</w:t>
      </w:r>
      <w:r w:rsidRPr="008E7DB4">
        <w:rPr>
          <w:rFonts w:ascii="Arial" w:hAnsi="Arial" w:cs="Arial"/>
          <w:sz w:val="24"/>
          <w:szCs w:val="24"/>
        </w:rPr>
        <w:t>.</w:t>
      </w:r>
      <w:r>
        <w:rPr>
          <w:rFonts w:ascii="Arial" w:hAnsi="Arial" w:cs="Arial"/>
          <w:sz w:val="24"/>
          <w:szCs w:val="24"/>
        </w:rPr>
        <w:t xml:space="preserve"> In the late 1800s a railroad spur was built on the causeway. Remnants of the railroad construction are visible today in LiDAR DEMs (</w:t>
      </w:r>
      <w:r w:rsidRPr="00BE5583">
        <w:rPr>
          <w:rFonts w:ascii="Arial" w:hAnsi="Arial" w:cs="Arial"/>
          <w:sz w:val="24"/>
          <w:szCs w:val="24"/>
        </w:rPr>
        <w:t>Fig</w:t>
      </w:r>
      <w:r>
        <w:rPr>
          <w:rFonts w:ascii="Arial" w:hAnsi="Arial" w:cs="Arial"/>
          <w:sz w:val="24"/>
          <w:szCs w:val="24"/>
        </w:rPr>
        <w:t>.</w:t>
      </w:r>
      <w:r w:rsidRPr="00BE5583">
        <w:rPr>
          <w:rFonts w:ascii="Arial" w:hAnsi="Arial" w:cs="Arial"/>
          <w:sz w:val="24"/>
          <w:szCs w:val="24"/>
        </w:rPr>
        <w:t xml:space="preserve"> </w:t>
      </w:r>
      <w:r w:rsidR="0094539E">
        <w:rPr>
          <w:rFonts w:ascii="Arial" w:hAnsi="Arial" w:cs="Arial"/>
          <w:sz w:val="24"/>
          <w:szCs w:val="24"/>
        </w:rPr>
        <w:t>8</w:t>
      </w:r>
      <w:r>
        <w:rPr>
          <w:rFonts w:ascii="Arial" w:hAnsi="Arial" w:cs="Arial"/>
          <w:sz w:val="24"/>
          <w:szCs w:val="24"/>
        </w:rPr>
        <w:t xml:space="preserve">). Radiocarbon dating finds that "the causeway was constructed at the onset of Cahokia's 'Big Bang'...." Baires (2014, p. 9) — that is to say, ca. 1050 CE. </w:t>
      </w:r>
      <w:r w:rsidR="00EB1227">
        <w:rPr>
          <w:rFonts w:ascii="Arial" w:hAnsi="Arial" w:cs="Arial"/>
          <w:sz w:val="24"/>
          <w:szCs w:val="24"/>
        </w:rPr>
        <w:t>The Causeway intersects Rattlesnake Mound at its center.</w:t>
      </w:r>
      <w:r w:rsidR="00232F84">
        <w:rPr>
          <w:rFonts w:ascii="Arial" w:hAnsi="Arial" w:cs="Arial"/>
          <w:sz w:val="24"/>
          <w:szCs w:val="24"/>
        </w:rPr>
        <w:t xml:space="preserve"> Several small mounds surround Rattlesnake Mound.</w:t>
      </w:r>
    </w:p>
    <w:p w14:paraId="29E8AA20" w14:textId="77777777" w:rsidR="00232F84" w:rsidRDefault="00232F84" w:rsidP="00232F84">
      <w:pPr>
        <w:spacing w:after="100" w:afterAutospacing="1"/>
        <w:jc w:val="center"/>
        <w:rPr>
          <w:rFonts w:ascii="Arial" w:hAnsi="Arial" w:cs="Arial"/>
          <w:sz w:val="24"/>
          <w:szCs w:val="24"/>
        </w:rPr>
      </w:pPr>
      <w:r w:rsidRPr="004F36DF">
        <w:rPr>
          <w:rFonts w:ascii="Arial" w:hAnsi="Arial" w:cs="Arial"/>
          <w:noProof/>
          <w:sz w:val="24"/>
          <w:szCs w:val="24"/>
        </w:rPr>
        <w:lastRenderedPageBreak/>
        <w:drawing>
          <wp:inline distT="0" distB="0" distL="0" distR="0" wp14:anchorId="0CE28F35" wp14:editId="6A9C9421">
            <wp:extent cx="4518660" cy="2835749"/>
            <wp:effectExtent l="0" t="0" r="0" b="3175"/>
            <wp:docPr id="1216440721" name="Picture 1" descr="A map of a train tr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440721" name="Picture 1" descr="A map of a train track&#10;&#10;Description automatically generated"/>
                    <pic:cNvPicPr/>
                  </pic:nvPicPr>
                  <pic:blipFill>
                    <a:blip r:embed="rId17"/>
                    <a:stretch>
                      <a:fillRect/>
                    </a:stretch>
                  </pic:blipFill>
                  <pic:spPr>
                    <a:xfrm>
                      <a:off x="0" y="0"/>
                      <a:ext cx="4539678" cy="2848939"/>
                    </a:xfrm>
                    <a:prstGeom prst="rect">
                      <a:avLst/>
                    </a:prstGeom>
                  </pic:spPr>
                </pic:pic>
              </a:graphicData>
            </a:graphic>
          </wp:inline>
        </w:drawing>
      </w:r>
    </w:p>
    <w:p w14:paraId="5DD343F2" w14:textId="7836B914" w:rsidR="00232F84" w:rsidRPr="005444F9" w:rsidRDefault="00232F84" w:rsidP="00232F84">
      <w:pPr>
        <w:rPr>
          <w:rFonts w:ascii="Arial" w:hAnsi="Arial" w:cs="Arial"/>
        </w:rPr>
      </w:pPr>
      <w:r w:rsidRPr="005E1C12">
        <w:rPr>
          <w:rFonts w:ascii="Arial" w:hAnsi="Arial" w:cs="Arial"/>
          <w:bCs/>
        </w:rPr>
        <w:t xml:space="preserve">Figure </w:t>
      </w:r>
      <w:r w:rsidR="0044773C">
        <w:rPr>
          <w:rFonts w:ascii="Arial" w:hAnsi="Arial" w:cs="Arial"/>
          <w:bCs/>
        </w:rPr>
        <w:t>8</w:t>
      </w:r>
      <w:r w:rsidRPr="005E1C12">
        <w:rPr>
          <w:rFonts w:ascii="Arial" w:hAnsi="Arial" w:cs="Arial"/>
          <w:bCs/>
        </w:rPr>
        <w:t>.</w:t>
      </w:r>
      <w:r w:rsidRPr="005444F9">
        <w:rPr>
          <w:rFonts w:ascii="Arial" w:hAnsi="Arial" w:cs="Arial"/>
        </w:rPr>
        <w:t xml:space="preserve"> LiDAR </w:t>
      </w:r>
      <w:r>
        <w:rPr>
          <w:rFonts w:ascii="Arial" w:hAnsi="Arial" w:cs="Arial"/>
        </w:rPr>
        <w:t>image</w:t>
      </w:r>
      <w:r w:rsidRPr="005444F9">
        <w:rPr>
          <w:rFonts w:ascii="Arial" w:hAnsi="Arial" w:cs="Arial"/>
        </w:rPr>
        <w:t xml:space="preserve"> showing Rattlesnake Causeway. Highest elevation in </w:t>
      </w:r>
      <w:r>
        <w:rPr>
          <w:rFonts w:ascii="Arial" w:hAnsi="Arial" w:cs="Arial"/>
        </w:rPr>
        <w:t>blue</w:t>
      </w:r>
      <w:r w:rsidRPr="005444F9">
        <w:rPr>
          <w:rFonts w:ascii="Arial" w:hAnsi="Arial" w:cs="Arial"/>
        </w:rPr>
        <w:t xml:space="preserve">, followed by </w:t>
      </w:r>
      <w:r>
        <w:rPr>
          <w:rFonts w:ascii="Arial" w:hAnsi="Arial" w:cs="Arial"/>
        </w:rPr>
        <w:t>yellow, orange and red</w:t>
      </w:r>
      <w:r w:rsidRPr="005444F9">
        <w:rPr>
          <w:rFonts w:ascii="Arial" w:hAnsi="Arial" w:cs="Arial"/>
        </w:rPr>
        <w:t>. LiDAR data courtesy of Indiana University, Department of Earth and Atmospheric Sciences.</w:t>
      </w:r>
    </w:p>
    <w:p w14:paraId="1389D623" w14:textId="77777777" w:rsidR="00232F84" w:rsidRDefault="00232F84" w:rsidP="00EB1227">
      <w:pPr>
        <w:spacing w:line="360" w:lineRule="auto"/>
        <w:rPr>
          <w:rFonts w:ascii="Arial" w:hAnsi="Arial" w:cs="Arial"/>
          <w:sz w:val="24"/>
          <w:szCs w:val="24"/>
        </w:rPr>
      </w:pPr>
    </w:p>
    <w:p w14:paraId="32849A22" w14:textId="4FAF2ABD" w:rsidR="009A3042" w:rsidRDefault="00F55B37" w:rsidP="002B6866">
      <w:pPr>
        <w:spacing w:line="360" w:lineRule="auto"/>
        <w:rPr>
          <w:rFonts w:ascii="Arial" w:hAnsi="Arial" w:cs="Arial"/>
          <w:sz w:val="24"/>
          <w:szCs w:val="24"/>
        </w:rPr>
      </w:pPr>
      <w:r w:rsidRPr="00F55B37">
        <w:rPr>
          <w:rFonts w:ascii="Arial" w:hAnsi="Arial" w:cs="Arial"/>
          <w:i/>
          <w:iCs/>
          <w:sz w:val="24"/>
          <w:szCs w:val="24"/>
        </w:rPr>
        <w:t>Powell Mound (Mound 86)</w:t>
      </w:r>
      <w:r>
        <w:rPr>
          <w:rFonts w:ascii="Arial" w:hAnsi="Arial" w:cs="Arial"/>
          <w:sz w:val="24"/>
          <w:szCs w:val="24"/>
        </w:rPr>
        <w:t xml:space="preserve">                                                                                                     </w:t>
      </w:r>
      <w:r w:rsidR="002B6866">
        <w:rPr>
          <w:rFonts w:ascii="Arial" w:hAnsi="Arial" w:cs="Arial"/>
          <w:sz w:val="24"/>
          <w:szCs w:val="24"/>
        </w:rPr>
        <w:t xml:space="preserve">The Powell Mound </w:t>
      </w:r>
      <w:r w:rsidR="009A3042">
        <w:rPr>
          <w:rFonts w:ascii="Arial" w:hAnsi="Arial" w:cs="Arial"/>
          <w:sz w:val="24"/>
          <w:szCs w:val="24"/>
        </w:rPr>
        <w:t>(Fig</w:t>
      </w:r>
      <w:r w:rsidR="00A12167">
        <w:rPr>
          <w:rFonts w:ascii="Arial" w:hAnsi="Arial" w:cs="Arial"/>
          <w:sz w:val="24"/>
          <w:szCs w:val="24"/>
        </w:rPr>
        <w:t>.</w:t>
      </w:r>
      <w:r w:rsidR="009A3042">
        <w:rPr>
          <w:rFonts w:ascii="Arial" w:hAnsi="Arial" w:cs="Arial"/>
          <w:sz w:val="24"/>
          <w:szCs w:val="24"/>
        </w:rPr>
        <w:t xml:space="preserve"> </w:t>
      </w:r>
      <w:r w:rsidR="0094539E">
        <w:rPr>
          <w:rFonts w:ascii="Arial" w:hAnsi="Arial" w:cs="Arial"/>
          <w:sz w:val="24"/>
          <w:szCs w:val="24"/>
        </w:rPr>
        <w:t>9</w:t>
      </w:r>
      <w:r w:rsidR="009A3042">
        <w:rPr>
          <w:rFonts w:ascii="Arial" w:hAnsi="Arial" w:cs="Arial"/>
          <w:sz w:val="24"/>
          <w:szCs w:val="24"/>
        </w:rPr>
        <w:t xml:space="preserve">) </w:t>
      </w:r>
      <w:r w:rsidR="00845A94">
        <w:rPr>
          <w:rFonts w:ascii="Arial" w:hAnsi="Arial" w:cs="Arial"/>
          <w:sz w:val="24"/>
          <w:szCs w:val="24"/>
        </w:rPr>
        <w:t xml:space="preserve">is named after </w:t>
      </w:r>
      <w:r w:rsidR="0007260E">
        <w:rPr>
          <w:rFonts w:ascii="Arial" w:hAnsi="Arial" w:cs="Arial"/>
          <w:sz w:val="24"/>
          <w:szCs w:val="24"/>
        </w:rPr>
        <w:t xml:space="preserve">William Powell </w:t>
      </w:r>
      <w:r w:rsidR="004F1E2A">
        <w:rPr>
          <w:rFonts w:ascii="Arial" w:hAnsi="Arial" w:cs="Arial"/>
          <w:sz w:val="24"/>
          <w:szCs w:val="24"/>
        </w:rPr>
        <w:t>—</w:t>
      </w:r>
      <w:r w:rsidR="0007260E">
        <w:rPr>
          <w:rFonts w:ascii="Arial" w:hAnsi="Arial" w:cs="Arial"/>
          <w:sz w:val="24"/>
          <w:szCs w:val="24"/>
        </w:rPr>
        <w:t xml:space="preserve"> </w:t>
      </w:r>
      <w:r w:rsidR="00845A94">
        <w:rPr>
          <w:rFonts w:ascii="Arial" w:hAnsi="Arial" w:cs="Arial"/>
          <w:sz w:val="24"/>
          <w:szCs w:val="24"/>
        </w:rPr>
        <w:t xml:space="preserve">the farmer </w:t>
      </w:r>
      <w:r w:rsidR="006B4C8E">
        <w:rPr>
          <w:rFonts w:ascii="Arial" w:hAnsi="Arial" w:cs="Arial"/>
          <w:sz w:val="24"/>
          <w:szCs w:val="24"/>
        </w:rPr>
        <w:t xml:space="preserve">responsible for levelling </w:t>
      </w:r>
      <w:r w:rsidR="00845A94">
        <w:rPr>
          <w:rFonts w:ascii="Arial" w:hAnsi="Arial" w:cs="Arial"/>
          <w:sz w:val="24"/>
          <w:szCs w:val="24"/>
        </w:rPr>
        <w:t xml:space="preserve">the mound so he could </w:t>
      </w:r>
      <w:r w:rsidR="009017A9">
        <w:rPr>
          <w:rFonts w:ascii="Arial" w:hAnsi="Arial" w:cs="Arial"/>
          <w:sz w:val="24"/>
          <w:szCs w:val="24"/>
        </w:rPr>
        <w:t>expand his fields</w:t>
      </w:r>
      <w:r w:rsidR="002B6866">
        <w:rPr>
          <w:rFonts w:ascii="Arial" w:hAnsi="Arial" w:cs="Arial"/>
          <w:sz w:val="24"/>
          <w:szCs w:val="24"/>
        </w:rPr>
        <w:t xml:space="preserve">. </w:t>
      </w:r>
      <w:r w:rsidR="009017A9">
        <w:rPr>
          <w:rFonts w:ascii="Arial" w:hAnsi="Arial" w:cs="Arial"/>
          <w:sz w:val="24"/>
          <w:szCs w:val="24"/>
        </w:rPr>
        <w:t xml:space="preserve">The destruction by steam-shovel took place during December 1930 and January 1931. </w:t>
      </w:r>
    </w:p>
    <w:p w14:paraId="77C163F6" w14:textId="77777777" w:rsidR="009A3042" w:rsidRDefault="009A3042" w:rsidP="009A3042">
      <w:pPr>
        <w:spacing w:line="360" w:lineRule="auto"/>
        <w:rPr>
          <w:rFonts w:ascii="Arial" w:hAnsi="Arial" w:cs="Arial"/>
          <w:sz w:val="24"/>
          <w:szCs w:val="24"/>
        </w:rPr>
      </w:pPr>
    </w:p>
    <w:p w14:paraId="5124D9F7" w14:textId="0179B771" w:rsidR="009A3042" w:rsidRDefault="006C775D" w:rsidP="005B1E28">
      <w:pPr>
        <w:spacing w:line="360" w:lineRule="auto"/>
        <w:ind w:firstLine="720"/>
        <w:rPr>
          <w:rFonts w:ascii="Arial" w:hAnsi="Arial" w:cs="Arial"/>
          <w:sz w:val="24"/>
          <w:szCs w:val="24"/>
        </w:rPr>
      </w:pPr>
      <w:r w:rsidRPr="006C775D">
        <w:rPr>
          <w:rFonts w:ascii="Arial" w:hAnsi="Arial" w:cs="Arial"/>
          <w:noProof/>
          <w:sz w:val="24"/>
          <w:szCs w:val="24"/>
        </w:rPr>
        <w:lastRenderedPageBreak/>
        <w:drawing>
          <wp:inline distT="0" distB="0" distL="0" distR="0" wp14:anchorId="357F2AB7" wp14:editId="2A913F18">
            <wp:extent cx="4944285" cy="3383573"/>
            <wp:effectExtent l="0" t="0" r="8890" b="7620"/>
            <wp:docPr id="116481197" name="Picture 1" descr="An aerial view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81197" name="Picture 1" descr="An aerial view of a field&#10;&#10;Description automatically generated"/>
                    <pic:cNvPicPr/>
                  </pic:nvPicPr>
                  <pic:blipFill>
                    <a:blip r:embed="rId18"/>
                    <a:stretch>
                      <a:fillRect/>
                    </a:stretch>
                  </pic:blipFill>
                  <pic:spPr>
                    <a:xfrm>
                      <a:off x="0" y="0"/>
                      <a:ext cx="4944285" cy="3383573"/>
                    </a:xfrm>
                    <a:prstGeom prst="rect">
                      <a:avLst/>
                    </a:prstGeom>
                  </pic:spPr>
                </pic:pic>
              </a:graphicData>
            </a:graphic>
          </wp:inline>
        </w:drawing>
      </w:r>
    </w:p>
    <w:p w14:paraId="0DCAAD7A" w14:textId="6C62712D" w:rsidR="009A3042" w:rsidRPr="005444F9" w:rsidRDefault="009A3042" w:rsidP="009A3042">
      <w:pPr>
        <w:rPr>
          <w:rFonts w:ascii="Arial" w:hAnsi="Arial" w:cs="Arial"/>
        </w:rPr>
      </w:pPr>
      <w:r w:rsidRPr="005E1C12">
        <w:rPr>
          <w:rFonts w:ascii="Arial" w:hAnsi="Arial" w:cs="Arial"/>
          <w:bCs/>
        </w:rPr>
        <w:t xml:space="preserve">Figure </w:t>
      </w:r>
      <w:r w:rsidR="0044773C">
        <w:rPr>
          <w:rFonts w:ascii="Arial" w:hAnsi="Arial" w:cs="Arial"/>
          <w:bCs/>
        </w:rPr>
        <w:t>9</w:t>
      </w:r>
      <w:r w:rsidRPr="005E1C12">
        <w:rPr>
          <w:rFonts w:ascii="Arial" w:hAnsi="Arial" w:cs="Arial"/>
          <w:bCs/>
        </w:rPr>
        <w:t>.</w:t>
      </w:r>
      <w:r w:rsidRPr="005444F9">
        <w:rPr>
          <w:rFonts w:ascii="Arial" w:hAnsi="Arial" w:cs="Arial"/>
        </w:rPr>
        <w:t xml:space="preserve"> Aerial view of Powell Mound from the northwest. </w:t>
      </w:r>
      <w:r w:rsidR="0032345E" w:rsidRPr="005444F9">
        <w:rPr>
          <w:rFonts w:ascii="Arial" w:hAnsi="Arial" w:cs="Arial"/>
        </w:rPr>
        <w:t xml:space="preserve">Collinsville Road shown in upper right, Cahokia Creek upper left. </w:t>
      </w:r>
      <w:r w:rsidRPr="005444F9">
        <w:rPr>
          <w:rFonts w:ascii="Arial" w:hAnsi="Arial" w:cs="Arial"/>
        </w:rPr>
        <w:t xml:space="preserve">Photo taken in 1922 by Lieut. G. W. Goddard, U.S. Army Air Service. </w:t>
      </w:r>
      <w:r w:rsidR="0032345E" w:rsidRPr="005444F9">
        <w:rPr>
          <w:rFonts w:ascii="Arial" w:hAnsi="Arial" w:cs="Arial"/>
        </w:rPr>
        <w:t>From Crook</w:t>
      </w:r>
      <w:r w:rsidR="008F53CD">
        <w:rPr>
          <w:rFonts w:ascii="Arial" w:hAnsi="Arial" w:cs="Arial"/>
        </w:rPr>
        <w:t xml:space="preserve">, </w:t>
      </w:r>
      <w:r w:rsidR="0032345E" w:rsidRPr="005444F9">
        <w:rPr>
          <w:rFonts w:ascii="Arial" w:hAnsi="Arial" w:cs="Arial"/>
        </w:rPr>
        <w:t>1922</w:t>
      </w:r>
      <w:r w:rsidR="00EA798D">
        <w:rPr>
          <w:rFonts w:ascii="Arial" w:hAnsi="Arial" w:cs="Arial"/>
        </w:rPr>
        <w:t>;</w:t>
      </w:r>
      <w:r w:rsidR="008F53CD">
        <w:rPr>
          <w:rFonts w:ascii="Arial" w:hAnsi="Arial" w:cs="Arial"/>
        </w:rPr>
        <w:t xml:space="preserve"> </w:t>
      </w:r>
      <w:r w:rsidR="0032345E" w:rsidRPr="000E0FF3">
        <w:rPr>
          <w:rFonts w:ascii="Arial" w:hAnsi="Arial" w:cs="Arial"/>
        </w:rPr>
        <w:t>Figure 12</w:t>
      </w:r>
      <w:r w:rsidR="0032345E" w:rsidRPr="005444F9">
        <w:rPr>
          <w:rFonts w:ascii="Arial" w:hAnsi="Arial" w:cs="Arial"/>
        </w:rPr>
        <w:t>.</w:t>
      </w:r>
    </w:p>
    <w:p w14:paraId="303D9BD5" w14:textId="77777777" w:rsidR="009F5B9F" w:rsidRDefault="009F5B9F" w:rsidP="002B6866">
      <w:pPr>
        <w:spacing w:line="360" w:lineRule="auto"/>
        <w:rPr>
          <w:rFonts w:ascii="Arial" w:hAnsi="Arial" w:cs="Arial"/>
          <w:sz w:val="24"/>
          <w:szCs w:val="24"/>
        </w:rPr>
      </w:pPr>
    </w:p>
    <w:p w14:paraId="016FDADF" w14:textId="4D07FA89" w:rsidR="0022454F" w:rsidRDefault="00603488" w:rsidP="00B51E14">
      <w:pPr>
        <w:spacing w:line="360" w:lineRule="auto"/>
        <w:rPr>
          <w:rFonts w:ascii="Arial" w:hAnsi="Arial" w:cs="Arial"/>
          <w:sz w:val="24"/>
          <w:szCs w:val="24"/>
        </w:rPr>
      </w:pPr>
      <w:r>
        <w:rPr>
          <w:rFonts w:ascii="Arial" w:hAnsi="Arial" w:cs="Arial"/>
          <w:sz w:val="24"/>
          <w:szCs w:val="24"/>
        </w:rPr>
        <w:t xml:space="preserve">  </w:t>
      </w:r>
      <w:r w:rsidR="002B6866">
        <w:rPr>
          <w:rFonts w:ascii="Arial" w:hAnsi="Arial" w:cs="Arial"/>
          <w:sz w:val="24"/>
          <w:szCs w:val="24"/>
        </w:rPr>
        <w:t>Originally</w:t>
      </w:r>
      <w:r w:rsidR="00AD0E3E">
        <w:rPr>
          <w:rFonts w:ascii="Arial" w:hAnsi="Arial" w:cs="Arial"/>
          <w:sz w:val="24"/>
          <w:szCs w:val="24"/>
        </w:rPr>
        <w:t xml:space="preserve"> </w:t>
      </w:r>
      <w:r w:rsidR="00F806AC">
        <w:rPr>
          <w:rFonts w:ascii="Arial" w:hAnsi="Arial" w:cs="Arial"/>
          <w:sz w:val="24"/>
          <w:szCs w:val="24"/>
        </w:rPr>
        <w:t xml:space="preserve">the </w:t>
      </w:r>
      <w:r w:rsidR="009017A9">
        <w:rPr>
          <w:rFonts w:ascii="Arial" w:hAnsi="Arial" w:cs="Arial"/>
          <w:sz w:val="24"/>
          <w:szCs w:val="24"/>
        </w:rPr>
        <w:t xml:space="preserve">Powell </w:t>
      </w:r>
      <w:r w:rsidR="00F806AC">
        <w:rPr>
          <w:rFonts w:ascii="Arial" w:hAnsi="Arial" w:cs="Arial"/>
          <w:sz w:val="24"/>
          <w:szCs w:val="24"/>
        </w:rPr>
        <w:t xml:space="preserve">Mound </w:t>
      </w:r>
      <w:r w:rsidR="002B6866">
        <w:rPr>
          <w:rFonts w:ascii="Arial" w:hAnsi="Arial" w:cs="Arial"/>
          <w:sz w:val="24"/>
          <w:szCs w:val="24"/>
        </w:rPr>
        <w:t xml:space="preserve">was one of the largest at Cahokia. </w:t>
      </w:r>
      <w:r w:rsidR="003E7DF9">
        <w:rPr>
          <w:rFonts w:ascii="Arial" w:hAnsi="Arial" w:cs="Arial"/>
          <w:sz w:val="24"/>
          <w:szCs w:val="24"/>
        </w:rPr>
        <w:t>According to Moorehead (</w:t>
      </w:r>
      <w:r w:rsidR="00004315">
        <w:rPr>
          <w:rFonts w:ascii="Arial" w:hAnsi="Arial" w:cs="Arial"/>
          <w:sz w:val="24"/>
          <w:szCs w:val="24"/>
        </w:rPr>
        <w:t>1929</w:t>
      </w:r>
      <w:r w:rsidR="008F53CD">
        <w:rPr>
          <w:rFonts w:ascii="Arial" w:hAnsi="Arial" w:cs="Arial"/>
          <w:sz w:val="24"/>
          <w:szCs w:val="24"/>
        </w:rPr>
        <w:t xml:space="preserve">, p. </w:t>
      </w:r>
      <w:r w:rsidR="00004315">
        <w:rPr>
          <w:rFonts w:ascii="Arial" w:hAnsi="Arial" w:cs="Arial"/>
          <w:sz w:val="24"/>
          <w:szCs w:val="24"/>
        </w:rPr>
        <w:t>84</w:t>
      </w:r>
      <w:r w:rsidR="003E7DF9">
        <w:rPr>
          <w:rFonts w:ascii="Arial" w:hAnsi="Arial" w:cs="Arial"/>
          <w:sz w:val="24"/>
          <w:szCs w:val="24"/>
        </w:rPr>
        <w:t>)</w:t>
      </w:r>
      <w:r w:rsidR="009F5B9F">
        <w:rPr>
          <w:rFonts w:ascii="Arial" w:hAnsi="Arial" w:cs="Arial"/>
          <w:sz w:val="24"/>
          <w:szCs w:val="24"/>
        </w:rPr>
        <w:t>,</w:t>
      </w:r>
      <w:r w:rsidR="003E7DF9">
        <w:rPr>
          <w:rFonts w:ascii="Arial" w:hAnsi="Arial" w:cs="Arial"/>
          <w:sz w:val="24"/>
          <w:szCs w:val="24"/>
        </w:rPr>
        <w:t xml:space="preserve"> </w:t>
      </w:r>
      <w:r w:rsidR="00F806AC">
        <w:rPr>
          <w:rFonts w:ascii="Arial" w:hAnsi="Arial" w:cs="Arial"/>
          <w:sz w:val="24"/>
          <w:szCs w:val="24"/>
        </w:rPr>
        <w:t>who measured it before destruction</w:t>
      </w:r>
      <w:r w:rsidR="00D645AE">
        <w:rPr>
          <w:rFonts w:ascii="Arial" w:hAnsi="Arial" w:cs="Arial"/>
          <w:sz w:val="24"/>
          <w:szCs w:val="24"/>
        </w:rPr>
        <w:t>,</w:t>
      </w:r>
      <w:r w:rsidR="00F82281">
        <w:rPr>
          <w:rFonts w:ascii="Arial" w:hAnsi="Arial" w:cs="Arial"/>
          <w:sz w:val="24"/>
          <w:szCs w:val="24"/>
        </w:rPr>
        <w:t xml:space="preserve"> the mound</w:t>
      </w:r>
      <w:r w:rsidR="003E7DF9">
        <w:rPr>
          <w:rFonts w:ascii="Arial" w:hAnsi="Arial" w:cs="Arial"/>
          <w:sz w:val="24"/>
          <w:szCs w:val="24"/>
        </w:rPr>
        <w:t xml:space="preserve"> </w:t>
      </w:r>
      <w:r w:rsidR="009F5B9F">
        <w:rPr>
          <w:rFonts w:ascii="Arial" w:hAnsi="Arial" w:cs="Arial"/>
          <w:sz w:val="24"/>
          <w:szCs w:val="24"/>
        </w:rPr>
        <w:t>was</w:t>
      </w:r>
      <w:r w:rsidR="003E7DF9">
        <w:rPr>
          <w:rFonts w:ascii="Arial" w:hAnsi="Arial" w:cs="Arial"/>
          <w:sz w:val="24"/>
          <w:szCs w:val="24"/>
        </w:rPr>
        <w:t xml:space="preserve"> 310 feet </w:t>
      </w:r>
      <w:r w:rsidR="000426EA">
        <w:rPr>
          <w:rFonts w:ascii="Arial" w:hAnsi="Arial" w:cs="Arial"/>
          <w:sz w:val="24"/>
          <w:szCs w:val="24"/>
        </w:rPr>
        <w:t>(94.</w:t>
      </w:r>
      <w:r w:rsidR="008C6ED7">
        <w:rPr>
          <w:rFonts w:ascii="Arial" w:hAnsi="Arial" w:cs="Arial"/>
          <w:sz w:val="24"/>
          <w:szCs w:val="24"/>
        </w:rPr>
        <w:t>5</w:t>
      </w:r>
      <w:r w:rsidR="000426EA">
        <w:rPr>
          <w:rFonts w:ascii="Arial" w:hAnsi="Arial" w:cs="Arial"/>
          <w:sz w:val="24"/>
          <w:szCs w:val="24"/>
        </w:rPr>
        <w:t xml:space="preserve">8 m) </w:t>
      </w:r>
      <w:r w:rsidR="00507D51">
        <w:rPr>
          <w:rFonts w:ascii="Arial" w:hAnsi="Arial" w:cs="Arial"/>
          <w:sz w:val="24"/>
          <w:szCs w:val="24"/>
        </w:rPr>
        <w:t>l</w:t>
      </w:r>
      <w:r w:rsidR="00F806AC">
        <w:rPr>
          <w:rFonts w:ascii="Arial" w:hAnsi="Arial" w:cs="Arial"/>
          <w:sz w:val="24"/>
          <w:szCs w:val="24"/>
        </w:rPr>
        <w:t>ong</w:t>
      </w:r>
      <w:r w:rsidR="00507D51">
        <w:rPr>
          <w:rFonts w:ascii="Arial" w:hAnsi="Arial" w:cs="Arial"/>
          <w:sz w:val="24"/>
          <w:szCs w:val="24"/>
        </w:rPr>
        <w:t xml:space="preserve">, </w:t>
      </w:r>
      <w:r w:rsidR="003E7DF9" w:rsidRPr="0054023A">
        <w:rPr>
          <w:rFonts w:ascii="Arial" w:hAnsi="Arial" w:cs="Arial"/>
          <w:sz w:val="24"/>
          <w:szCs w:val="24"/>
        </w:rPr>
        <w:t>1</w:t>
      </w:r>
      <w:r w:rsidR="00446039" w:rsidRPr="0054023A">
        <w:rPr>
          <w:rFonts w:ascii="Arial" w:hAnsi="Arial" w:cs="Arial"/>
          <w:sz w:val="24"/>
          <w:szCs w:val="24"/>
        </w:rPr>
        <w:t>7</w:t>
      </w:r>
      <w:r w:rsidR="003E7DF9" w:rsidRPr="0054023A">
        <w:rPr>
          <w:rFonts w:ascii="Arial" w:hAnsi="Arial" w:cs="Arial"/>
          <w:sz w:val="24"/>
          <w:szCs w:val="24"/>
        </w:rPr>
        <w:t>0 feet</w:t>
      </w:r>
      <w:r w:rsidR="000426EA" w:rsidRPr="0054023A">
        <w:rPr>
          <w:rFonts w:ascii="Arial" w:hAnsi="Arial" w:cs="Arial"/>
          <w:sz w:val="24"/>
          <w:szCs w:val="24"/>
        </w:rPr>
        <w:t xml:space="preserve"> (5</w:t>
      </w:r>
      <w:r w:rsidR="00446039" w:rsidRPr="0054023A">
        <w:rPr>
          <w:rFonts w:ascii="Arial" w:hAnsi="Arial" w:cs="Arial"/>
          <w:sz w:val="24"/>
          <w:szCs w:val="24"/>
        </w:rPr>
        <w:t>1.8</w:t>
      </w:r>
      <w:r w:rsidR="000426EA" w:rsidRPr="0054023A">
        <w:rPr>
          <w:rFonts w:ascii="Arial" w:hAnsi="Arial" w:cs="Arial"/>
          <w:sz w:val="24"/>
          <w:szCs w:val="24"/>
        </w:rPr>
        <w:t xml:space="preserve"> m)</w:t>
      </w:r>
      <w:r w:rsidR="003E7DF9">
        <w:rPr>
          <w:rFonts w:ascii="Arial" w:hAnsi="Arial" w:cs="Arial"/>
          <w:sz w:val="24"/>
          <w:szCs w:val="24"/>
        </w:rPr>
        <w:t xml:space="preserve"> wide and 4</w:t>
      </w:r>
      <w:r w:rsidR="00446039">
        <w:rPr>
          <w:rFonts w:ascii="Arial" w:hAnsi="Arial" w:cs="Arial"/>
          <w:sz w:val="24"/>
          <w:szCs w:val="24"/>
        </w:rPr>
        <w:t>0</w:t>
      </w:r>
      <w:r w:rsidR="003E7DF9">
        <w:rPr>
          <w:rFonts w:ascii="Arial" w:hAnsi="Arial" w:cs="Arial"/>
          <w:sz w:val="24"/>
          <w:szCs w:val="24"/>
        </w:rPr>
        <w:t xml:space="preserve"> feet</w:t>
      </w:r>
      <w:r w:rsidR="000426EA">
        <w:rPr>
          <w:rFonts w:ascii="Arial" w:hAnsi="Arial" w:cs="Arial"/>
          <w:sz w:val="24"/>
          <w:szCs w:val="24"/>
        </w:rPr>
        <w:t xml:space="preserve"> (1</w:t>
      </w:r>
      <w:r w:rsidR="00446039">
        <w:rPr>
          <w:rFonts w:ascii="Arial" w:hAnsi="Arial" w:cs="Arial"/>
          <w:sz w:val="24"/>
          <w:szCs w:val="24"/>
        </w:rPr>
        <w:t>2</w:t>
      </w:r>
      <w:r w:rsidR="000426EA">
        <w:rPr>
          <w:rFonts w:ascii="Arial" w:hAnsi="Arial" w:cs="Arial"/>
          <w:sz w:val="24"/>
          <w:szCs w:val="24"/>
        </w:rPr>
        <w:t>.2 m)</w:t>
      </w:r>
      <w:r w:rsidR="003E7DF9">
        <w:rPr>
          <w:rFonts w:ascii="Arial" w:hAnsi="Arial" w:cs="Arial"/>
          <w:sz w:val="24"/>
          <w:szCs w:val="24"/>
        </w:rPr>
        <w:t xml:space="preserve"> </w:t>
      </w:r>
      <w:r w:rsidR="00507D51">
        <w:rPr>
          <w:rFonts w:ascii="Arial" w:hAnsi="Arial" w:cs="Arial"/>
          <w:sz w:val="24"/>
          <w:szCs w:val="24"/>
        </w:rPr>
        <w:t xml:space="preserve">in height. Powell Mound is referred to as a “ridgetop” </w:t>
      </w:r>
      <w:r w:rsidR="003E7DF9">
        <w:rPr>
          <w:rFonts w:ascii="Arial" w:hAnsi="Arial" w:cs="Arial"/>
          <w:sz w:val="24"/>
          <w:szCs w:val="24"/>
        </w:rPr>
        <w:t xml:space="preserve">mound </w:t>
      </w:r>
      <w:r w:rsidR="00507D51">
        <w:rPr>
          <w:rFonts w:ascii="Arial" w:hAnsi="Arial" w:cs="Arial"/>
          <w:sz w:val="24"/>
          <w:szCs w:val="24"/>
        </w:rPr>
        <w:t xml:space="preserve">due to the way it came to a </w:t>
      </w:r>
      <w:r w:rsidR="0054023A">
        <w:rPr>
          <w:rFonts w:ascii="Arial" w:hAnsi="Arial" w:cs="Arial"/>
          <w:sz w:val="24"/>
          <w:szCs w:val="24"/>
        </w:rPr>
        <w:t xml:space="preserve">long </w:t>
      </w:r>
      <w:r w:rsidR="00507D51">
        <w:rPr>
          <w:rFonts w:ascii="Arial" w:hAnsi="Arial" w:cs="Arial"/>
          <w:sz w:val="24"/>
          <w:szCs w:val="24"/>
        </w:rPr>
        <w:t xml:space="preserve">narrow ridge at </w:t>
      </w:r>
      <w:r w:rsidR="0054023A">
        <w:rPr>
          <w:rFonts w:ascii="Arial" w:hAnsi="Arial" w:cs="Arial"/>
          <w:sz w:val="24"/>
          <w:szCs w:val="24"/>
        </w:rPr>
        <w:t>its</w:t>
      </w:r>
      <w:r w:rsidR="00507D51">
        <w:rPr>
          <w:rFonts w:ascii="Arial" w:hAnsi="Arial" w:cs="Arial"/>
          <w:sz w:val="24"/>
          <w:szCs w:val="24"/>
        </w:rPr>
        <w:t xml:space="preserve"> </w:t>
      </w:r>
      <w:r w:rsidR="0054023A">
        <w:rPr>
          <w:rFonts w:ascii="Arial" w:hAnsi="Arial" w:cs="Arial"/>
          <w:sz w:val="24"/>
          <w:szCs w:val="24"/>
        </w:rPr>
        <w:t>summit</w:t>
      </w:r>
      <w:r w:rsidR="00507D51">
        <w:rPr>
          <w:rFonts w:ascii="Arial" w:hAnsi="Arial" w:cs="Arial"/>
          <w:sz w:val="24"/>
          <w:szCs w:val="24"/>
        </w:rPr>
        <w:t xml:space="preserve">. </w:t>
      </w:r>
      <w:r w:rsidR="00A459C4">
        <w:rPr>
          <w:rFonts w:ascii="Arial" w:hAnsi="Arial" w:cs="Arial"/>
          <w:sz w:val="24"/>
          <w:szCs w:val="24"/>
        </w:rPr>
        <w:t xml:space="preserve">Human burials were noted during destruction of the mound </w:t>
      </w:r>
      <w:r w:rsidR="004F1E2A">
        <w:rPr>
          <w:rFonts w:ascii="Arial" w:hAnsi="Arial" w:cs="Arial"/>
          <w:sz w:val="24"/>
          <w:szCs w:val="24"/>
        </w:rPr>
        <w:t>—</w:t>
      </w:r>
      <w:r w:rsidR="00A459C4">
        <w:rPr>
          <w:rFonts w:ascii="Arial" w:hAnsi="Arial" w:cs="Arial"/>
          <w:sz w:val="24"/>
          <w:szCs w:val="24"/>
        </w:rPr>
        <w:t xml:space="preserve"> although we will never know how many</w:t>
      </w:r>
      <w:r w:rsidR="00062B41">
        <w:rPr>
          <w:rFonts w:ascii="Arial" w:hAnsi="Arial" w:cs="Arial"/>
          <w:sz w:val="24"/>
          <w:szCs w:val="24"/>
        </w:rPr>
        <w:t xml:space="preserve"> since the remains were dumped into a truck and hauled away</w:t>
      </w:r>
      <w:r w:rsidR="00A459C4">
        <w:rPr>
          <w:rFonts w:ascii="Arial" w:hAnsi="Arial" w:cs="Arial"/>
          <w:sz w:val="24"/>
          <w:szCs w:val="24"/>
        </w:rPr>
        <w:t xml:space="preserve">. </w:t>
      </w:r>
      <w:bookmarkStart w:id="0" w:name="_Hlk165041591"/>
    </w:p>
    <w:bookmarkEnd w:id="0"/>
    <w:p w14:paraId="07FB9130" w14:textId="50B4FED5" w:rsidR="00333E28" w:rsidRDefault="00603488" w:rsidP="002B6866">
      <w:pPr>
        <w:spacing w:line="360" w:lineRule="auto"/>
        <w:rPr>
          <w:rFonts w:ascii="Arial" w:hAnsi="Arial" w:cs="Arial"/>
          <w:sz w:val="24"/>
          <w:szCs w:val="24"/>
        </w:rPr>
      </w:pPr>
      <w:r>
        <w:rPr>
          <w:rFonts w:ascii="Arial" w:hAnsi="Arial" w:cs="Arial"/>
          <w:sz w:val="24"/>
          <w:szCs w:val="24"/>
        </w:rPr>
        <w:t xml:space="preserve">  </w:t>
      </w:r>
      <w:r w:rsidR="00333E28">
        <w:rPr>
          <w:rFonts w:ascii="Arial" w:hAnsi="Arial" w:cs="Arial"/>
          <w:sz w:val="24"/>
          <w:szCs w:val="24"/>
        </w:rPr>
        <w:t>Because it has</w:t>
      </w:r>
      <w:r w:rsidR="009F5B9F">
        <w:rPr>
          <w:rFonts w:ascii="Arial" w:hAnsi="Arial" w:cs="Arial"/>
          <w:sz w:val="24"/>
          <w:szCs w:val="24"/>
        </w:rPr>
        <w:t xml:space="preserve"> been </w:t>
      </w:r>
      <w:r w:rsidR="00DB5BCA">
        <w:rPr>
          <w:rFonts w:ascii="Arial" w:hAnsi="Arial" w:cs="Arial"/>
          <w:sz w:val="24"/>
          <w:szCs w:val="24"/>
        </w:rPr>
        <w:t>levelled</w:t>
      </w:r>
      <w:r w:rsidR="006F412B">
        <w:rPr>
          <w:rFonts w:ascii="Arial" w:hAnsi="Arial" w:cs="Arial"/>
          <w:sz w:val="24"/>
          <w:szCs w:val="24"/>
        </w:rPr>
        <w:t xml:space="preserve">, </w:t>
      </w:r>
      <w:r w:rsidR="00333E28">
        <w:rPr>
          <w:rFonts w:ascii="Arial" w:hAnsi="Arial" w:cs="Arial"/>
          <w:sz w:val="24"/>
          <w:szCs w:val="24"/>
        </w:rPr>
        <w:t xml:space="preserve">the significance of the </w:t>
      </w:r>
      <w:r w:rsidR="006F412B">
        <w:rPr>
          <w:rFonts w:ascii="Arial" w:hAnsi="Arial" w:cs="Arial"/>
          <w:sz w:val="24"/>
          <w:szCs w:val="24"/>
        </w:rPr>
        <w:t>Powell M</w:t>
      </w:r>
      <w:r w:rsidR="00333E28">
        <w:rPr>
          <w:rFonts w:ascii="Arial" w:hAnsi="Arial" w:cs="Arial"/>
          <w:sz w:val="24"/>
          <w:szCs w:val="24"/>
        </w:rPr>
        <w:t xml:space="preserve">ound is </w:t>
      </w:r>
      <w:r w:rsidR="00DF21B2">
        <w:rPr>
          <w:rFonts w:ascii="Arial" w:hAnsi="Arial" w:cs="Arial"/>
          <w:sz w:val="24"/>
          <w:szCs w:val="24"/>
        </w:rPr>
        <w:t xml:space="preserve">often </w:t>
      </w:r>
      <w:r w:rsidR="006F412B">
        <w:rPr>
          <w:rFonts w:ascii="Arial" w:hAnsi="Arial" w:cs="Arial"/>
          <w:sz w:val="24"/>
          <w:szCs w:val="24"/>
        </w:rPr>
        <w:t>overlooked</w:t>
      </w:r>
      <w:r w:rsidR="00DF21B2">
        <w:rPr>
          <w:rFonts w:ascii="Arial" w:hAnsi="Arial" w:cs="Arial"/>
          <w:sz w:val="24"/>
          <w:szCs w:val="24"/>
        </w:rPr>
        <w:t>.</w:t>
      </w:r>
      <w:r w:rsidR="000B19C2">
        <w:rPr>
          <w:rFonts w:ascii="Arial" w:hAnsi="Arial" w:cs="Arial"/>
          <w:sz w:val="24"/>
          <w:szCs w:val="24"/>
        </w:rPr>
        <w:t xml:space="preserve"> In addition to marking the furthest west extent of the site (</w:t>
      </w:r>
      <w:r w:rsidR="0097370A">
        <w:rPr>
          <w:rFonts w:ascii="Arial" w:hAnsi="Arial" w:cs="Arial"/>
          <w:sz w:val="24"/>
          <w:szCs w:val="24"/>
        </w:rPr>
        <w:t xml:space="preserve">making it </w:t>
      </w:r>
      <w:r w:rsidR="000B19C2">
        <w:rPr>
          <w:rFonts w:ascii="Arial" w:hAnsi="Arial" w:cs="Arial"/>
          <w:sz w:val="24"/>
          <w:szCs w:val="24"/>
        </w:rPr>
        <w:t>a liminal location</w:t>
      </w:r>
      <w:r w:rsidR="0097370A">
        <w:rPr>
          <w:rFonts w:ascii="Arial" w:hAnsi="Arial" w:cs="Arial"/>
          <w:sz w:val="24"/>
          <w:szCs w:val="24"/>
        </w:rPr>
        <w:t xml:space="preserve"> and </w:t>
      </w:r>
      <w:r w:rsidR="00DF21B2">
        <w:rPr>
          <w:rFonts w:ascii="Arial" w:hAnsi="Arial" w:cs="Arial"/>
          <w:sz w:val="24"/>
          <w:szCs w:val="24"/>
        </w:rPr>
        <w:t xml:space="preserve">especially </w:t>
      </w:r>
      <w:r w:rsidR="0097370A">
        <w:rPr>
          <w:rFonts w:ascii="Arial" w:hAnsi="Arial" w:cs="Arial"/>
          <w:sz w:val="24"/>
          <w:szCs w:val="24"/>
        </w:rPr>
        <w:t>suitable for burials</w:t>
      </w:r>
      <w:r w:rsidR="000B19C2">
        <w:rPr>
          <w:rFonts w:ascii="Arial" w:hAnsi="Arial" w:cs="Arial"/>
          <w:sz w:val="24"/>
          <w:szCs w:val="24"/>
        </w:rPr>
        <w:t xml:space="preserve">), the </w:t>
      </w:r>
      <w:r w:rsidR="006F412B">
        <w:rPr>
          <w:rFonts w:ascii="Arial" w:hAnsi="Arial" w:cs="Arial"/>
          <w:sz w:val="24"/>
          <w:szCs w:val="24"/>
        </w:rPr>
        <w:t xml:space="preserve">mound </w:t>
      </w:r>
      <w:r w:rsidR="000B19C2">
        <w:rPr>
          <w:rFonts w:ascii="Arial" w:hAnsi="Arial" w:cs="Arial"/>
          <w:sz w:val="24"/>
          <w:szCs w:val="24"/>
        </w:rPr>
        <w:t xml:space="preserve">was massive. </w:t>
      </w:r>
      <w:r w:rsidR="00333E28">
        <w:rPr>
          <w:rFonts w:ascii="Arial" w:hAnsi="Arial" w:cs="Arial"/>
          <w:sz w:val="24"/>
          <w:szCs w:val="24"/>
        </w:rPr>
        <w:t>Moorehead (1929</w:t>
      </w:r>
      <w:r w:rsidR="008F53CD">
        <w:rPr>
          <w:rFonts w:ascii="Arial" w:hAnsi="Arial" w:cs="Arial"/>
          <w:sz w:val="24"/>
          <w:szCs w:val="24"/>
        </w:rPr>
        <w:t xml:space="preserve">, p. </w:t>
      </w:r>
      <w:r w:rsidR="00333E28">
        <w:rPr>
          <w:rFonts w:ascii="Arial" w:hAnsi="Arial" w:cs="Arial"/>
          <w:sz w:val="24"/>
          <w:szCs w:val="24"/>
        </w:rPr>
        <w:t xml:space="preserve">84) </w:t>
      </w:r>
      <w:r w:rsidR="00737C34">
        <w:rPr>
          <w:rFonts w:ascii="Arial" w:hAnsi="Arial" w:cs="Arial"/>
          <w:sz w:val="24"/>
          <w:szCs w:val="24"/>
        </w:rPr>
        <w:t>said this</w:t>
      </w:r>
      <w:r w:rsidR="00333E28">
        <w:rPr>
          <w:rFonts w:ascii="Arial" w:hAnsi="Arial" w:cs="Arial"/>
          <w:sz w:val="24"/>
          <w:szCs w:val="24"/>
        </w:rPr>
        <w:t>: “In my opinion, the Powell Mound is the most imposing member of the Cahokia group, Monks Mound being so large and so heavily timbered as to pass for a natural feature of the landscape, and No. 66 [Rattlesnake Mound] being too low and long and too obscure in location to attract special attention.”</w:t>
      </w:r>
    </w:p>
    <w:p w14:paraId="7AF70029" w14:textId="5BB50352" w:rsidR="00C8437A" w:rsidRDefault="00603488" w:rsidP="002B6866">
      <w:pPr>
        <w:spacing w:line="360" w:lineRule="auto"/>
        <w:rPr>
          <w:rFonts w:ascii="Arial" w:hAnsi="Arial" w:cs="Arial"/>
          <w:sz w:val="24"/>
          <w:szCs w:val="24"/>
        </w:rPr>
      </w:pPr>
      <w:r>
        <w:rPr>
          <w:rFonts w:ascii="Arial" w:hAnsi="Arial" w:cs="Arial"/>
          <w:sz w:val="24"/>
          <w:szCs w:val="24"/>
        </w:rPr>
        <w:lastRenderedPageBreak/>
        <w:t xml:space="preserve">  </w:t>
      </w:r>
      <w:r w:rsidR="00497D52">
        <w:rPr>
          <w:rFonts w:ascii="Arial" w:hAnsi="Arial" w:cs="Arial"/>
          <w:sz w:val="24"/>
          <w:szCs w:val="24"/>
        </w:rPr>
        <w:t xml:space="preserve">Given that </w:t>
      </w:r>
      <w:r w:rsidR="009A3042">
        <w:rPr>
          <w:rFonts w:ascii="Arial" w:hAnsi="Arial" w:cs="Arial"/>
          <w:sz w:val="24"/>
          <w:szCs w:val="24"/>
        </w:rPr>
        <w:t xml:space="preserve">today </w:t>
      </w:r>
      <w:r w:rsidR="00497D52">
        <w:rPr>
          <w:rFonts w:ascii="Arial" w:hAnsi="Arial" w:cs="Arial"/>
          <w:sz w:val="24"/>
          <w:szCs w:val="24"/>
        </w:rPr>
        <w:t>the Powell Mound is mostly gone (except maybe for a few square meters of its base)</w:t>
      </w:r>
      <w:r w:rsidR="00F806AC">
        <w:rPr>
          <w:rFonts w:ascii="Arial" w:hAnsi="Arial" w:cs="Arial"/>
          <w:sz w:val="24"/>
          <w:szCs w:val="24"/>
        </w:rPr>
        <w:t xml:space="preserve"> </w:t>
      </w:r>
      <w:proofErr w:type="gramStart"/>
      <w:r w:rsidR="00F806AC">
        <w:rPr>
          <w:rFonts w:ascii="Arial" w:hAnsi="Arial" w:cs="Arial"/>
          <w:sz w:val="24"/>
          <w:szCs w:val="24"/>
        </w:rPr>
        <w:t>in order to</w:t>
      </w:r>
      <w:proofErr w:type="gramEnd"/>
      <w:r w:rsidR="00F806AC">
        <w:rPr>
          <w:rFonts w:ascii="Arial" w:hAnsi="Arial" w:cs="Arial"/>
          <w:sz w:val="24"/>
          <w:szCs w:val="24"/>
        </w:rPr>
        <w:t xml:space="preserve"> accurately establish its location, size, and orientation it is necessary to </w:t>
      </w:r>
      <w:r w:rsidR="00C8437A">
        <w:rPr>
          <w:rFonts w:ascii="Arial" w:hAnsi="Arial" w:cs="Arial"/>
          <w:sz w:val="24"/>
          <w:szCs w:val="24"/>
        </w:rPr>
        <w:t>rely on</w:t>
      </w:r>
      <w:r w:rsidR="00497D52">
        <w:rPr>
          <w:rFonts w:ascii="Arial" w:hAnsi="Arial" w:cs="Arial"/>
          <w:sz w:val="24"/>
          <w:szCs w:val="24"/>
        </w:rPr>
        <w:t xml:space="preserve"> </w:t>
      </w:r>
      <w:r w:rsidR="00A46C74">
        <w:rPr>
          <w:rFonts w:ascii="Arial" w:hAnsi="Arial" w:cs="Arial"/>
          <w:sz w:val="24"/>
          <w:szCs w:val="24"/>
        </w:rPr>
        <w:t>historic</w:t>
      </w:r>
      <w:r w:rsidR="00497D52">
        <w:rPr>
          <w:rFonts w:ascii="Arial" w:hAnsi="Arial" w:cs="Arial"/>
          <w:sz w:val="24"/>
          <w:szCs w:val="24"/>
        </w:rPr>
        <w:t xml:space="preserve"> maps</w:t>
      </w:r>
      <w:r w:rsidR="00C8437A">
        <w:rPr>
          <w:rFonts w:ascii="Arial" w:hAnsi="Arial" w:cs="Arial"/>
          <w:sz w:val="24"/>
          <w:szCs w:val="24"/>
        </w:rPr>
        <w:t>,</w:t>
      </w:r>
      <w:r w:rsidR="00497D52">
        <w:rPr>
          <w:rFonts w:ascii="Arial" w:hAnsi="Arial" w:cs="Arial"/>
          <w:sz w:val="24"/>
          <w:szCs w:val="24"/>
        </w:rPr>
        <w:t xml:space="preserve"> </w:t>
      </w:r>
      <w:r w:rsidR="00C8437A">
        <w:rPr>
          <w:rFonts w:ascii="Arial" w:hAnsi="Arial" w:cs="Arial"/>
          <w:sz w:val="24"/>
          <w:szCs w:val="24"/>
        </w:rPr>
        <w:t xml:space="preserve">records and </w:t>
      </w:r>
      <w:r w:rsidR="00497D52">
        <w:rPr>
          <w:rFonts w:ascii="Arial" w:hAnsi="Arial" w:cs="Arial"/>
          <w:sz w:val="24"/>
          <w:szCs w:val="24"/>
        </w:rPr>
        <w:t>the very few existing photo</w:t>
      </w:r>
      <w:r w:rsidR="004C6BC0">
        <w:rPr>
          <w:rFonts w:ascii="Arial" w:hAnsi="Arial" w:cs="Arial"/>
          <w:sz w:val="24"/>
          <w:szCs w:val="24"/>
        </w:rPr>
        <w:t>graphs</w:t>
      </w:r>
      <w:r w:rsidR="00497D52">
        <w:rPr>
          <w:rFonts w:ascii="Arial" w:hAnsi="Arial" w:cs="Arial"/>
          <w:sz w:val="24"/>
          <w:szCs w:val="24"/>
        </w:rPr>
        <w:t>.</w:t>
      </w:r>
      <w:r w:rsidR="0094239D">
        <w:rPr>
          <w:rFonts w:ascii="Arial" w:hAnsi="Arial" w:cs="Arial"/>
          <w:sz w:val="24"/>
          <w:szCs w:val="24"/>
        </w:rPr>
        <w:t xml:space="preserve"> </w:t>
      </w:r>
      <w:r w:rsidR="00497D52">
        <w:rPr>
          <w:rFonts w:ascii="Arial" w:hAnsi="Arial" w:cs="Arial"/>
          <w:sz w:val="24"/>
          <w:szCs w:val="24"/>
        </w:rPr>
        <w:t xml:space="preserve"> </w:t>
      </w:r>
    </w:p>
    <w:p w14:paraId="4EB04F40" w14:textId="5B49BFBE" w:rsidR="0064125F" w:rsidRDefault="00603488" w:rsidP="00497D52">
      <w:pPr>
        <w:spacing w:line="360" w:lineRule="auto"/>
        <w:rPr>
          <w:rFonts w:ascii="Arial" w:hAnsi="Arial" w:cs="Arial"/>
          <w:sz w:val="24"/>
          <w:szCs w:val="24"/>
        </w:rPr>
      </w:pPr>
      <w:r>
        <w:rPr>
          <w:rFonts w:ascii="Arial" w:hAnsi="Arial" w:cs="Arial"/>
          <w:sz w:val="24"/>
          <w:szCs w:val="24"/>
        </w:rPr>
        <w:t xml:space="preserve">  </w:t>
      </w:r>
      <w:r w:rsidR="00917B47">
        <w:rPr>
          <w:rFonts w:ascii="Arial" w:hAnsi="Arial" w:cs="Arial"/>
          <w:sz w:val="24"/>
          <w:szCs w:val="24"/>
        </w:rPr>
        <w:t>W</w:t>
      </w:r>
      <w:r w:rsidR="00F806AC">
        <w:rPr>
          <w:rFonts w:ascii="Arial" w:hAnsi="Arial" w:cs="Arial"/>
          <w:sz w:val="24"/>
          <w:szCs w:val="24"/>
        </w:rPr>
        <w:t>e are fortunate to have the mound’s location documented by Warren K. Moorehead (1929</w:t>
      </w:r>
      <w:r w:rsidR="008F53CD">
        <w:rPr>
          <w:rFonts w:ascii="Arial" w:hAnsi="Arial" w:cs="Arial"/>
          <w:sz w:val="24"/>
          <w:szCs w:val="24"/>
        </w:rPr>
        <w:t xml:space="preserve">, p. </w:t>
      </w:r>
      <w:r w:rsidR="00F806AC">
        <w:rPr>
          <w:rFonts w:ascii="Arial" w:hAnsi="Arial" w:cs="Arial"/>
          <w:sz w:val="24"/>
          <w:szCs w:val="24"/>
        </w:rPr>
        <w:t xml:space="preserve">84). </w:t>
      </w:r>
      <w:r w:rsidR="009A3042">
        <w:rPr>
          <w:rFonts w:ascii="Arial" w:hAnsi="Arial" w:cs="Arial"/>
          <w:sz w:val="24"/>
          <w:szCs w:val="24"/>
        </w:rPr>
        <w:t xml:space="preserve">Using the township range system, </w:t>
      </w:r>
      <w:r w:rsidR="00F806AC">
        <w:rPr>
          <w:rFonts w:ascii="Arial" w:hAnsi="Arial" w:cs="Arial"/>
          <w:sz w:val="24"/>
          <w:szCs w:val="24"/>
        </w:rPr>
        <w:t>Moorehead (1929</w:t>
      </w:r>
      <w:r w:rsidR="008F53CD">
        <w:rPr>
          <w:rFonts w:ascii="Arial" w:hAnsi="Arial" w:cs="Arial"/>
          <w:sz w:val="24"/>
          <w:szCs w:val="24"/>
        </w:rPr>
        <w:t xml:space="preserve">, p. </w:t>
      </w:r>
      <w:r w:rsidR="00F806AC">
        <w:rPr>
          <w:rFonts w:ascii="Arial" w:hAnsi="Arial" w:cs="Arial"/>
          <w:sz w:val="24"/>
          <w:szCs w:val="24"/>
        </w:rPr>
        <w:t>84) describe</w:t>
      </w:r>
      <w:r w:rsidR="00542443">
        <w:rPr>
          <w:rFonts w:ascii="Arial" w:hAnsi="Arial" w:cs="Arial"/>
          <w:sz w:val="24"/>
          <w:szCs w:val="24"/>
        </w:rPr>
        <w:t>d</w:t>
      </w:r>
      <w:r w:rsidR="00F806AC">
        <w:rPr>
          <w:rFonts w:ascii="Arial" w:hAnsi="Arial" w:cs="Arial"/>
          <w:sz w:val="24"/>
          <w:szCs w:val="24"/>
        </w:rPr>
        <w:t xml:space="preserve"> it</w:t>
      </w:r>
      <w:r w:rsidR="003D2AEF">
        <w:rPr>
          <w:rFonts w:ascii="Arial" w:hAnsi="Arial" w:cs="Arial"/>
          <w:sz w:val="24"/>
          <w:szCs w:val="24"/>
        </w:rPr>
        <w:t>s</w:t>
      </w:r>
      <w:r w:rsidR="00F806AC">
        <w:rPr>
          <w:rFonts w:ascii="Arial" w:hAnsi="Arial" w:cs="Arial"/>
          <w:sz w:val="24"/>
          <w:szCs w:val="24"/>
        </w:rPr>
        <w:t xml:space="preserve"> location as</w:t>
      </w:r>
      <w:r w:rsidR="0064125F">
        <w:rPr>
          <w:rFonts w:ascii="Arial" w:hAnsi="Arial" w:cs="Arial"/>
          <w:sz w:val="24"/>
          <w:szCs w:val="24"/>
        </w:rPr>
        <w:t xml:space="preserve"> follows</w:t>
      </w:r>
      <w:r w:rsidR="00F806AC">
        <w:rPr>
          <w:rFonts w:ascii="Arial" w:hAnsi="Arial" w:cs="Arial"/>
          <w:sz w:val="24"/>
          <w:szCs w:val="24"/>
        </w:rPr>
        <w:t>: “</w:t>
      </w:r>
      <w:r w:rsidR="0015423B">
        <w:rPr>
          <w:rFonts w:ascii="Arial" w:hAnsi="Arial" w:cs="Arial"/>
          <w:sz w:val="24"/>
          <w:szCs w:val="24"/>
        </w:rPr>
        <w:t>From the southwest corner of Sec. 34, T. 3 N., R. 9 W., Madison County, Illinois, Stn. 15, minor axis, bears N. 79</w:t>
      </w:r>
      <w:r w:rsidR="008F53CD">
        <w:rPr>
          <w:rFonts w:ascii="Arial" w:hAnsi="Arial" w:cs="Arial"/>
          <w:sz w:val="24"/>
          <w:szCs w:val="24"/>
        </w:rPr>
        <w:t>º</w:t>
      </w:r>
      <w:r w:rsidR="0015423B">
        <w:rPr>
          <w:rFonts w:ascii="Arial" w:hAnsi="Arial" w:cs="Arial"/>
          <w:sz w:val="24"/>
          <w:szCs w:val="24"/>
        </w:rPr>
        <w:t xml:space="preserve"> 30’ E., three hundred four feet, thence North 25</w:t>
      </w:r>
      <w:r w:rsidR="008F53CD">
        <w:rPr>
          <w:rFonts w:ascii="Arial" w:hAnsi="Arial" w:cs="Arial"/>
          <w:sz w:val="24"/>
          <w:szCs w:val="24"/>
        </w:rPr>
        <w:t>º</w:t>
      </w:r>
      <w:r w:rsidR="0015423B">
        <w:rPr>
          <w:rFonts w:ascii="Arial" w:hAnsi="Arial" w:cs="Arial"/>
          <w:sz w:val="24"/>
          <w:szCs w:val="24"/>
        </w:rPr>
        <w:t xml:space="preserve"> E., six hundred seventy-five feet.”</w:t>
      </w:r>
      <w:r w:rsidR="0064125F">
        <w:rPr>
          <w:rFonts w:ascii="Arial" w:hAnsi="Arial" w:cs="Arial"/>
          <w:sz w:val="24"/>
          <w:szCs w:val="24"/>
        </w:rPr>
        <w:t xml:space="preserve"> </w:t>
      </w:r>
      <w:r w:rsidR="00F024F0">
        <w:rPr>
          <w:rFonts w:ascii="Arial" w:hAnsi="Arial" w:cs="Arial"/>
          <w:sz w:val="24"/>
          <w:szCs w:val="24"/>
        </w:rPr>
        <w:t>As shown by Figure</w:t>
      </w:r>
      <w:r w:rsidR="00B13C24">
        <w:rPr>
          <w:rFonts w:ascii="Arial" w:hAnsi="Arial" w:cs="Arial"/>
          <w:sz w:val="24"/>
          <w:szCs w:val="24"/>
        </w:rPr>
        <w:t>s</w:t>
      </w:r>
      <w:r w:rsidR="00F024F0">
        <w:rPr>
          <w:rFonts w:ascii="Arial" w:hAnsi="Arial" w:cs="Arial"/>
          <w:sz w:val="24"/>
          <w:szCs w:val="24"/>
        </w:rPr>
        <w:t xml:space="preserve"> </w:t>
      </w:r>
      <w:r w:rsidR="00FB5832">
        <w:rPr>
          <w:rFonts w:ascii="Arial" w:hAnsi="Arial" w:cs="Arial"/>
          <w:sz w:val="24"/>
          <w:szCs w:val="24"/>
        </w:rPr>
        <w:t>10</w:t>
      </w:r>
      <w:r w:rsidR="00B13C24">
        <w:rPr>
          <w:rFonts w:ascii="Arial" w:hAnsi="Arial" w:cs="Arial"/>
          <w:sz w:val="24"/>
          <w:szCs w:val="24"/>
        </w:rPr>
        <w:t xml:space="preserve">a and </w:t>
      </w:r>
      <w:r w:rsidR="00FB5832">
        <w:rPr>
          <w:rFonts w:ascii="Arial" w:hAnsi="Arial" w:cs="Arial"/>
          <w:sz w:val="24"/>
          <w:szCs w:val="24"/>
        </w:rPr>
        <w:t>10</w:t>
      </w:r>
      <w:r w:rsidR="00B13C24">
        <w:rPr>
          <w:rFonts w:ascii="Arial" w:hAnsi="Arial" w:cs="Arial"/>
          <w:sz w:val="24"/>
          <w:szCs w:val="24"/>
        </w:rPr>
        <w:t>b</w:t>
      </w:r>
      <w:r w:rsidR="00F024F0">
        <w:rPr>
          <w:rFonts w:ascii="Arial" w:hAnsi="Arial" w:cs="Arial"/>
          <w:sz w:val="24"/>
          <w:szCs w:val="24"/>
        </w:rPr>
        <w:t xml:space="preserve">, </w:t>
      </w:r>
      <w:r w:rsidR="00D645AE">
        <w:rPr>
          <w:rFonts w:ascii="Arial" w:hAnsi="Arial" w:cs="Arial"/>
          <w:sz w:val="24"/>
          <w:szCs w:val="24"/>
        </w:rPr>
        <w:t xml:space="preserve">when </w:t>
      </w:r>
      <w:r w:rsidR="009F5B9F">
        <w:rPr>
          <w:rFonts w:ascii="Arial" w:hAnsi="Arial" w:cs="Arial"/>
          <w:sz w:val="24"/>
          <w:szCs w:val="24"/>
        </w:rPr>
        <w:t xml:space="preserve">the </w:t>
      </w:r>
      <w:r w:rsidR="00F024F0">
        <w:rPr>
          <w:rFonts w:ascii="Arial" w:hAnsi="Arial" w:cs="Arial"/>
          <w:sz w:val="24"/>
          <w:szCs w:val="24"/>
        </w:rPr>
        <w:t>Moorehead</w:t>
      </w:r>
      <w:r w:rsidR="00D645AE">
        <w:rPr>
          <w:rFonts w:ascii="Arial" w:hAnsi="Arial" w:cs="Arial"/>
          <w:sz w:val="24"/>
          <w:szCs w:val="24"/>
        </w:rPr>
        <w:t xml:space="preserve"> bearings and distances are </w:t>
      </w:r>
      <w:proofErr w:type="gramStart"/>
      <w:r w:rsidR="00D645AE">
        <w:rPr>
          <w:rFonts w:ascii="Arial" w:hAnsi="Arial" w:cs="Arial"/>
          <w:sz w:val="24"/>
          <w:szCs w:val="24"/>
        </w:rPr>
        <w:t>pl</w:t>
      </w:r>
      <w:r w:rsidR="00A9078A">
        <w:rPr>
          <w:rFonts w:ascii="Arial" w:hAnsi="Arial" w:cs="Arial"/>
          <w:sz w:val="24"/>
          <w:szCs w:val="24"/>
        </w:rPr>
        <w:t>otted</w:t>
      </w:r>
      <w:proofErr w:type="gramEnd"/>
      <w:r w:rsidR="00A9078A">
        <w:rPr>
          <w:rFonts w:ascii="Arial" w:hAnsi="Arial" w:cs="Arial"/>
          <w:sz w:val="24"/>
          <w:szCs w:val="24"/>
        </w:rPr>
        <w:t xml:space="preserve"> </w:t>
      </w:r>
      <w:r w:rsidR="00D645AE">
        <w:rPr>
          <w:rFonts w:ascii="Arial" w:hAnsi="Arial" w:cs="Arial"/>
          <w:sz w:val="24"/>
          <w:szCs w:val="24"/>
        </w:rPr>
        <w:t>the</w:t>
      </w:r>
      <w:r w:rsidR="0018632D">
        <w:rPr>
          <w:rFonts w:ascii="Arial" w:hAnsi="Arial" w:cs="Arial"/>
          <w:sz w:val="24"/>
          <w:szCs w:val="24"/>
        </w:rPr>
        <w:t>y</w:t>
      </w:r>
      <w:r w:rsidR="00D645AE">
        <w:rPr>
          <w:rFonts w:ascii="Arial" w:hAnsi="Arial" w:cs="Arial"/>
          <w:sz w:val="24"/>
          <w:szCs w:val="24"/>
        </w:rPr>
        <w:t xml:space="preserve"> terminat</w:t>
      </w:r>
      <w:r w:rsidR="0018632D">
        <w:rPr>
          <w:rFonts w:ascii="Arial" w:hAnsi="Arial" w:cs="Arial"/>
          <w:sz w:val="24"/>
          <w:szCs w:val="24"/>
        </w:rPr>
        <w:t>e</w:t>
      </w:r>
      <w:r w:rsidR="00D645AE">
        <w:rPr>
          <w:rFonts w:ascii="Arial" w:hAnsi="Arial" w:cs="Arial"/>
          <w:sz w:val="24"/>
          <w:szCs w:val="24"/>
        </w:rPr>
        <w:t xml:space="preserve"> at a </w:t>
      </w:r>
      <w:r w:rsidR="00A9078A">
        <w:rPr>
          <w:rFonts w:ascii="Arial" w:hAnsi="Arial" w:cs="Arial"/>
          <w:sz w:val="24"/>
          <w:szCs w:val="24"/>
        </w:rPr>
        <w:t xml:space="preserve">mound </w:t>
      </w:r>
      <w:r w:rsidR="00B13C24">
        <w:rPr>
          <w:rFonts w:ascii="Arial" w:hAnsi="Arial" w:cs="Arial"/>
          <w:sz w:val="24"/>
          <w:szCs w:val="24"/>
        </w:rPr>
        <w:t xml:space="preserve">feature </w:t>
      </w:r>
      <w:r w:rsidR="00D645AE">
        <w:rPr>
          <w:rFonts w:ascii="Arial" w:hAnsi="Arial" w:cs="Arial"/>
          <w:sz w:val="24"/>
          <w:szCs w:val="24"/>
        </w:rPr>
        <w:t>shown o</w:t>
      </w:r>
      <w:r w:rsidR="00A9078A">
        <w:rPr>
          <w:rFonts w:ascii="Arial" w:hAnsi="Arial" w:cs="Arial"/>
          <w:sz w:val="24"/>
          <w:szCs w:val="24"/>
        </w:rPr>
        <w:t xml:space="preserve">n </w:t>
      </w:r>
      <w:r w:rsidR="00917B47">
        <w:rPr>
          <w:rFonts w:ascii="Arial" w:hAnsi="Arial" w:cs="Arial"/>
          <w:sz w:val="24"/>
          <w:szCs w:val="24"/>
        </w:rPr>
        <w:t>U.S. Geological Survey (</w:t>
      </w:r>
      <w:r w:rsidR="00A9078A">
        <w:rPr>
          <w:rFonts w:ascii="Arial" w:hAnsi="Arial" w:cs="Arial"/>
          <w:sz w:val="24"/>
          <w:szCs w:val="24"/>
        </w:rPr>
        <w:t>USGS</w:t>
      </w:r>
      <w:r w:rsidR="00917B47">
        <w:rPr>
          <w:rFonts w:ascii="Arial" w:hAnsi="Arial" w:cs="Arial"/>
          <w:sz w:val="24"/>
          <w:szCs w:val="24"/>
        </w:rPr>
        <w:t>)</w:t>
      </w:r>
      <w:r w:rsidR="00A9078A">
        <w:rPr>
          <w:rFonts w:ascii="Arial" w:hAnsi="Arial" w:cs="Arial"/>
          <w:sz w:val="24"/>
          <w:szCs w:val="24"/>
        </w:rPr>
        <w:t xml:space="preserve"> </w:t>
      </w:r>
      <w:r w:rsidR="0054023A">
        <w:rPr>
          <w:rFonts w:ascii="Arial" w:hAnsi="Arial" w:cs="Arial"/>
          <w:sz w:val="24"/>
          <w:szCs w:val="24"/>
        </w:rPr>
        <w:t xml:space="preserve">7.5-minute series </w:t>
      </w:r>
      <w:r w:rsidR="00A9078A">
        <w:rPr>
          <w:rFonts w:ascii="Arial" w:hAnsi="Arial" w:cs="Arial"/>
          <w:sz w:val="24"/>
          <w:szCs w:val="24"/>
        </w:rPr>
        <w:t>topographic map</w:t>
      </w:r>
      <w:r w:rsidR="00F024F0">
        <w:rPr>
          <w:rFonts w:ascii="Arial" w:hAnsi="Arial" w:cs="Arial"/>
          <w:sz w:val="24"/>
          <w:szCs w:val="24"/>
        </w:rPr>
        <w:t>s</w:t>
      </w:r>
      <w:r w:rsidR="00A9078A">
        <w:rPr>
          <w:rFonts w:ascii="Arial" w:hAnsi="Arial" w:cs="Arial"/>
          <w:sz w:val="24"/>
          <w:szCs w:val="24"/>
        </w:rPr>
        <w:t>.</w:t>
      </w:r>
      <w:r w:rsidR="00B13C24">
        <w:rPr>
          <w:rFonts w:ascii="Arial" w:hAnsi="Arial" w:cs="Arial"/>
          <w:sz w:val="24"/>
          <w:szCs w:val="24"/>
        </w:rPr>
        <w:t xml:space="preserve"> Th</w:t>
      </w:r>
      <w:r w:rsidR="00917B47">
        <w:rPr>
          <w:rFonts w:ascii="Arial" w:hAnsi="Arial" w:cs="Arial"/>
          <w:sz w:val="24"/>
          <w:szCs w:val="24"/>
        </w:rPr>
        <w:t>at</w:t>
      </w:r>
      <w:r w:rsidR="00B13C24">
        <w:rPr>
          <w:rFonts w:ascii="Arial" w:hAnsi="Arial" w:cs="Arial"/>
          <w:sz w:val="24"/>
          <w:szCs w:val="24"/>
        </w:rPr>
        <w:t xml:space="preserve"> feature is the Powell Mound.</w:t>
      </w:r>
    </w:p>
    <w:p w14:paraId="2B930E75" w14:textId="61EE3802" w:rsidR="0064125F" w:rsidRDefault="009A3042" w:rsidP="000B09BB">
      <w:pPr>
        <w:spacing w:line="360" w:lineRule="auto"/>
        <w:ind w:firstLine="2160"/>
        <w:rPr>
          <w:rFonts w:ascii="Arial" w:hAnsi="Arial" w:cs="Arial"/>
          <w:sz w:val="24"/>
          <w:szCs w:val="24"/>
        </w:rPr>
      </w:pPr>
      <w:r w:rsidRPr="009A3042">
        <w:rPr>
          <w:rFonts w:ascii="Arial" w:hAnsi="Arial" w:cs="Arial"/>
          <w:noProof/>
          <w:sz w:val="24"/>
          <w:szCs w:val="24"/>
          <w:lang w:val="en-US"/>
        </w:rPr>
        <w:drawing>
          <wp:inline distT="0" distB="0" distL="0" distR="0" wp14:anchorId="0AE78696" wp14:editId="23E7DC5E">
            <wp:extent cx="2952427" cy="4031116"/>
            <wp:effectExtent l="0" t="0" r="635" b="7620"/>
            <wp:docPr id="68230813"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30813" name="Picture 1" descr="A screenshot of a map&#10;&#10;Description automatically generated"/>
                    <pic:cNvPicPr/>
                  </pic:nvPicPr>
                  <pic:blipFill>
                    <a:blip r:embed="rId19"/>
                    <a:stretch>
                      <a:fillRect/>
                    </a:stretch>
                  </pic:blipFill>
                  <pic:spPr>
                    <a:xfrm>
                      <a:off x="0" y="0"/>
                      <a:ext cx="3010209" cy="4110009"/>
                    </a:xfrm>
                    <a:prstGeom prst="rect">
                      <a:avLst/>
                    </a:prstGeom>
                  </pic:spPr>
                </pic:pic>
              </a:graphicData>
            </a:graphic>
          </wp:inline>
        </w:drawing>
      </w:r>
    </w:p>
    <w:p w14:paraId="6AA325C3" w14:textId="1F03C0D6" w:rsidR="0064125F" w:rsidRPr="005444F9" w:rsidRDefault="0064125F" w:rsidP="0064125F">
      <w:pPr>
        <w:rPr>
          <w:rFonts w:ascii="Arial" w:hAnsi="Arial" w:cs="Arial"/>
        </w:rPr>
      </w:pPr>
      <w:r w:rsidRPr="005E1C12">
        <w:rPr>
          <w:rFonts w:ascii="Arial" w:hAnsi="Arial" w:cs="Arial"/>
          <w:bCs/>
        </w:rPr>
        <w:t xml:space="preserve">Figure </w:t>
      </w:r>
      <w:r w:rsidR="001E0A6C" w:rsidRPr="005E1C12">
        <w:rPr>
          <w:rFonts w:ascii="Arial" w:hAnsi="Arial" w:cs="Arial"/>
          <w:bCs/>
        </w:rPr>
        <w:t>1</w:t>
      </w:r>
      <w:r w:rsidR="0044773C">
        <w:rPr>
          <w:rFonts w:ascii="Arial" w:hAnsi="Arial" w:cs="Arial"/>
          <w:bCs/>
        </w:rPr>
        <w:t>0</w:t>
      </w:r>
      <w:r w:rsidR="005D2896" w:rsidRPr="005E1C12">
        <w:rPr>
          <w:rFonts w:ascii="Arial" w:hAnsi="Arial" w:cs="Arial"/>
          <w:bCs/>
        </w:rPr>
        <w:t>a</w:t>
      </w:r>
      <w:r w:rsidRPr="005E1C12">
        <w:rPr>
          <w:rFonts w:ascii="Arial" w:hAnsi="Arial" w:cs="Arial"/>
          <w:bCs/>
        </w:rPr>
        <w:t>.</w:t>
      </w:r>
      <w:r w:rsidRPr="005444F9">
        <w:rPr>
          <w:rFonts w:ascii="Arial" w:hAnsi="Arial" w:cs="Arial"/>
        </w:rPr>
        <w:t xml:space="preserve"> Enlarged detail of </w:t>
      </w:r>
      <w:r w:rsidR="005D2896" w:rsidRPr="005444F9">
        <w:rPr>
          <w:rFonts w:ascii="Arial" w:hAnsi="Arial" w:cs="Arial"/>
        </w:rPr>
        <w:t xml:space="preserve">1985 </w:t>
      </w:r>
      <w:r w:rsidRPr="005444F9">
        <w:rPr>
          <w:rFonts w:ascii="Arial" w:hAnsi="Arial" w:cs="Arial"/>
        </w:rPr>
        <w:t xml:space="preserve">USGS quadrangle map </w:t>
      </w:r>
      <w:r w:rsidR="005D2896" w:rsidRPr="005444F9">
        <w:rPr>
          <w:rFonts w:ascii="Arial" w:hAnsi="Arial" w:cs="Arial"/>
        </w:rPr>
        <w:t xml:space="preserve">(St. Louis, Missouri-Illinois) </w:t>
      </w:r>
      <w:r w:rsidRPr="005444F9">
        <w:rPr>
          <w:rFonts w:ascii="Arial" w:hAnsi="Arial" w:cs="Arial"/>
        </w:rPr>
        <w:t xml:space="preserve">with azimuth and distance </w:t>
      </w:r>
      <w:r w:rsidR="005D2896" w:rsidRPr="005444F9">
        <w:rPr>
          <w:rFonts w:ascii="Arial" w:hAnsi="Arial" w:cs="Arial"/>
        </w:rPr>
        <w:t>as given by Moorehead (1929</w:t>
      </w:r>
      <w:r w:rsidR="008F53CD">
        <w:rPr>
          <w:rFonts w:ascii="Arial" w:hAnsi="Arial" w:cs="Arial"/>
        </w:rPr>
        <w:t xml:space="preserve">, p. </w:t>
      </w:r>
      <w:r w:rsidR="005D2896" w:rsidRPr="005444F9">
        <w:rPr>
          <w:rFonts w:ascii="Arial" w:hAnsi="Arial" w:cs="Arial"/>
        </w:rPr>
        <w:t xml:space="preserve">84) plotted </w:t>
      </w:r>
      <w:r w:rsidRPr="005444F9">
        <w:rPr>
          <w:rFonts w:ascii="Arial" w:hAnsi="Arial" w:cs="Arial"/>
        </w:rPr>
        <w:t xml:space="preserve">from </w:t>
      </w:r>
      <w:r w:rsidR="005D2896" w:rsidRPr="005444F9">
        <w:rPr>
          <w:rFonts w:ascii="Arial" w:hAnsi="Arial" w:cs="Arial"/>
        </w:rPr>
        <w:t xml:space="preserve">intersection of </w:t>
      </w:r>
      <w:r w:rsidRPr="005444F9">
        <w:rPr>
          <w:rFonts w:ascii="Arial" w:hAnsi="Arial" w:cs="Arial"/>
        </w:rPr>
        <w:t>township section and range line</w:t>
      </w:r>
      <w:r w:rsidR="005D2896" w:rsidRPr="005444F9">
        <w:rPr>
          <w:rFonts w:ascii="Arial" w:hAnsi="Arial" w:cs="Arial"/>
        </w:rPr>
        <w:t>s</w:t>
      </w:r>
      <w:r w:rsidR="002054FF" w:rsidRPr="005444F9">
        <w:rPr>
          <w:rFonts w:ascii="Arial" w:hAnsi="Arial" w:cs="Arial"/>
        </w:rPr>
        <w:t xml:space="preserve"> </w:t>
      </w:r>
      <w:r w:rsidRPr="005444F9">
        <w:rPr>
          <w:rFonts w:ascii="Arial" w:hAnsi="Arial" w:cs="Arial"/>
        </w:rPr>
        <w:t xml:space="preserve">to the Powell Mound. Yellow cross shows point of origin, blue lines show azimuths </w:t>
      </w:r>
      <w:r w:rsidR="002054FF" w:rsidRPr="005444F9">
        <w:rPr>
          <w:rFonts w:ascii="Arial" w:hAnsi="Arial" w:cs="Arial"/>
        </w:rPr>
        <w:t>(converted from bearings)</w:t>
      </w:r>
      <w:r w:rsidR="00737C34" w:rsidRPr="005444F9">
        <w:rPr>
          <w:rFonts w:ascii="Arial" w:hAnsi="Arial" w:cs="Arial"/>
        </w:rPr>
        <w:t>.</w:t>
      </w:r>
      <w:r w:rsidR="002054FF" w:rsidRPr="005444F9">
        <w:rPr>
          <w:rFonts w:ascii="Arial" w:hAnsi="Arial" w:cs="Arial"/>
        </w:rPr>
        <w:t xml:space="preserve"> </w:t>
      </w:r>
      <w:r w:rsidR="005D2896" w:rsidRPr="005444F9">
        <w:rPr>
          <w:rFonts w:ascii="Arial" w:hAnsi="Arial" w:cs="Arial"/>
        </w:rPr>
        <w:t>Computer plotted using Terrain Navigator Pro</w:t>
      </w:r>
      <w:r w:rsidR="006B1CD7" w:rsidRPr="005444F9">
        <w:rPr>
          <w:rFonts w:ascii="Arial" w:hAnsi="Arial" w:cs="Arial"/>
        </w:rPr>
        <w:t xml:space="preserve"> (Trimble</w:t>
      </w:r>
      <w:r w:rsidR="008F53CD">
        <w:rPr>
          <w:rFonts w:ascii="Arial" w:hAnsi="Arial" w:cs="Arial"/>
        </w:rPr>
        <w:t>,</w:t>
      </w:r>
      <w:r w:rsidR="006B1CD7" w:rsidRPr="005444F9">
        <w:rPr>
          <w:rFonts w:ascii="Arial" w:hAnsi="Arial" w:cs="Arial"/>
        </w:rPr>
        <w:t xml:space="preserve"> 2023)</w:t>
      </w:r>
      <w:r w:rsidR="005D2896" w:rsidRPr="005444F9">
        <w:rPr>
          <w:rFonts w:ascii="Arial" w:hAnsi="Arial" w:cs="Arial"/>
        </w:rPr>
        <w:t xml:space="preserve">. </w:t>
      </w:r>
      <w:r w:rsidRPr="005444F9">
        <w:rPr>
          <w:rFonts w:ascii="Arial" w:hAnsi="Arial" w:cs="Arial"/>
        </w:rPr>
        <w:t xml:space="preserve">Large purple rectangle shows location </w:t>
      </w:r>
      <w:r w:rsidR="002054FF" w:rsidRPr="005444F9">
        <w:rPr>
          <w:rFonts w:ascii="Arial" w:hAnsi="Arial" w:cs="Arial"/>
        </w:rPr>
        <w:t xml:space="preserve">of </w:t>
      </w:r>
      <w:r w:rsidRPr="005444F9">
        <w:rPr>
          <w:rFonts w:ascii="Arial" w:hAnsi="Arial" w:cs="Arial"/>
        </w:rPr>
        <w:t xml:space="preserve">modern </w:t>
      </w:r>
      <w:r w:rsidR="002054FF" w:rsidRPr="005444F9">
        <w:rPr>
          <w:rFonts w:ascii="Arial" w:hAnsi="Arial" w:cs="Arial"/>
        </w:rPr>
        <w:t>construction</w:t>
      </w:r>
      <w:r w:rsidRPr="005444F9">
        <w:rPr>
          <w:rFonts w:ascii="Arial" w:hAnsi="Arial" w:cs="Arial"/>
        </w:rPr>
        <w:t xml:space="preserve">. </w:t>
      </w:r>
      <w:r w:rsidR="004B5BD6" w:rsidRPr="005444F9">
        <w:rPr>
          <w:rFonts w:ascii="Arial" w:hAnsi="Arial" w:cs="Arial"/>
        </w:rPr>
        <w:t xml:space="preserve">                                                      </w:t>
      </w:r>
      <w:r w:rsidR="006B1CD7" w:rsidRPr="005444F9">
        <w:rPr>
          <w:rFonts w:ascii="Arial" w:hAnsi="Arial" w:cs="Arial"/>
        </w:rPr>
        <w:t xml:space="preserve">                                                        </w:t>
      </w:r>
      <w:r w:rsidR="005D2896" w:rsidRPr="005E1C12">
        <w:rPr>
          <w:rFonts w:ascii="Arial" w:hAnsi="Arial" w:cs="Arial"/>
          <w:bCs/>
        </w:rPr>
        <w:t xml:space="preserve">Figure </w:t>
      </w:r>
      <w:r w:rsidR="001E0A6C" w:rsidRPr="005E1C12">
        <w:rPr>
          <w:rFonts w:ascii="Arial" w:hAnsi="Arial" w:cs="Arial"/>
          <w:bCs/>
        </w:rPr>
        <w:t>1</w:t>
      </w:r>
      <w:r w:rsidR="0044773C">
        <w:rPr>
          <w:rFonts w:ascii="Arial" w:hAnsi="Arial" w:cs="Arial"/>
          <w:bCs/>
        </w:rPr>
        <w:t>0</w:t>
      </w:r>
      <w:r w:rsidR="005D2896" w:rsidRPr="005E1C12">
        <w:rPr>
          <w:rFonts w:ascii="Arial" w:hAnsi="Arial" w:cs="Arial"/>
          <w:bCs/>
        </w:rPr>
        <w:t>b.</w:t>
      </w:r>
      <w:r w:rsidR="005D2896" w:rsidRPr="005444F9">
        <w:rPr>
          <w:rFonts w:ascii="Arial" w:hAnsi="Arial" w:cs="Arial"/>
        </w:rPr>
        <w:t xml:space="preserve"> Same plot as shown in </w:t>
      </w:r>
      <w:r w:rsidR="005D2896" w:rsidRPr="005667AF">
        <w:rPr>
          <w:rFonts w:ascii="Arial" w:hAnsi="Arial" w:cs="Arial"/>
        </w:rPr>
        <w:t xml:space="preserve">Figure </w:t>
      </w:r>
      <w:r w:rsidR="005667AF" w:rsidRPr="005667AF">
        <w:rPr>
          <w:rFonts w:ascii="Arial" w:hAnsi="Arial" w:cs="Arial"/>
        </w:rPr>
        <w:t>10</w:t>
      </w:r>
      <w:r w:rsidR="005D2896" w:rsidRPr="005667AF">
        <w:rPr>
          <w:rFonts w:ascii="Arial" w:hAnsi="Arial" w:cs="Arial"/>
        </w:rPr>
        <w:t>a</w:t>
      </w:r>
      <w:r w:rsidR="005D2896" w:rsidRPr="005444F9">
        <w:rPr>
          <w:rFonts w:ascii="Arial" w:hAnsi="Arial" w:cs="Arial"/>
        </w:rPr>
        <w:t xml:space="preserve"> using less </w:t>
      </w:r>
      <w:r w:rsidR="00F024F0" w:rsidRPr="005444F9">
        <w:rPr>
          <w:rFonts w:ascii="Arial" w:hAnsi="Arial" w:cs="Arial"/>
        </w:rPr>
        <w:t xml:space="preserve">visually </w:t>
      </w:r>
      <w:r w:rsidR="005D2896" w:rsidRPr="005444F9">
        <w:rPr>
          <w:rFonts w:ascii="Arial" w:hAnsi="Arial" w:cs="Arial"/>
        </w:rPr>
        <w:t xml:space="preserve">cluttered 1935 USGS </w:t>
      </w:r>
      <w:r w:rsidR="005D2896" w:rsidRPr="005444F9">
        <w:rPr>
          <w:rFonts w:ascii="Arial" w:hAnsi="Arial" w:cs="Arial"/>
        </w:rPr>
        <w:lastRenderedPageBreak/>
        <w:t>quadrangle map (</w:t>
      </w:r>
      <w:r w:rsidR="004B5BD6" w:rsidRPr="005444F9">
        <w:rPr>
          <w:rFonts w:ascii="Arial" w:hAnsi="Arial" w:cs="Arial"/>
        </w:rPr>
        <w:t>Illinois-Monks Mound).</w:t>
      </w:r>
      <w:r w:rsidR="00F024F0" w:rsidRPr="005444F9">
        <w:rPr>
          <w:rFonts w:ascii="Arial" w:hAnsi="Arial" w:cs="Arial"/>
        </w:rPr>
        <w:t xml:space="preserve"> Red arrow indicates 91</w:t>
      </w:r>
      <w:r w:rsidR="000A2D67" w:rsidRPr="005444F9">
        <w:rPr>
          <w:rFonts w:ascii="Arial" w:hAnsi="Arial" w:cs="Arial"/>
        </w:rPr>
        <w:t>º</w:t>
      </w:r>
      <w:r w:rsidR="00F024F0" w:rsidRPr="005444F9">
        <w:rPr>
          <w:rFonts w:ascii="Arial" w:hAnsi="Arial" w:cs="Arial"/>
        </w:rPr>
        <w:t xml:space="preserve"> azimuth for </w:t>
      </w:r>
      <w:r w:rsidR="00A327D3" w:rsidRPr="005444F9">
        <w:rPr>
          <w:rFonts w:ascii="Arial" w:hAnsi="Arial" w:cs="Arial"/>
        </w:rPr>
        <w:t xml:space="preserve">mound </w:t>
      </w:r>
      <w:r w:rsidR="00F024F0" w:rsidRPr="005444F9">
        <w:rPr>
          <w:rFonts w:ascii="Arial" w:hAnsi="Arial" w:cs="Arial"/>
        </w:rPr>
        <w:t>axis as given by Moorehead (1929</w:t>
      </w:r>
      <w:r w:rsidR="008F53CD">
        <w:rPr>
          <w:rFonts w:ascii="Arial" w:hAnsi="Arial" w:cs="Arial"/>
        </w:rPr>
        <w:t xml:space="preserve">, p. </w:t>
      </w:r>
      <w:r w:rsidR="00F024F0" w:rsidRPr="005444F9">
        <w:rPr>
          <w:rFonts w:ascii="Arial" w:hAnsi="Arial" w:cs="Arial"/>
        </w:rPr>
        <w:t>84).</w:t>
      </w:r>
    </w:p>
    <w:p w14:paraId="49CC26F6" w14:textId="77777777" w:rsidR="00F806AC" w:rsidRDefault="00F806AC" w:rsidP="00497D52">
      <w:pPr>
        <w:spacing w:line="360" w:lineRule="auto"/>
        <w:rPr>
          <w:rFonts w:ascii="Arial" w:hAnsi="Arial" w:cs="Arial"/>
          <w:sz w:val="24"/>
          <w:szCs w:val="24"/>
        </w:rPr>
      </w:pPr>
    </w:p>
    <w:p w14:paraId="754A5FB5" w14:textId="374DCE11" w:rsidR="00AB1C63" w:rsidRDefault="00603488" w:rsidP="00497D52">
      <w:pPr>
        <w:spacing w:line="360" w:lineRule="auto"/>
        <w:rPr>
          <w:rFonts w:ascii="Arial" w:hAnsi="Arial" w:cs="Arial"/>
          <w:sz w:val="24"/>
          <w:szCs w:val="24"/>
        </w:rPr>
      </w:pPr>
      <w:r>
        <w:rPr>
          <w:rFonts w:ascii="Arial" w:hAnsi="Arial" w:cs="Arial"/>
          <w:sz w:val="24"/>
          <w:szCs w:val="24"/>
        </w:rPr>
        <w:t xml:space="preserve">  </w:t>
      </w:r>
      <w:r w:rsidR="0029672E">
        <w:rPr>
          <w:rFonts w:ascii="Arial" w:hAnsi="Arial" w:cs="Arial"/>
          <w:sz w:val="24"/>
          <w:szCs w:val="24"/>
        </w:rPr>
        <w:t>W</w:t>
      </w:r>
      <w:r w:rsidR="00D41E27">
        <w:rPr>
          <w:rFonts w:ascii="Arial" w:hAnsi="Arial" w:cs="Arial"/>
          <w:sz w:val="24"/>
          <w:szCs w:val="24"/>
        </w:rPr>
        <w:t>orth mentioning is that by 19</w:t>
      </w:r>
      <w:r w:rsidR="00C35437">
        <w:rPr>
          <w:rFonts w:ascii="Arial" w:hAnsi="Arial" w:cs="Arial"/>
          <w:sz w:val="24"/>
          <w:szCs w:val="24"/>
        </w:rPr>
        <w:t>85 and 19</w:t>
      </w:r>
      <w:r w:rsidR="00D41E27">
        <w:rPr>
          <w:rFonts w:ascii="Arial" w:hAnsi="Arial" w:cs="Arial"/>
          <w:sz w:val="24"/>
          <w:szCs w:val="24"/>
        </w:rPr>
        <w:t xml:space="preserve">35 </w:t>
      </w:r>
      <w:r w:rsidR="00D645AE">
        <w:rPr>
          <w:rFonts w:ascii="Arial" w:hAnsi="Arial" w:cs="Arial"/>
          <w:sz w:val="24"/>
          <w:szCs w:val="24"/>
        </w:rPr>
        <w:t>—</w:t>
      </w:r>
      <w:r w:rsidR="00D41E27">
        <w:rPr>
          <w:rFonts w:ascii="Arial" w:hAnsi="Arial" w:cs="Arial"/>
          <w:sz w:val="24"/>
          <w:szCs w:val="24"/>
        </w:rPr>
        <w:t xml:space="preserve"> which </w:t>
      </w:r>
      <w:r w:rsidR="00C35437">
        <w:rPr>
          <w:rFonts w:ascii="Arial" w:hAnsi="Arial" w:cs="Arial"/>
          <w:sz w:val="24"/>
          <w:szCs w:val="24"/>
        </w:rPr>
        <w:t>are</w:t>
      </w:r>
      <w:r w:rsidR="00D41E27">
        <w:rPr>
          <w:rFonts w:ascii="Arial" w:hAnsi="Arial" w:cs="Arial"/>
          <w:sz w:val="24"/>
          <w:szCs w:val="24"/>
        </w:rPr>
        <w:t xml:space="preserve"> the date</w:t>
      </w:r>
      <w:r w:rsidR="00C35437">
        <w:rPr>
          <w:rFonts w:ascii="Arial" w:hAnsi="Arial" w:cs="Arial"/>
          <w:sz w:val="24"/>
          <w:szCs w:val="24"/>
        </w:rPr>
        <w:t>s</w:t>
      </w:r>
      <w:r w:rsidR="00D41E27">
        <w:rPr>
          <w:rFonts w:ascii="Arial" w:hAnsi="Arial" w:cs="Arial"/>
          <w:sz w:val="24"/>
          <w:szCs w:val="24"/>
        </w:rPr>
        <w:t xml:space="preserve"> </w:t>
      </w:r>
      <w:r w:rsidR="00C35437">
        <w:rPr>
          <w:rFonts w:ascii="Arial" w:hAnsi="Arial" w:cs="Arial"/>
          <w:sz w:val="24"/>
          <w:szCs w:val="24"/>
        </w:rPr>
        <w:t>for</w:t>
      </w:r>
      <w:r w:rsidR="00D41E27">
        <w:rPr>
          <w:rFonts w:ascii="Arial" w:hAnsi="Arial" w:cs="Arial"/>
          <w:sz w:val="24"/>
          <w:szCs w:val="24"/>
        </w:rPr>
        <w:t xml:space="preserve"> the USGS map detail</w:t>
      </w:r>
      <w:r w:rsidR="00C35437">
        <w:rPr>
          <w:rFonts w:ascii="Arial" w:hAnsi="Arial" w:cs="Arial"/>
          <w:sz w:val="24"/>
          <w:szCs w:val="24"/>
        </w:rPr>
        <w:t>s</w:t>
      </w:r>
      <w:r w:rsidR="00D41E27">
        <w:rPr>
          <w:rFonts w:ascii="Arial" w:hAnsi="Arial" w:cs="Arial"/>
          <w:sz w:val="24"/>
          <w:szCs w:val="24"/>
        </w:rPr>
        <w:t xml:space="preserve"> in Figure</w:t>
      </w:r>
      <w:r w:rsidR="00C35437">
        <w:rPr>
          <w:rFonts w:ascii="Arial" w:hAnsi="Arial" w:cs="Arial"/>
          <w:sz w:val="24"/>
          <w:szCs w:val="24"/>
        </w:rPr>
        <w:t>s</w:t>
      </w:r>
      <w:r w:rsidR="00D41E27">
        <w:rPr>
          <w:rFonts w:ascii="Arial" w:hAnsi="Arial" w:cs="Arial"/>
          <w:sz w:val="24"/>
          <w:szCs w:val="24"/>
        </w:rPr>
        <w:t xml:space="preserve"> </w:t>
      </w:r>
      <w:r w:rsidR="00A971F3">
        <w:rPr>
          <w:rFonts w:ascii="Arial" w:hAnsi="Arial" w:cs="Arial"/>
          <w:sz w:val="24"/>
          <w:szCs w:val="24"/>
        </w:rPr>
        <w:t>10</w:t>
      </w:r>
      <w:r w:rsidR="00C35437">
        <w:rPr>
          <w:rFonts w:ascii="Arial" w:hAnsi="Arial" w:cs="Arial"/>
          <w:sz w:val="24"/>
          <w:szCs w:val="24"/>
        </w:rPr>
        <w:t xml:space="preserve">a and </w:t>
      </w:r>
      <w:r w:rsidR="00A971F3">
        <w:rPr>
          <w:rFonts w:ascii="Arial" w:hAnsi="Arial" w:cs="Arial"/>
          <w:sz w:val="24"/>
          <w:szCs w:val="24"/>
        </w:rPr>
        <w:t>10</w:t>
      </w:r>
      <w:r w:rsidR="00C35437">
        <w:rPr>
          <w:rFonts w:ascii="Arial" w:hAnsi="Arial" w:cs="Arial"/>
          <w:sz w:val="24"/>
          <w:szCs w:val="24"/>
        </w:rPr>
        <w:t>b,</w:t>
      </w:r>
      <w:r w:rsidR="00D41E27">
        <w:rPr>
          <w:rFonts w:ascii="Arial" w:hAnsi="Arial" w:cs="Arial"/>
          <w:sz w:val="24"/>
          <w:szCs w:val="24"/>
        </w:rPr>
        <w:t xml:space="preserve"> the mound had </w:t>
      </w:r>
      <w:r w:rsidR="00B05716">
        <w:rPr>
          <w:rFonts w:ascii="Arial" w:hAnsi="Arial" w:cs="Arial"/>
          <w:sz w:val="24"/>
          <w:szCs w:val="24"/>
        </w:rPr>
        <w:t xml:space="preserve">already </w:t>
      </w:r>
      <w:r w:rsidR="00D41E27">
        <w:rPr>
          <w:rFonts w:ascii="Arial" w:hAnsi="Arial" w:cs="Arial"/>
          <w:sz w:val="24"/>
          <w:szCs w:val="24"/>
        </w:rPr>
        <w:t>been</w:t>
      </w:r>
      <w:r w:rsidR="00625BDB">
        <w:rPr>
          <w:rFonts w:ascii="Arial" w:hAnsi="Arial" w:cs="Arial"/>
          <w:sz w:val="24"/>
          <w:szCs w:val="24"/>
        </w:rPr>
        <w:t xml:space="preserve"> largely destroyed</w:t>
      </w:r>
      <w:r w:rsidR="005359DE">
        <w:rPr>
          <w:rFonts w:ascii="Arial" w:hAnsi="Arial" w:cs="Arial"/>
          <w:sz w:val="24"/>
          <w:szCs w:val="24"/>
        </w:rPr>
        <w:t xml:space="preserve">. In 1968, </w:t>
      </w:r>
      <w:r w:rsidR="00F60600">
        <w:rPr>
          <w:rFonts w:ascii="Arial" w:hAnsi="Arial" w:cs="Arial"/>
          <w:sz w:val="24"/>
          <w:szCs w:val="24"/>
        </w:rPr>
        <w:t xml:space="preserve">what remained of the mound was further “reduced to a height of three feet as a result of grading adjacent to the construction of the Gem store” </w:t>
      </w:r>
      <w:r w:rsidR="005359DE">
        <w:rPr>
          <w:rFonts w:ascii="Arial" w:hAnsi="Arial" w:cs="Arial"/>
          <w:sz w:val="24"/>
          <w:szCs w:val="24"/>
        </w:rPr>
        <w:t>(Bareis, 1975, p. 15)</w:t>
      </w:r>
      <w:r w:rsidR="00D41E27">
        <w:rPr>
          <w:rFonts w:ascii="Arial" w:hAnsi="Arial" w:cs="Arial"/>
          <w:sz w:val="24"/>
          <w:szCs w:val="24"/>
        </w:rPr>
        <w:t xml:space="preserve">. </w:t>
      </w:r>
      <w:r w:rsidR="00B05716">
        <w:rPr>
          <w:rFonts w:ascii="Arial" w:hAnsi="Arial" w:cs="Arial"/>
          <w:sz w:val="24"/>
          <w:szCs w:val="24"/>
        </w:rPr>
        <w:t xml:space="preserve">Perhaps the 1935 map is based on </w:t>
      </w:r>
      <w:r w:rsidR="006B1CD7">
        <w:rPr>
          <w:rFonts w:ascii="Arial" w:hAnsi="Arial" w:cs="Arial"/>
          <w:sz w:val="24"/>
          <w:szCs w:val="24"/>
        </w:rPr>
        <w:t xml:space="preserve">a </w:t>
      </w:r>
      <w:r w:rsidR="00B05716">
        <w:rPr>
          <w:rFonts w:ascii="Arial" w:hAnsi="Arial" w:cs="Arial"/>
          <w:sz w:val="24"/>
          <w:szCs w:val="24"/>
        </w:rPr>
        <w:t xml:space="preserve">survey made before the mound’s destruction. </w:t>
      </w:r>
      <w:r w:rsidR="00DB5BCA">
        <w:rPr>
          <w:rFonts w:ascii="Arial" w:hAnsi="Arial" w:cs="Arial"/>
          <w:sz w:val="24"/>
          <w:szCs w:val="24"/>
        </w:rPr>
        <w:t>Or</w:t>
      </w:r>
      <w:r w:rsidR="006B1CD7">
        <w:rPr>
          <w:rFonts w:ascii="Arial" w:hAnsi="Arial" w:cs="Arial"/>
          <w:sz w:val="24"/>
          <w:szCs w:val="24"/>
        </w:rPr>
        <w:t xml:space="preserve"> as </w:t>
      </w:r>
      <w:r w:rsidR="00D41E27">
        <w:rPr>
          <w:rFonts w:ascii="Arial" w:hAnsi="Arial" w:cs="Arial"/>
          <w:sz w:val="24"/>
          <w:szCs w:val="24"/>
        </w:rPr>
        <w:t xml:space="preserve">often happens, </w:t>
      </w:r>
      <w:r w:rsidR="006B1CD7">
        <w:rPr>
          <w:rFonts w:ascii="Arial" w:hAnsi="Arial" w:cs="Arial"/>
          <w:sz w:val="24"/>
          <w:szCs w:val="24"/>
        </w:rPr>
        <w:t xml:space="preserve">a </w:t>
      </w:r>
      <w:r w:rsidR="00D41E27">
        <w:rPr>
          <w:rFonts w:ascii="Arial" w:hAnsi="Arial" w:cs="Arial"/>
          <w:sz w:val="24"/>
          <w:szCs w:val="24"/>
        </w:rPr>
        <w:t xml:space="preserve">new </w:t>
      </w:r>
      <w:r w:rsidR="00B05716">
        <w:rPr>
          <w:rFonts w:ascii="Arial" w:hAnsi="Arial" w:cs="Arial"/>
          <w:sz w:val="24"/>
          <w:szCs w:val="24"/>
        </w:rPr>
        <w:t xml:space="preserve">USGS </w:t>
      </w:r>
      <w:r w:rsidR="00D41E27">
        <w:rPr>
          <w:rFonts w:ascii="Arial" w:hAnsi="Arial" w:cs="Arial"/>
          <w:sz w:val="24"/>
          <w:szCs w:val="24"/>
        </w:rPr>
        <w:t>map edition will continue to use data from older maps. That appears to have been the case here.</w:t>
      </w:r>
      <w:r w:rsidR="00C35437">
        <w:rPr>
          <w:rFonts w:ascii="Arial" w:hAnsi="Arial" w:cs="Arial"/>
          <w:sz w:val="24"/>
          <w:szCs w:val="24"/>
        </w:rPr>
        <w:t xml:space="preserve"> The USGS </w:t>
      </w:r>
      <w:r w:rsidR="007E2C73">
        <w:rPr>
          <w:rFonts w:ascii="Arial" w:hAnsi="Arial" w:cs="Arial"/>
          <w:sz w:val="24"/>
          <w:szCs w:val="24"/>
        </w:rPr>
        <w:t>7.5-minute</w:t>
      </w:r>
      <w:r w:rsidR="00C35437">
        <w:rPr>
          <w:rFonts w:ascii="Arial" w:hAnsi="Arial" w:cs="Arial"/>
          <w:sz w:val="24"/>
          <w:szCs w:val="24"/>
        </w:rPr>
        <w:t xml:space="preserve"> series maps show the mound </w:t>
      </w:r>
      <w:r w:rsidR="00B05716">
        <w:rPr>
          <w:rFonts w:ascii="Arial" w:hAnsi="Arial" w:cs="Arial"/>
          <w:sz w:val="24"/>
          <w:szCs w:val="24"/>
        </w:rPr>
        <w:t xml:space="preserve">before destruction with that </w:t>
      </w:r>
      <w:r w:rsidR="00C35437">
        <w:rPr>
          <w:rFonts w:ascii="Arial" w:hAnsi="Arial" w:cs="Arial"/>
          <w:sz w:val="24"/>
          <w:szCs w:val="24"/>
        </w:rPr>
        <w:t>representation carried forward.</w:t>
      </w:r>
      <w:r w:rsidR="00B70B6A">
        <w:rPr>
          <w:rFonts w:ascii="Arial" w:hAnsi="Arial" w:cs="Arial"/>
          <w:sz w:val="24"/>
          <w:szCs w:val="24"/>
        </w:rPr>
        <w:t xml:space="preserve"> </w:t>
      </w:r>
      <w:r w:rsidR="00497D52">
        <w:rPr>
          <w:rFonts w:ascii="Arial" w:hAnsi="Arial" w:cs="Arial"/>
          <w:sz w:val="24"/>
          <w:szCs w:val="24"/>
        </w:rPr>
        <w:t>According to Moorehead (1929</w:t>
      </w:r>
      <w:r w:rsidR="008F53CD">
        <w:rPr>
          <w:rFonts w:ascii="Arial" w:hAnsi="Arial" w:cs="Arial"/>
          <w:sz w:val="24"/>
          <w:szCs w:val="24"/>
        </w:rPr>
        <w:t xml:space="preserve">, p. </w:t>
      </w:r>
      <w:r w:rsidR="00497D52">
        <w:rPr>
          <w:rFonts w:ascii="Arial" w:hAnsi="Arial" w:cs="Arial"/>
          <w:sz w:val="24"/>
          <w:szCs w:val="24"/>
        </w:rPr>
        <w:t xml:space="preserve">84) the longitudinal axis </w:t>
      </w:r>
      <w:r w:rsidR="00AB1C63">
        <w:rPr>
          <w:rFonts w:ascii="Arial" w:hAnsi="Arial" w:cs="Arial"/>
          <w:sz w:val="24"/>
          <w:szCs w:val="24"/>
        </w:rPr>
        <w:t xml:space="preserve">for the </w:t>
      </w:r>
      <w:r w:rsidR="00497D52">
        <w:rPr>
          <w:rFonts w:ascii="Arial" w:hAnsi="Arial" w:cs="Arial"/>
          <w:sz w:val="24"/>
          <w:szCs w:val="24"/>
        </w:rPr>
        <w:t>mound extended along a quadrant bearing of S. 89 E. This is equal to an azimuth of 91</w:t>
      </w:r>
      <w:r w:rsidR="00A55AE1">
        <w:rPr>
          <w:rFonts w:ascii="Arial" w:hAnsi="Arial" w:cs="Arial"/>
          <w:sz w:val="24"/>
          <w:szCs w:val="24"/>
        </w:rPr>
        <w:t>º</w:t>
      </w:r>
      <w:r w:rsidR="002C072B">
        <w:rPr>
          <w:rFonts w:ascii="Arial" w:hAnsi="Arial" w:cs="Arial"/>
          <w:sz w:val="24"/>
          <w:szCs w:val="24"/>
        </w:rPr>
        <w:t xml:space="preserve"> </w:t>
      </w:r>
      <w:r w:rsidR="00497D52">
        <w:rPr>
          <w:rFonts w:ascii="Arial" w:hAnsi="Arial" w:cs="Arial"/>
          <w:sz w:val="24"/>
          <w:szCs w:val="24"/>
        </w:rPr>
        <w:t>(T</w:t>
      </w:r>
      <w:r w:rsidR="002C072B">
        <w:rPr>
          <w:rFonts w:ascii="Arial" w:hAnsi="Arial" w:cs="Arial"/>
          <w:sz w:val="24"/>
          <w:szCs w:val="24"/>
        </w:rPr>
        <w:t>rue</w:t>
      </w:r>
      <w:r w:rsidR="00497D52">
        <w:rPr>
          <w:rFonts w:ascii="Arial" w:hAnsi="Arial" w:cs="Arial"/>
          <w:sz w:val="24"/>
          <w:szCs w:val="24"/>
        </w:rPr>
        <w:t xml:space="preserve">). </w:t>
      </w:r>
    </w:p>
    <w:p w14:paraId="600E1D36" w14:textId="77777777" w:rsidR="00790A46" w:rsidRDefault="00790A46" w:rsidP="00BE24CE">
      <w:pPr>
        <w:rPr>
          <w:rFonts w:ascii="Arial" w:hAnsi="Arial" w:cs="Arial"/>
          <w:sz w:val="24"/>
          <w:szCs w:val="24"/>
        </w:rPr>
      </w:pPr>
    </w:p>
    <w:p w14:paraId="55600504" w14:textId="7066AD4D" w:rsidR="00C97329" w:rsidRDefault="001E2904" w:rsidP="00C97329">
      <w:pPr>
        <w:spacing w:line="360" w:lineRule="auto"/>
        <w:rPr>
          <w:rFonts w:ascii="Arial" w:hAnsi="Arial" w:cs="Arial"/>
          <w:sz w:val="24"/>
          <w:szCs w:val="24"/>
        </w:rPr>
      </w:pPr>
      <w:r w:rsidRPr="00C97329">
        <w:rPr>
          <w:rFonts w:ascii="Arial" w:hAnsi="Arial" w:cs="Arial"/>
          <w:b/>
          <w:bCs/>
          <w:sz w:val="24"/>
          <w:szCs w:val="24"/>
        </w:rPr>
        <w:t>Monks Mound Cardinal</w:t>
      </w:r>
      <w:r w:rsidR="00D026F3">
        <w:rPr>
          <w:rFonts w:ascii="Arial" w:hAnsi="Arial" w:cs="Arial"/>
          <w:b/>
          <w:bCs/>
          <w:sz w:val="24"/>
          <w:szCs w:val="24"/>
        </w:rPr>
        <w:t>-</w:t>
      </w:r>
      <w:r w:rsidRPr="00C97329">
        <w:rPr>
          <w:rFonts w:ascii="Arial" w:hAnsi="Arial" w:cs="Arial"/>
          <w:b/>
          <w:bCs/>
          <w:sz w:val="24"/>
          <w:szCs w:val="24"/>
        </w:rPr>
        <w:t xml:space="preserve">Equinox Alignment </w:t>
      </w:r>
      <w:r w:rsidRPr="00C97329">
        <w:rPr>
          <w:rFonts w:ascii="Arial" w:hAnsi="Arial" w:cs="Arial"/>
          <w:sz w:val="24"/>
          <w:szCs w:val="24"/>
        </w:rPr>
        <w:t xml:space="preserve">                                                            </w:t>
      </w:r>
      <w:r w:rsidR="00D026F3">
        <w:rPr>
          <w:rFonts w:ascii="Arial" w:hAnsi="Arial" w:cs="Arial"/>
          <w:sz w:val="24"/>
          <w:szCs w:val="24"/>
        </w:rPr>
        <w:t xml:space="preserve">   </w:t>
      </w:r>
      <w:r w:rsidRPr="00C97329">
        <w:rPr>
          <w:rFonts w:ascii="Arial" w:hAnsi="Arial" w:cs="Arial"/>
          <w:sz w:val="24"/>
          <w:szCs w:val="24"/>
        </w:rPr>
        <w:t xml:space="preserve"> </w:t>
      </w:r>
      <w:r w:rsidR="0018632D">
        <w:rPr>
          <w:rFonts w:ascii="Arial" w:hAnsi="Arial" w:cs="Arial"/>
          <w:sz w:val="24"/>
          <w:szCs w:val="24"/>
        </w:rPr>
        <w:t xml:space="preserve">  </w:t>
      </w:r>
      <w:r w:rsidRPr="00C97329">
        <w:rPr>
          <w:rFonts w:ascii="Arial" w:hAnsi="Arial" w:cs="Arial"/>
          <w:sz w:val="24"/>
          <w:szCs w:val="24"/>
        </w:rPr>
        <w:t>I</w:t>
      </w:r>
      <w:r w:rsidR="00922380" w:rsidRPr="00C97329">
        <w:rPr>
          <w:rFonts w:ascii="Arial" w:hAnsi="Arial" w:cs="Arial"/>
          <w:sz w:val="24"/>
          <w:szCs w:val="24"/>
        </w:rPr>
        <w:t xml:space="preserve">t may be that the sightline </w:t>
      </w:r>
      <w:r w:rsidR="00A971F3">
        <w:rPr>
          <w:rFonts w:ascii="Arial" w:hAnsi="Arial" w:cs="Arial"/>
          <w:sz w:val="24"/>
          <w:szCs w:val="24"/>
        </w:rPr>
        <w:t>extending</w:t>
      </w:r>
      <w:r w:rsidR="00922380" w:rsidRPr="00C97329">
        <w:rPr>
          <w:rFonts w:ascii="Arial" w:hAnsi="Arial" w:cs="Arial"/>
          <w:sz w:val="24"/>
          <w:szCs w:val="24"/>
        </w:rPr>
        <w:t xml:space="preserve"> east from Monks Mound </w:t>
      </w:r>
      <w:r w:rsidR="00922380" w:rsidRPr="00894BF6">
        <w:rPr>
          <w:rFonts w:ascii="Arial" w:hAnsi="Arial" w:cs="Arial"/>
          <w:sz w:val="24"/>
          <w:szCs w:val="24"/>
        </w:rPr>
        <w:t>(</w:t>
      </w:r>
      <w:r w:rsidR="00A37FC3" w:rsidRPr="00894BF6">
        <w:rPr>
          <w:rFonts w:ascii="Arial" w:hAnsi="Arial" w:cs="Arial"/>
          <w:sz w:val="24"/>
          <w:szCs w:val="24"/>
        </w:rPr>
        <w:t>Fig</w:t>
      </w:r>
      <w:r w:rsidR="00ED342E" w:rsidRPr="00894BF6">
        <w:rPr>
          <w:rFonts w:ascii="Arial" w:hAnsi="Arial" w:cs="Arial"/>
          <w:sz w:val="24"/>
          <w:szCs w:val="24"/>
        </w:rPr>
        <w:t>.</w:t>
      </w:r>
      <w:r w:rsidR="00A37FC3" w:rsidRPr="00894BF6">
        <w:rPr>
          <w:rFonts w:ascii="Arial" w:hAnsi="Arial" w:cs="Arial"/>
          <w:sz w:val="24"/>
          <w:szCs w:val="24"/>
        </w:rPr>
        <w:t xml:space="preserve"> </w:t>
      </w:r>
      <w:r w:rsidR="00894BF6" w:rsidRPr="00894BF6">
        <w:rPr>
          <w:rFonts w:ascii="Arial" w:hAnsi="Arial" w:cs="Arial"/>
          <w:sz w:val="24"/>
          <w:szCs w:val="24"/>
        </w:rPr>
        <w:t>5</w:t>
      </w:r>
      <w:r w:rsidR="00A971F3" w:rsidRPr="00894BF6">
        <w:rPr>
          <w:rFonts w:ascii="Arial" w:hAnsi="Arial" w:cs="Arial"/>
          <w:sz w:val="24"/>
          <w:szCs w:val="24"/>
        </w:rPr>
        <w:t>,</w:t>
      </w:r>
      <w:r w:rsidR="00A37FC3" w:rsidRPr="00894BF6">
        <w:rPr>
          <w:rFonts w:ascii="Arial" w:hAnsi="Arial" w:cs="Arial"/>
          <w:sz w:val="24"/>
          <w:szCs w:val="24"/>
        </w:rPr>
        <w:t xml:space="preserve"> yellow line)</w:t>
      </w:r>
      <w:r w:rsidR="00922380" w:rsidRPr="00C97329">
        <w:rPr>
          <w:rFonts w:ascii="Arial" w:hAnsi="Arial" w:cs="Arial"/>
          <w:sz w:val="24"/>
          <w:szCs w:val="24"/>
        </w:rPr>
        <w:t xml:space="preserve"> was the </w:t>
      </w:r>
      <w:r w:rsidR="002025D2" w:rsidRPr="00C97329">
        <w:rPr>
          <w:rFonts w:ascii="Arial" w:hAnsi="Arial" w:cs="Arial"/>
          <w:sz w:val="24"/>
          <w:szCs w:val="24"/>
        </w:rPr>
        <w:t xml:space="preserve">baseline </w:t>
      </w:r>
      <w:r w:rsidR="00922380" w:rsidRPr="00C97329">
        <w:rPr>
          <w:rFonts w:ascii="Arial" w:hAnsi="Arial" w:cs="Arial"/>
          <w:sz w:val="24"/>
          <w:szCs w:val="24"/>
        </w:rPr>
        <w:t xml:space="preserve">for </w:t>
      </w:r>
      <w:r w:rsidR="004A05D8">
        <w:rPr>
          <w:rFonts w:ascii="Arial" w:hAnsi="Arial" w:cs="Arial"/>
          <w:sz w:val="24"/>
          <w:szCs w:val="24"/>
        </w:rPr>
        <w:t>much of what</w:t>
      </w:r>
      <w:r w:rsidR="00922380" w:rsidRPr="00C97329">
        <w:rPr>
          <w:rFonts w:ascii="Arial" w:hAnsi="Arial" w:cs="Arial"/>
          <w:sz w:val="24"/>
          <w:szCs w:val="24"/>
        </w:rPr>
        <w:t xml:space="preserve"> followed. </w:t>
      </w:r>
      <w:r w:rsidR="00A37FC3">
        <w:rPr>
          <w:rFonts w:ascii="Arial" w:hAnsi="Arial" w:cs="Arial"/>
          <w:sz w:val="24"/>
          <w:szCs w:val="24"/>
        </w:rPr>
        <w:t>V</w:t>
      </w:r>
      <w:r w:rsidR="00206B12" w:rsidRPr="00C97329">
        <w:rPr>
          <w:rFonts w:ascii="Arial" w:hAnsi="Arial" w:cs="Arial"/>
          <w:sz w:val="24"/>
          <w:szCs w:val="24"/>
        </w:rPr>
        <w:t xml:space="preserve">iewed from ground </w:t>
      </w:r>
      <w:r w:rsidR="00921C8E" w:rsidRPr="00C97329">
        <w:rPr>
          <w:rFonts w:ascii="Arial" w:hAnsi="Arial" w:cs="Arial"/>
          <w:sz w:val="24"/>
          <w:szCs w:val="24"/>
        </w:rPr>
        <w:t xml:space="preserve">level </w:t>
      </w:r>
      <w:r w:rsidR="00D026F3">
        <w:rPr>
          <w:rFonts w:ascii="Arial" w:hAnsi="Arial" w:cs="Arial"/>
          <w:sz w:val="24"/>
          <w:szCs w:val="24"/>
        </w:rPr>
        <w:t xml:space="preserve">at the </w:t>
      </w:r>
      <w:r w:rsidR="0027488F">
        <w:rPr>
          <w:rFonts w:ascii="Arial" w:hAnsi="Arial" w:cs="Arial"/>
          <w:sz w:val="24"/>
          <w:szCs w:val="24"/>
        </w:rPr>
        <w:t xml:space="preserve">presumed </w:t>
      </w:r>
      <w:r w:rsidR="00D026F3">
        <w:rPr>
          <w:rFonts w:ascii="Arial" w:hAnsi="Arial" w:cs="Arial"/>
          <w:sz w:val="24"/>
          <w:szCs w:val="24"/>
        </w:rPr>
        <w:t xml:space="preserve">center of where </w:t>
      </w:r>
      <w:r w:rsidR="00206B12" w:rsidRPr="00C97329">
        <w:rPr>
          <w:rFonts w:ascii="Arial" w:hAnsi="Arial" w:cs="Arial"/>
          <w:sz w:val="24"/>
          <w:szCs w:val="24"/>
        </w:rPr>
        <w:t>Monks Mound was built</w:t>
      </w:r>
      <w:r w:rsidR="00324186">
        <w:rPr>
          <w:rFonts w:ascii="Arial" w:hAnsi="Arial" w:cs="Arial"/>
          <w:sz w:val="24"/>
          <w:szCs w:val="24"/>
        </w:rPr>
        <w:t xml:space="preserve"> and assuming a clear field of view</w:t>
      </w:r>
      <w:r w:rsidR="00206B12" w:rsidRPr="00C97329">
        <w:rPr>
          <w:rFonts w:ascii="Arial" w:hAnsi="Arial" w:cs="Arial"/>
          <w:sz w:val="24"/>
          <w:szCs w:val="24"/>
        </w:rPr>
        <w:t>, a</w:t>
      </w:r>
      <w:r w:rsidR="002051DA">
        <w:rPr>
          <w:rFonts w:ascii="Arial" w:hAnsi="Arial" w:cs="Arial"/>
          <w:sz w:val="24"/>
          <w:szCs w:val="24"/>
        </w:rPr>
        <w:t xml:space="preserve">n observer </w:t>
      </w:r>
      <w:r w:rsidR="002025D2" w:rsidRPr="00C97329">
        <w:rPr>
          <w:rFonts w:ascii="Arial" w:hAnsi="Arial" w:cs="Arial"/>
          <w:sz w:val="24"/>
          <w:szCs w:val="24"/>
        </w:rPr>
        <w:t xml:space="preserve">looking </w:t>
      </w:r>
      <w:r w:rsidR="00917B47">
        <w:rPr>
          <w:rFonts w:ascii="Arial" w:hAnsi="Arial" w:cs="Arial"/>
          <w:sz w:val="24"/>
          <w:szCs w:val="24"/>
        </w:rPr>
        <w:t xml:space="preserve">toward the distant bluffs </w:t>
      </w:r>
      <w:r w:rsidR="00206B12" w:rsidRPr="00C97329">
        <w:rPr>
          <w:rFonts w:ascii="Arial" w:hAnsi="Arial" w:cs="Arial"/>
          <w:sz w:val="24"/>
          <w:szCs w:val="24"/>
        </w:rPr>
        <w:t xml:space="preserve">would have seen the Sun </w:t>
      </w:r>
      <w:r w:rsidRPr="00C97329">
        <w:rPr>
          <w:rFonts w:ascii="Arial" w:hAnsi="Arial" w:cs="Arial"/>
          <w:sz w:val="24"/>
          <w:szCs w:val="24"/>
        </w:rPr>
        <w:t xml:space="preserve">rise </w:t>
      </w:r>
      <w:r w:rsidR="005C66EB" w:rsidRPr="00C97329">
        <w:rPr>
          <w:rFonts w:ascii="Arial" w:hAnsi="Arial" w:cs="Arial"/>
          <w:sz w:val="24"/>
          <w:szCs w:val="24"/>
        </w:rPr>
        <w:t>due</w:t>
      </w:r>
      <w:r w:rsidR="00206B12" w:rsidRPr="00C97329">
        <w:rPr>
          <w:rFonts w:ascii="Arial" w:hAnsi="Arial" w:cs="Arial"/>
          <w:sz w:val="24"/>
          <w:szCs w:val="24"/>
        </w:rPr>
        <w:t xml:space="preserve"> east</w:t>
      </w:r>
      <w:r w:rsidR="00A62147">
        <w:rPr>
          <w:rFonts w:ascii="Arial" w:hAnsi="Arial" w:cs="Arial"/>
          <w:sz w:val="24"/>
          <w:szCs w:val="24"/>
        </w:rPr>
        <w:t xml:space="preserve"> </w:t>
      </w:r>
      <w:r w:rsidRPr="00C97329">
        <w:rPr>
          <w:rFonts w:ascii="Arial" w:hAnsi="Arial" w:cs="Arial"/>
          <w:sz w:val="24"/>
          <w:szCs w:val="24"/>
        </w:rPr>
        <w:t xml:space="preserve">framed </w:t>
      </w:r>
      <w:r w:rsidR="00D026F3">
        <w:rPr>
          <w:rFonts w:ascii="Arial" w:hAnsi="Arial" w:cs="Arial"/>
          <w:sz w:val="24"/>
          <w:szCs w:val="24"/>
        </w:rPr>
        <w:t xml:space="preserve">by two </w:t>
      </w:r>
      <w:r w:rsidRPr="00C97329">
        <w:rPr>
          <w:rFonts w:ascii="Arial" w:hAnsi="Arial" w:cs="Arial"/>
          <w:sz w:val="24"/>
          <w:szCs w:val="24"/>
        </w:rPr>
        <w:t>bluff knob</w:t>
      </w:r>
      <w:r w:rsidR="00D026F3">
        <w:rPr>
          <w:rFonts w:ascii="Arial" w:hAnsi="Arial" w:cs="Arial"/>
          <w:sz w:val="24"/>
          <w:szCs w:val="24"/>
        </w:rPr>
        <w:t>s</w:t>
      </w:r>
      <w:r w:rsidR="00A62147">
        <w:rPr>
          <w:rFonts w:ascii="Arial" w:hAnsi="Arial" w:cs="Arial"/>
          <w:sz w:val="24"/>
          <w:szCs w:val="24"/>
        </w:rPr>
        <w:t xml:space="preserve"> </w:t>
      </w:r>
      <w:r w:rsidRPr="00C97329">
        <w:rPr>
          <w:rFonts w:ascii="Arial" w:hAnsi="Arial" w:cs="Arial"/>
          <w:sz w:val="24"/>
          <w:szCs w:val="24"/>
        </w:rPr>
        <w:t xml:space="preserve">each </w:t>
      </w:r>
      <w:r w:rsidR="00A62147">
        <w:rPr>
          <w:rFonts w:ascii="Arial" w:hAnsi="Arial" w:cs="Arial"/>
          <w:sz w:val="24"/>
          <w:szCs w:val="24"/>
        </w:rPr>
        <w:t xml:space="preserve">having a </w:t>
      </w:r>
      <w:r w:rsidRPr="00C97329">
        <w:rPr>
          <w:rFonts w:ascii="Arial" w:hAnsi="Arial" w:cs="Arial"/>
          <w:sz w:val="24"/>
          <w:szCs w:val="24"/>
        </w:rPr>
        <w:t>mound</w:t>
      </w:r>
      <w:r w:rsidR="00A971F3">
        <w:rPr>
          <w:rFonts w:ascii="Arial" w:hAnsi="Arial" w:cs="Arial"/>
          <w:sz w:val="24"/>
          <w:szCs w:val="24"/>
        </w:rPr>
        <w:t xml:space="preserve"> (Fig. 1</w:t>
      </w:r>
      <w:r w:rsidR="00894BF6">
        <w:rPr>
          <w:rFonts w:ascii="Arial" w:hAnsi="Arial" w:cs="Arial"/>
          <w:sz w:val="24"/>
          <w:szCs w:val="24"/>
        </w:rPr>
        <w:t>1</w:t>
      </w:r>
      <w:r w:rsidR="00A971F3">
        <w:rPr>
          <w:rFonts w:ascii="Arial" w:hAnsi="Arial" w:cs="Arial"/>
          <w:sz w:val="24"/>
          <w:szCs w:val="24"/>
        </w:rPr>
        <w:t>)</w:t>
      </w:r>
      <w:r w:rsidRPr="00C97329">
        <w:rPr>
          <w:rFonts w:ascii="Arial" w:hAnsi="Arial" w:cs="Arial"/>
          <w:sz w:val="24"/>
          <w:szCs w:val="24"/>
        </w:rPr>
        <w:t>.</w:t>
      </w:r>
      <w:r w:rsidR="00921C8E" w:rsidRPr="00C97329">
        <w:rPr>
          <w:rFonts w:ascii="Arial" w:hAnsi="Arial" w:cs="Arial"/>
          <w:sz w:val="24"/>
          <w:szCs w:val="24"/>
        </w:rPr>
        <w:t xml:space="preserve"> </w:t>
      </w:r>
      <w:r w:rsidR="005B17DB">
        <w:rPr>
          <w:rFonts w:ascii="Arial" w:hAnsi="Arial" w:cs="Arial"/>
          <w:sz w:val="24"/>
          <w:szCs w:val="24"/>
        </w:rPr>
        <w:t>T</w:t>
      </w:r>
      <w:r w:rsidR="00921C8E" w:rsidRPr="00C97329">
        <w:rPr>
          <w:rFonts w:ascii="Arial" w:hAnsi="Arial" w:cs="Arial"/>
          <w:sz w:val="24"/>
          <w:szCs w:val="24"/>
        </w:rPr>
        <w:t xml:space="preserve">hat sunrise would have occurred on the </w:t>
      </w:r>
      <w:r w:rsidR="003100D0">
        <w:rPr>
          <w:rFonts w:ascii="Arial" w:hAnsi="Arial" w:cs="Arial"/>
          <w:sz w:val="24"/>
          <w:szCs w:val="24"/>
        </w:rPr>
        <w:t xml:space="preserve">dates of </w:t>
      </w:r>
      <w:r w:rsidR="00917B47">
        <w:rPr>
          <w:rFonts w:ascii="Arial" w:hAnsi="Arial" w:cs="Arial"/>
          <w:sz w:val="24"/>
          <w:szCs w:val="24"/>
        </w:rPr>
        <w:t xml:space="preserve">the </w:t>
      </w:r>
      <w:r w:rsidR="00D026F3">
        <w:rPr>
          <w:rFonts w:ascii="Arial" w:hAnsi="Arial" w:cs="Arial"/>
          <w:sz w:val="24"/>
          <w:szCs w:val="24"/>
        </w:rPr>
        <w:t xml:space="preserve">astronomic </w:t>
      </w:r>
      <w:r w:rsidR="00921C8E" w:rsidRPr="00C97329">
        <w:rPr>
          <w:rFonts w:ascii="Arial" w:hAnsi="Arial" w:cs="Arial"/>
          <w:sz w:val="24"/>
          <w:szCs w:val="24"/>
        </w:rPr>
        <w:t>equinox</w:t>
      </w:r>
      <w:r w:rsidR="003100D0">
        <w:rPr>
          <w:rFonts w:ascii="Arial" w:hAnsi="Arial" w:cs="Arial"/>
          <w:sz w:val="24"/>
          <w:szCs w:val="24"/>
        </w:rPr>
        <w:t>es</w:t>
      </w:r>
      <w:r w:rsidR="00D72E3D">
        <w:rPr>
          <w:rFonts w:ascii="Arial" w:hAnsi="Arial" w:cs="Arial"/>
          <w:sz w:val="24"/>
          <w:szCs w:val="24"/>
        </w:rPr>
        <w:t xml:space="preserve"> </w:t>
      </w:r>
      <w:r w:rsidR="00774017">
        <w:rPr>
          <w:rFonts w:ascii="Arial" w:hAnsi="Arial" w:cs="Arial"/>
          <w:sz w:val="24"/>
          <w:szCs w:val="24"/>
        </w:rPr>
        <w:t>—</w:t>
      </w:r>
      <w:r w:rsidR="003100D0">
        <w:rPr>
          <w:rFonts w:ascii="Arial" w:hAnsi="Arial" w:cs="Arial"/>
          <w:sz w:val="24"/>
          <w:szCs w:val="24"/>
        </w:rPr>
        <w:t xml:space="preserve"> </w:t>
      </w:r>
      <w:r w:rsidR="00A37FC3">
        <w:rPr>
          <w:rFonts w:ascii="Arial" w:hAnsi="Arial" w:cs="Arial"/>
          <w:sz w:val="24"/>
          <w:szCs w:val="24"/>
        </w:rPr>
        <w:t xml:space="preserve">e.g., </w:t>
      </w:r>
      <w:r w:rsidR="00B70B6A">
        <w:rPr>
          <w:rFonts w:ascii="Arial" w:hAnsi="Arial" w:cs="Arial"/>
          <w:sz w:val="24"/>
          <w:szCs w:val="24"/>
        </w:rPr>
        <w:t>14-</w:t>
      </w:r>
      <w:r w:rsidR="00A37FC3">
        <w:rPr>
          <w:rFonts w:ascii="Arial" w:hAnsi="Arial" w:cs="Arial"/>
          <w:sz w:val="24"/>
          <w:szCs w:val="24"/>
        </w:rPr>
        <w:t>Mar</w:t>
      </w:r>
      <w:r w:rsidR="002C072B">
        <w:rPr>
          <w:rFonts w:ascii="Arial" w:hAnsi="Arial" w:cs="Arial"/>
          <w:sz w:val="24"/>
          <w:szCs w:val="24"/>
        </w:rPr>
        <w:t>ch</w:t>
      </w:r>
      <w:r w:rsidR="00B70B6A">
        <w:rPr>
          <w:rFonts w:ascii="Arial" w:hAnsi="Arial" w:cs="Arial"/>
          <w:sz w:val="24"/>
          <w:szCs w:val="24"/>
        </w:rPr>
        <w:t>-</w:t>
      </w:r>
      <w:r w:rsidR="00D72E3D">
        <w:rPr>
          <w:rFonts w:ascii="Arial" w:hAnsi="Arial" w:cs="Arial"/>
          <w:sz w:val="24"/>
          <w:szCs w:val="24"/>
        </w:rPr>
        <w:t xml:space="preserve">1000 CE </w:t>
      </w:r>
      <w:r w:rsidR="003100D0">
        <w:rPr>
          <w:rFonts w:ascii="Arial" w:hAnsi="Arial" w:cs="Arial"/>
          <w:sz w:val="24"/>
          <w:szCs w:val="24"/>
        </w:rPr>
        <w:t xml:space="preserve">at </w:t>
      </w:r>
      <w:r w:rsidR="00D72E3D">
        <w:rPr>
          <w:rFonts w:ascii="Arial" w:hAnsi="Arial" w:cs="Arial"/>
          <w:sz w:val="24"/>
          <w:szCs w:val="24"/>
        </w:rPr>
        <w:t>18:15 EDT</w:t>
      </w:r>
      <w:r w:rsidR="003100D0">
        <w:rPr>
          <w:rFonts w:ascii="Arial" w:hAnsi="Arial" w:cs="Arial"/>
          <w:sz w:val="24"/>
          <w:szCs w:val="24"/>
        </w:rPr>
        <w:t xml:space="preserve"> and</w:t>
      </w:r>
      <w:r w:rsidR="00D72E3D">
        <w:rPr>
          <w:rFonts w:ascii="Arial" w:hAnsi="Arial" w:cs="Arial"/>
          <w:sz w:val="24"/>
          <w:szCs w:val="24"/>
        </w:rPr>
        <w:t xml:space="preserve"> </w:t>
      </w:r>
      <w:r w:rsidR="00B70B6A">
        <w:rPr>
          <w:rFonts w:ascii="Arial" w:hAnsi="Arial" w:cs="Arial"/>
          <w:sz w:val="24"/>
          <w:szCs w:val="24"/>
        </w:rPr>
        <w:t>17-S</w:t>
      </w:r>
      <w:r w:rsidR="00A37FC3">
        <w:rPr>
          <w:rFonts w:ascii="Arial" w:hAnsi="Arial" w:cs="Arial"/>
          <w:sz w:val="24"/>
          <w:szCs w:val="24"/>
        </w:rPr>
        <w:t>ept</w:t>
      </w:r>
      <w:r w:rsidR="002C072B">
        <w:rPr>
          <w:rFonts w:ascii="Arial" w:hAnsi="Arial" w:cs="Arial"/>
          <w:sz w:val="24"/>
          <w:szCs w:val="24"/>
        </w:rPr>
        <w:t>ember</w:t>
      </w:r>
      <w:r w:rsidR="00B70B6A">
        <w:rPr>
          <w:rFonts w:ascii="Arial" w:hAnsi="Arial" w:cs="Arial"/>
          <w:sz w:val="24"/>
          <w:szCs w:val="24"/>
        </w:rPr>
        <w:t>-</w:t>
      </w:r>
      <w:r w:rsidR="00D72E3D">
        <w:rPr>
          <w:rFonts w:ascii="Arial" w:hAnsi="Arial" w:cs="Arial"/>
          <w:sz w:val="24"/>
          <w:szCs w:val="24"/>
        </w:rPr>
        <w:t xml:space="preserve">1000 CE </w:t>
      </w:r>
      <w:r w:rsidR="003100D0">
        <w:rPr>
          <w:rFonts w:ascii="Arial" w:hAnsi="Arial" w:cs="Arial"/>
          <w:sz w:val="24"/>
          <w:szCs w:val="24"/>
        </w:rPr>
        <w:t>at 08:35 EDT (</w:t>
      </w:r>
      <w:r w:rsidR="003100D0" w:rsidRPr="002A6D9B">
        <w:rPr>
          <w:rFonts w:ascii="Arial" w:hAnsi="Arial" w:cs="Arial"/>
          <w:sz w:val="24"/>
          <w:szCs w:val="24"/>
        </w:rPr>
        <w:t>Stellafane</w:t>
      </w:r>
      <w:r w:rsidR="008F53CD">
        <w:rPr>
          <w:rFonts w:ascii="Arial" w:hAnsi="Arial" w:cs="Arial"/>
          <w:sz w:val="24"/>
          <w:szCs w:val="24"/>
        </w:rPr>
        <w:t>,</w:t>
      </w:r>
      <w:r w:rsidR="003100D0" w:rsidRPr="002A6D9B">
        <w:rPr>
          <w:rFonts w:ascii="Arial" w:hAnsi="Arial" w:cs="Arial"/>
          <w:sz w:val="24"/>
          <w:szCs w:val="24"/>
        </w:rPr>
        <w:t xml:space="preserve"> 2021</w:t>
      </w:r>
      <w:r w:rsidR="003100D0">
        <w:rPr>
          <w:rFonts w:ascii="Arial" w:hAnsi="Arial" w:cs="Arial"/>
          <w:sz w:val="24"/>
          <w:szCs w:val="24"/>
        </w:rPr>
        <w:t>)</w:t>
      </w:r>
      <w:r w:rsidR="00921C8E" w:rsidRPr="00C97329">
        <w:rPr>
          <w:rFonts w:ascii="Arial" w:hAnsi="Arial" w:cs="Arial"/>
          <w:sz w:val="24"/>
          <w:szCs w:val="24"/>
        </w:rPr>
        <w:t>.</w:t>
      </w:r>
      <w:r w:rsidR="002025D2" w:rsidRPr="00C97329">
        <w:rPr>
          <w:rFonts w:ascii="Arial" w:hAnsi="Arial" w:cs="Arial"/>
          <w:sz w:val="24"/>
          <w:szCs w:val="24"/>
        </w:rPr>
        <w:t xml:space="preserve"> </w:t>
      </w:r>
      <w:r w:rsidR="003100D0">
        <w:rPr>
          <w:rFonts w:ascii="Arial" w:hAnsi="Arial" w:cs="Arial"/>
          <w:sz w:val="24"/>
          <w:szCs w:val="24"/>
        </w:rPr>
        <w:t xml:space="preserve">  </w:t>
      </w:r>
    </w:p>
    <w:p w14:paraId="7C0E6302" w14:textId="77777777" w:rsidR="008C6ED7" w:rsidRDefault="008C6ED7" w:rsidP="008C6ED7">
      <w:pPr>
        <w:pStyle w:val="BodyTextIndent3"/>
        <w:spacing w:line="360" w:lineRule="auto"/>
        <w:ind w:firstLine="1440"/>
      </w:pPr>
      <w:r w:rsidRPr="002828AB">
        <w:rPr>
          <w:noProof/>
        </w:rPr>
        <w:lastRenderedPageBreak/>
        <w:drawing>
          <wp:inline distT="0" distB="0" distL="0" distR="0" wp14:anchorId="4A8D8058" wp14:editId="31819187">
            <wp:extent cx="4082191" cy="5743074"/>
            <wp:effectExtent l="0" t="0" r="0" b="0"/>
            <wp:docPr id="567825624" name="Picture 1" descr="A screenshot of a computer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825624" name="Picture 1" descr="A screenshot of a computer map&#10;&#10;Description automatically generated"/>
                    <pic:cNvPicPr/>
                  </pic:nvPicPr>
                  <pic:blipFill>
                    <a:blip r:embed="rId20"/>
                    <a:stretch>
                      <a:fillRect/>
                    </a:stretch>
                  </pic:blipFill>
                  <pic:spPr>
                    <a:xfrm>
                      <a:off x="0" y="0"/>
                      <a:ext cx="4108739" cy="5780423"/>
                    </a:xfrm>
                    <a:prstGeom prst="rect">
                      <a:avLst/>
                    </a:prstGeom>
                  </pic:spPr>
                </pic:pic>
              </a:graphicData>
            </a:graphic>
          </wp:inline>
        </w:drawing>
      </w:r>
    </w:p>
    <w:p w14:paraId="4EF93C5C" w14:textId="3CB4B86E" w:rsidR="008C6ED7" w:rsidRPr="005444F9" w:rsidRDefault="008C6ED7" w:rsidP="008C6ED7">
      <w:pPr>
        <w:pStyle w:val="BodyTextIndent3"/>
        <w:spacing w:line="240" w:lineRule="auto"/>
        <w:ind w:firstLine="0"/>
        <w:rPr>
          <w:sz w:val="22"/>
          <w:szCs w:val="22"/>
        </w:rPr>
      </w:pPr>
      <w:r w:rsidRPr="005E1C12">
        <w:rPr>
          <w:bCs/>
          <w:sz w:val="22"/>
          <w:szCs w:val="22"/>
        </w:rPr>
        <w:t>Figure 1</w:t>
      </w:r>
      <w:r>
        <w:rPr>
          <w:bCs/>
          <w:sz w:val="22"/>
          <w:szCs w:val="22"/>
        </w:rPr>
        <w:t>1</w:t>
      </w:r>
      <w:r w:rsidRPr="005E1C12">
        <w:rPr>
          <w:bCs/>
          <w:sz w:val="22"/>
          <w:szCs w:val="22"/>
        </w:rPr>
        <w:t>a</w:t>
      </w:r>
      <w:r w:rsidRPr="009152D3">
        <w:rPr>
          <w:b/>
          <w:bCs/>
          <w:sz w:val="22"/>
          <w:szCs w:val="22"/>
        </w:rPr>
        <w:t>.</w:t>
      </w:r>
      <w:r w:rsidRPr="005444F9">
        <w:rPr>
          <w:sz w:val="22"/>
          <w:szCs w:val="22"/>
        </w:rPr>
        <w:t xml:space="preserve"> USGS contour map showing Cahokia area with 90⁰ degree azimuth (red line) plotted from Monks Mound. Map from USGS National Map 3D Elevation Program, </w:t>
      </w:r>
      <w:r>
        <w:rPr>
          <w:sz w:val="22"/>
          <w:szCs w:val="22"/>
        </w:rPr>
        <w:t xml:space="preserve">image </w:t>
      </w:r>
      <w:proofErr w:type="gramStart"/>
      <w:r>
        <w:rPr>
          <w:sz w:val="22"/>
          <w:szCs w:val="22"/>
        </w:rPr>
        <w:t>date  29</w:t>
      </w:r>
      <w:proofErr w:type="gramEnd"/>
      <w:r>
        <w:rPr>
          <w:sz w:val="22"/>
          <w:szCs w:val="22"/>
        </w:rPr>
        <w:t>-</w:t>
      </w:r>
      <w:r w:rsidRPr="002C072B">
        <w:rPr>
          <w:sz w:val="22"/>
          <w:szCs w:val="22"/>
        </w:rPr>
        <w:t>February</w:t>
      </w:r>
      <w:r>
        <w:rPr>
          <w:sz w:val="22"/>
          <w:szCs w:val="22"/>
        </w:rPr>
        <w:t>-</w:t>
      </w:r>
      <w:r w:rsidRPr="002C072B">
        <w:rPr>
          <w:sz w:val="22"/>
          <w:szCs w:val="22"/>
        </w:rPr>
        <w:t>2024.</w:t>
      </w:r>
      <w:r w:rsidRPr="005444F9">
        <w:rPr>
          <w:sz w:val="22"/>
          <w:szCs w:val="22"/>
        </w:rPr>
        <w:t xml:space="preserve"> </w:t>
      </w:r>
      <w:hyperlink r:id="rId21" w:history="1">
        <w:r w:rsidRPr="00BE3DF2">
          <w:rPr>
            <w:rStyle w:val="Hyperlink"/>
            <w:sz w:val="22"/>
            <w:szCs w:val="22"/>
            <w:u w:val="none"/>
          </w:rPr>
          <w:t>https://apps.nationalmap.gov/viewer/</w:t>
        </w:r>
      </w:hyperlink>
      <w:r w:rsidRPr="00BE3DF2">
        <w:rPr>
          <w:sz w:val="22"/>
          <w:szCs w:val="22"/>
        </w:rPr>
        <w:t xml:space="preserve"> </w:t>
      </w:r>
      <w:r w:rsidRPr="005444F9">
        <w:rPr>
          <w:sz w:val="22"/>
          <w:szCs w:val="22"/>
        </w:rPr>
        <w:t xml:space="preserve">                                                                        </w:t>
      </w:r>
      <w:r w:rsidRPr="005E1C12">
        <w:rPr>
          <w:bCs/>
          <w:sz w:val="22"/>
          <w:szCs w:val="22"/>
        </w:rPr>
        <w:t>Figure 1</w:t>
      </w:r>
      <w:r>
        <w:rPr>
          <w:bCs/>
          <w:sz w:val="22"/>
          <w:szCs w:val="22"/>
        </w:rPr>
        <w:t>1</w:t>
      </w:r>
      <w:r w:rsidRPr="005E1C12">
        <w:rPr>
          <w:bCs/>
          <w:sz w:val="22"/>
          <w:szCs w:val="22"/>
        </w:rPr>
        <w:t>b.</w:t>
      </w:r>
      <w:r w:rsidRPr="005444F9">
        <w:rPr>
          <w:sz w:val="22"/>
          <w:szCs w:val="22"/>
        </w:rPr>
        <w:t xml:space="preserve"> Enlarged detail of USGS 7.5-minute series map (Monks Mound quadrangle) showing 90⁰ degree azimuth plotted from Monks Mound</w:t>
      </w:r>
      <w:r>
        <w:rPr>
          <w:sz w:val="22"/>
          <w:szCs w:val="22"/>
        </w:rPr>
        <w:t xml:space="preserve"> (yellow line)</w:t>
      </w:r>
      <w:r w:rsidRPr="005444F9">
        <w:rPr>
          <w:sz w:val="22"/>
          <w:szCs w:val="22"/>
        </w:rPr>
        <w:t xml:space="preserve">. </w:t>
      </w:r>
      <w:r>
        <w:rPr>
          <w:sz w:val="22"/>
          <w:szCs w:val="22"/>
        </w:rPr>
        <w:t xml:space="preserve">Inset shows profile view (red line). </w:t>
      </w:r>
      <w:r w:rsidRPr="005444F9">
        <w:rPr>
          <w:sz w:val="22"/>
          <w:szCs w:val="22"/>
        </w:rPr>
        <w:t>Map</w:t>
      </w:r>
      <w:r>
        <w:rPr>
          <w:sz w:val="22"/>
          <w:szCs w:val="22"/>
        </w:rPr>
        <w:t>s</w:t>
      </w:r>
      <w:r w:rsidRPr="005444F9">
        <w:rPr>
          <w:sz w:val="22"/>
          <w:szCs w:val="22"/>
        </w:rPr>
        <w:t xml:space="preserve"> rendered by Terrain Navigator Pro (Trimble</w:t>
      </w:r>
      <w:r>
        <w:rPr>
          <w:sz w:val="22"/>
          <w:szCs w:val="22"/>
        </w:rPr>
        <w:t>,</w:t>
      </w:r>
      <w:r w:rsidRPr="005444F9">
        <w:rPr>
          <w:sz w:val="22"/>
          <w:szCs w:val="22"/>
        </w:rPr>
        <w:t xml:space="preserve"> 2023).                                                                                                                              </w:t>
      </w:r>
      <w:r w:rsidRPr="005E1C12">
        <w:rPr>
          <w:bCs/>
          <w:sz w:val="22"/>
          <w:szCs w:val="22"/>
        </w:rPr>
        <w:t>Figure 1</w:t>
      </w:r>
      <w:r>
        <w:rPr>
          <w:bCs/>
          <w:sz w:val="22"/>
          <w:szCs w:val="22"/>
        </w:rPr>
        <w:t>1</w:t>
      </w:r>
      <w:r w:rsidRPr="005E1C12">
        <w:rPr>
          <w:bCs/>
          <w:sz w:val="22"/>
          <w:szCs w:val="22"/>
        </w:rPr>
        <w:t>c</w:t>
      </w:r>
      <w:r w:rsidRPr="005E1C12">
        <w:rPr>
          <w:sz w:val="22"/>
          <w:szCs w:val="22"/>
        </w:rPr>
        <w:t>.</w:t>
      </w:r>
      <w:r w:rsidRPr="005444F9">
        <w:rPr>
          <w:sz w:val="22"/>
          <w:szCs w:val="22"/>
        </w:rPr>
        <w:t xml:space="preserve"> 3D enlarged detail of USGS 7.5-minute series map (Monks Mound quadrangle) showing how the 90⁰ degree azimuth from Monks Mound (blue line) intersects east ridge and is framed by K1 and K2. View is from the east </w:t>
      </w:r>
      <w:r>
        <w:rPr>
          <w:sz w:val="22"/>
          <w:szCs w:val="22"/>
        </w:rPr>
        <w:t xml:space="preserve">looking </w:t>
      </w:r>
      <w:r w:rsidRPr="005444F9">
        <w:rPr>
          <w:sz w:val="22"/>
          <w:szCs w:val="22"/>
        </w:rPr>
        <w:t>toward Monks Mound. Map rendered by Terrain Navigator Pro (Trimble</w:t>
      </w:r>
      <w:r>
        <w:rPr>
          <w:sz w:val="22"/>
          <w:szCs w:val="22"/>
        </w:rPr>
        <w:t>,</w:t>
      </w:r>
      <w:r w:rsidRPr="005444F9">
        <w:rPr>
          <w:sz w:val="22"/>
          <w:szCs w:val="22"/>
        </w:rPr>
        <w:t xml:space="preserve"> 2023). Annotations by the author.</w:t>
      </w:r>
    </w:p>
    <w:p w14:paraId="16DECA95" w14:textId="77777777" w:rsidR="008C6ED7" w:rsidRDefault="008C6ED7" w:rsidP="00C97329">
      <w:pPr>
        <w:spacing w:line="360" w:lineRule="auto"/>
        <w:rPr>
          <w:rFonts w:ascii="Arial" w:hAnsi="Arial" w:cs="Arial"/>
          <w:sz w:val="24"/>
          <w:szCs w:val="24"/>
        </w:rPr>
      </w:pPr>
    </w:p>
    <w:p w14:paraId="58171E2A" w14:textId="77777777" w:rsidR="008C6ED7" w:rsidRDefault="008C6ED7" w:rsidP="00C97329">
      <w:pPr>
        <w:spacing w:line="360" w:lineRule="auto"/>
        <w:rPr>
          <w:rFonts w:ascii="Arial" w:hAnsi="Arial" w:cs="Arial"/>
          <w:sz w:val="24"/>
          <w:szCs w:val="24"/>
        </w:rPr>
      </w:pPr>
    </w:p>
    <w:p w14:paraId="255BC396" w14:textId="5385CC91" w:rsidR="00C82BC6" w:rsidRDefault="00603488" w:rsidP="002A2622">
      <w:pPr>
        <w:spacing w:line="360" w:lineRule="auto"/>
        <w:rPr>
          <w:rFonts w:ascii="Arial" w:hAnsi="Arial" w:cs="Arial"/>
          <w:sz w:val="24"/>
          <w:szCs w:val="24"/>
        </w:rPr>
      </w:pPr>
      <w:r>
        <w:rPr>
          <w:rFonts w:ascii="Arial" w:hAnsi="Arial" w:cs="Arial"/>
          <w:sz w:val="24"/>
          <w:szCs w:val="24"/>
        </w:rPr>
        <w:lastRenderedPageBreak/>
        <w:t xml:space="preserve">  </w:t>
      </w:r>
      <w:r w:rsidR="00C97329" w:rsidRPr="00C97329">
        <w:rPr>
          <w:rFonts w:ascii="Arial" w:hAnsi="Arial" w:cs="Arial"/>
          <w:sz w:val="24"/>
          <w:szCs w:val="24"/>
        </w:rPr>
        <w:t>Concerning the bluff mounds</w:t>
      </w:r>
      <w:r w:rsidR="00A7356C">
        <w:rPr>
          <w:rFonts w:ascii="Arial" w:hAnsi="Arial" w:cs="Arial"/>
          <w:sz w:val="24"/>
          <w:szCs w:val="24"/>
        </w:rPr>
        <w:t>,</w:t>
      </w:r>
      <w:r w:rsidR="00C97329" w:rsidRPr="00C97329">
        <w:rPr>
          <w:rFonts w:ascii="Arial" w:hAnsi="Arial" w:cs="Arial"/>
          <w:sz w:val="24"/>
          <w:szCs w:val="24"/>
        </w:rPr>
        <w:t xml:space="preserve"> </w:t>
      </w:r>
      <w:r w:rsidR="00C97329">
        <w:rPr>
          <w:rFonts w:ascii="Arial" w:hAnsi="Arial" w:cs="Arial"/>
          <w:sz w:val="24"/>
          <w:szCs w:val="24"/>
        </w:rPr>
        <w:t>Dr. J. F. Snyder (1909</w:t>
      </w:r>
      <w:r w:rsidR="008F53CD">
        <w:rPr>
          <w:rFonts w:ascii="Arial" w:hAnsi="Arial" w:cs="Arial"/>
          <w:sz w:val="24"/>
          <w:szCs w:val="24"/>
        </w:rPr>
        <w:t xml:space="preserve">, p. </w:t>
      </w:r>
      <w:r w:rsidR="00C97329">
        <w:rPr>
          <w:rFonts w:ascii="Arial" w:hAnsi="Arial" w:cs="Arial"/>
          <w:sz w:val="24"/>
          <w:szCs w:val="24"/>
        </w:rPr>
        <w:t xml:space="preserve">74) a local physician and avocational archaeologist </w:t>
      </w:r>
      <w:r w:rsidR="002A2622">
        <w:rPr>
          <w:rFonts w:ascii="Arial" w:hAnsi="Arial" w:cs="Arial"/>
          <w:sz w:val="24"/>
          <w:szCs w:val="24"/>
        </w:rPr>
        <w:t>had this to say</w:t>
      </w:r>
      <w:r w:rsidR="00C97329">
        <w:rPr>
          <w:rFonts w:ascii="Arial" w:hAnsi="Arial" w:cs="Arial"/>
          <w:sz w:val="24"/>
          <w:szCs w:val="24"/>
        </w:rPr>
        <w:t xml:space="preserve">: “On the crest of the bluffs three miles directly east of the great mound there were formerly situated two “sugar loaf” mounds overlooking, on opposite sides, a wide ravine formed by a small rivulet that cuts its way at that place through the bluffs in its course from the higher lands beyond.” </w:t>
      </w:r>
      <w:r w:rsidR="0018632D">
        <w:rPr>
          <w:rFonts w:ascii="Arial" w:hAnsi="Arial" w:cs="Arial"/>
          <w:sz w:val="24"/>
          <w:szCs w:val="24"/>
        </w:rPr>
        <w:t>T</w:t>
      </w:r>
      <w:r w:rsidR="00A7356C">
        <w:rPr>
          <w:rFonts w:ascii="Arial" w:hAnsi="Arial" w:cs="Arial"/>
          <w:sz w:val="24"/>
          <w:szCs w:val="24"/>
        </w:rPr>
        <w:t>he</w:t>
      </w:r>
      <w:r w:rsidR="00E847BF">
        <w:rPr>
          <w:rFonts w:ascii="Arial" w:hAnsi="Arial" w:cs="Arial"/>
          <w:sz w:val="24"/>
          <w:szCs w:val="24"/>
        </w:rPr>
        <w:t>se and most of the other bluff</w:t>
      </w:r>
      <w:r w:rsidR="00A7356C">
        <w:rPr>
          <w:rFonts w:ascii="Arial" w:hAnsi="Arial" w:cs="Arial"/>
          <w:sz w:val="24"/>
          <w:szCs w:val="24"/>
        </w:rPr>
        <w:t xml:space="preserve"> mounds have been l</w:t>
      </w:r>
      <w:r w:rsidR="006C1029">
        <w:rPr>
          <w:rFonts w:ascii="Arial" w:hAnsi="Arial" w:cs="Arial"/>
          <w:sz w:val="24"/>
          <w:szCs w:val="24"/>
        </w:rPr>
        <w:t>evelled by housing developments</w:t>
      </w:r>
      <w:r w:rsidR="00A7356C">
        <w:rPr>
          <w:rFonts w:ascii="Arial" w:hAnsi="Arial" w:cs="Arial"/>
          <w:sz w:val="24"/>
          <w:szCs w:val="24"/>
        </w:rPr>
        <w:t xml:space="preserve">. </w:t>
      </w:r>
      <w:r w:rsidR="00264EAF">
        <w:rPr>
          <w:rFonts w:ascii="Arial" w:hAnsi="Arial" w:cs="Arial"/>
          <w:sz w:val="24"/>
          <w:szCs w:val="24"/>
        </w:rPr>
        <w:t xml:space="preserve">And </w:t>
      </w:r>
      <w:r w:rsidR="00C82BC6">
        <w:rPr>
          <w:rFonts w:ascii="Arial" w:hAnsi="Arial" w:cs="Arial"/>
          <w:sz w:val="24"/>
          <w:szCs w:val="24"/>
        </w:rPr>
        <w:t xml:space="preserve">Snyder can be forgiven if measurement finds that the bluffs are </w:t>
      </w:r>
      <w:proofErr w:type="gramStart"/>
      <w:r w:rsidR="00561DAE">
        <w:rPr>
          <w:rFonts w:ascii="Arial" w:hAnsi="Arial" w:cs="Arial"/>
          <w:sz w:val="24"/>
          <w:szCs w:val="24"/>
        </w:rPr>
        <w:t xml:space="preserve">actually </w:t>
      </w:r>
      <w:r w:rsidR="00C82BC6">
        <w:rPr>
          <w:rFonts w:ascii="Arial" w:hAnsi="Arial" w:cs="Arial"/>
          <w:sz w:val="24"/>
          <w:szCs w:val="24"/>
        </w:rPr>
        <w:t>2.5</w:t>
      </w:r>
      <w:proofErr w:type="gramEnd"/>
      <w:r w:rsidR="00C82BC6">
        <w:rPr>
          <w:rFonts w:ascii="Arial" w:hAnsi="Arial" w:cs="Arial"/>
          <w:sz w:val="24"/>
          <w:szCs w:val="24"/>
        </w:rPr>
        <w:t xml:space="preserve"> mi (4069 m) east of Monks Mound. </w:t>
      </w:r>
      <w:r w:rsidR="00264EAF">
        <w:rPr>
          <w:rFonts w:ascii="Arial" w:hAnsi="Arial" w:cs="Arial"/>
          <w:sz w:val="24"/>
          <w:szCs w:val="24"/>
        </w:rPr>
        <w:t xml:space="preserve">Notably, however, the 1904 USGS topographic map for the area shows </w:t>
      </w:r>
      <w:r w:rsidR="00C82BC6">
        <w:rPr>
          <w:rFonts w:ascii="Arial" w:hAnsi="Arial" w:cs="Arial"/>
          <w:sz w:val="24"/>
          <w:szCs w:val="24"/>
        </w:rPr>
        <w:t xml:space="preserve">the rivulet </w:t>
      </w:r>
      <w:r w:rsidR="00264EAF">
        <w:rPr>
          <w:rFonts w:ascii="Arial" w:hAnsi="Arial" w:cs="Arial"/>
          <w:sz w:val="24"/>
          <w:szCs w:val="24"/>
        </w:rPr>
        <w:t xml:space="preserve">Snyder referred to </w:t>
      </w:r>
      <w:r w:rsidR="000B0204">
        <w:rPr>
          <w:rFonts w:ascii="Arial" w:hAnsi="Arial" w:cs="Arial"/>
        </w:rPr>
        <w:t>—</w:t>
      </w:r>
      <w:r w:rsidR="00264EAF">
        <w:rPr>
          <w:rFonts w:ascii="Arial" w:hAnsi="Arial" w:cs="Arial"/>
          <w:sz w:val="24"/>
          <w:szCs w:val="24"/>
        </w:rPr>
        <w:t xml:space="preserve"> thus confirming the mound locations K1 and K2 in Figure 1</w:t>
      </w:r>
      <w:r w:rsidR="008C6ED7">
        <w:rPr>
          <w:rFonts w:ascii="Arial" w:hAnsi="Arial" w:cs="Arial"/>
          <w:sz w:val="24"/>
          <w:szCs w:val="24"/>
        </w:rPr>
        <w:t>2</w:t>
      </w:r>
      <w:r w:rsidR="00264EAF">
        <w:rPr>
          <w:rFonts w:ascii="Arial" w:hAnsi="Arial" w:cs="Arial"/>
          <w:sz w:val="24"/>
          <w:szCs w:val="24"/>
        </w:rPr>
        <w:t>.</w:t>
      </w:r>
    </w:p>
    <w:p w14:paraId="2E111D8D" w14:textId="10D01228" w:rsidR="00561DAE" w:rsidRDefault="007462E8" w:rsidP="00265862">
      <w:pPr>
        <w:spacing w:line="360" w:lineRule="auto"/>
        <w:ind w:firstLine="1080"/>
        <w:rPr>
          <w:rFonts w:ascii="Arial" w:hAnsi="Arial" w:cs="Arial"/>
          <w:sz w:val="24"/>
          <w:szCs w:val="24"/>
        </w:rPr>
      </w:pPr>
      <w:r w:rsidRPr="007462E8">
        <w:rPr>
          <w:rFonts w:ascii="Arial" w:hAnsi="Arial" w:cs="Arial"/>
          <w:noProof/>
          <w:sz w:val="24"/>
          <w:szCs w:val="24"/>
        </w:rPr>
        <w:drawing>
          <wp:inline distT="0" distB="0" distL="0" distR="0" wp14:anchorId="195532F1" wp14:editId="723ADCA9">
            <wp:extent cx="4328160" cy="2658461"/>
            <wp:effectExtent l="0" t="0" r="0" b="8890"/>
            <wp:docPr id="600712807" name="Picture 1" descr="A map with a map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712807" name="Picture 1" descr="A map with a map and text&#10;&#10;Description automatically generated with medium confidence"/>
                    <pic:cNvPicPr/>
                  </pic:nvPicPr>
                  <pic:blipFill>
                    <a:blip r:embed="rId22"/>
                    <a:stretch>
                      <a:fillRect/>
                    </a:stretch>
                  </pic:blipFill>
                  <pic:spPr>
                    <a:xfrm>
                      <a:off x="0" y="0"/>
                      <a:ext cx="4343932" cy="2668148"/>
                    </a:xfrm>
                    <a:prstGeom prst="rect">
                      <a:avLst/>
                    </a:prstGeom>
                  </pic:spPr>
                </pic:pic>
              </a:graphicData>
            </a:graphic>
          </wp:inline>
        </w:drawing>
      </w:r>
    </w:p>
    <w:p w14:paraId="3645ECF3" w14:textId="68F74B69" w:rsidR="00561DAE" w:rsidRPr="005444F9" w:rsidRDefault="00561DAE" w:rsidP="00BF4398">
      <w:pPr>
        <w:rPr>
          <w:rFonts w:ascii="Arial" w:hAnsi="Arial" w:cs="Arial"/>
        </w:rPr>
      </w:pPr>
      <w:r w:rsidRPr="005E1C12">
        <w:rPr>
          <w:rFonts w:ascii="Arial" w:hAnsi="Arial" w:cs="Arial"/>
          <w:bCs/>
        </w:rPr>
        <w:t>Figure 1</w:t>
      </w:r>
      <w:r w:rsidR="008C6ED7">
        <w:rPr>
          <w:rFonts w:ascii="Arial" w:hAnsi="Arial" w:cs="Arial"/>
          <w:bCs/>
        </w:rPr>
        <w:t>2</w:t>
      </w:r>
      <w:r w:rsidRPr="005E1C12">
        <w:rPr>
          <w:rFonts w:ascii="Arial" w:hAnsi="Arial" w:cs="Arial"/>
          <w:bCs/>
        </w:rPr>
        <w:t>.</w:t>
      </w:r>
      <w:r w:rsidRPr="005444F9">
        <w:rPr>
          <w:rFonts w:ascii="Arial" w:hAnsi="Arial" w:cs="Arial"/>
        </w:rPr>
        <w:t xml:space="preserve"> Enlarged detail of </w:t>
      </w:r>
      <w:r w:rsidR="00BF4398" w:rsidRPr="005444F9">
        <w:rPr>
          <w:rFonts w:ascii="Arial" w:hAnsi="Arial" w:cs="Arial"/>
        </w:rPr>
        <w:t xml:space="preserve">1904 </w:t>
      </w:r>
      <w:r w:rsidRPr="005444F9">
        <w:rPr>
          <w:rFonts w:ascii="Arial" w:hAnsi="Arial" w:cs="Arial"/>
        </w:rPr>
        <w:t xml:space="preserve">USGS </w:t>
      </w:r>
      <w:r w:rsidR="00BF4398" w:rsidRPr="005444F9">
        <w:rPr>
          <w:rFonts w:ascii="Arial" w:hAnsi="Arial" w:cs="Arial"/>
        </w:rPr>
        <w:t xml:space="preserve">7.5-minute series </w:t>
      </w:r>
      <w:r w:rsidR="002051DA" w:rsidRPr="005444F9">
        <w:rPr>
          <w:rFonts w:ascii="Arial" w:hAnsi="Arial" w:cs="Arial"/>
        </w:rPr>
        <w:t>map</w:t>
      </w:r>
      <w:r w:rsidR="007462E8">
        <w:rPr>
          <w:rFonts w:ascii="Arial" w:hAnsi="Arial" w:cs="Arial"/>
        </w:rPr>
        <w:t xml:space="preserve"> (</w:t>
      </w:r>
      <w:r w:rsidR="00BF4398" w:rsidRPr="005444F9">
        <w:rPr>
          <w:rFonts w:ascii="Arial" w:hAnsi="Arial" w:cs="Arial"/>
        </w:rPr>
        <w:t>Missouri-Illinois Saint Louis</w:t>
      </w:r>
      <w:r w:rsidR="002051DA" w:rsidRPr="005444F9">
        <w:rPr>
          <w:rFonts w:ascii="Arial" w:hAnsi="Arial" w:cs="Arial"/>
        </w:rPr>
        <w:t xml:space="preserve"> quadrangle</w:t>
      </w:r>
      <w:r w:rsidR="007462E8">
        <w:rPr>
          <w:rFonts w:ascii="Arial" w:hAnsi="Arial" w:cs="Arial"/>
        </w:rPr>
        <w:t xml:space="preserve">, </w:t>
      </w:r>
      <w:r w:rsidR="002051DA" w:rsidRPr="005444F9">
        <w:rPr>
          <w:rFonts w:ascii="Arial" w:hAnsi="Arial" w:cs="Arial"/>
        </w:rPr>
        <w:t>reprinted in 1925)</w:t>
      </w:r>
      <w:r w:rsidR="00BF4398" w:rsidRPr="005444F9">
        <w:rPr>
          <w:rFonts w:ascii="Arial" w:hAnsi="Arial" w:cs="Arial"/>
        </w:rPr>
        <w:t>. Annotations by author.</w:t>
      </w:r>
      <w:r w:rsidR="00B42CC4" w:rsidRPr="005444F9">
        <w:rPr>
          <w:rFonts w:ascii="Arial" w:hAnsi="Arial" w:cs="Arial"/>
        </w:rPr>
        <w:t xml:space="preserve">  https://maps.lib.utexas.edu/maps/topo/missouri/pclmaps-topo-mo-saint-louis-1903.jpg</w:t>
      </w:r>
    </w:p>
    <w:p w14:paraId="2830BC86" w14:textId="77777777" w:rsidR="00C82BC6" w:rsidRDefault="00C82BC6" w:rsidP="002A2622">
      <w:pPr>
        <w:spacing w:line="360" w:lineRule="auto"/>
        <w:rPr>
          <w:rFonts w:ascii="Arial" w:hAnsi="Arial" w:cs="Arial"/>
          <w:sz w:val="24"/>
          <w:szCs w:val="24"/>
        </w:rPr>
      </w:pPr>
    </w:p>
    <w:p w14:paraId="338C1082" w14:textId="3845C3AA" w:rsidR="000F3FC8" w:rsidRDefault="00603488" w:rsidP="002A2622">
      <w:pPr>
        <w:spacing w:line="360" w:lineRule="auto"/>
        <w:rPr>
          <w:rFonts w:ascii="Arial" w:hAnsi="Arial" w:cs="Arial"/>
          <w:sz w:val="24"/>
          <w:szCs w:val="24"/>
        </w:rPr>
      </w:pPr>
      <w:r>
        <w:rPr>
          <w:rFonts w:ascii="Arial" w:hAnsi="Arial" w:cs="Arial"/>
          <w:sz w:val="24"/>
          <w:szCs w:val="24"/>
        </w:rPr>
        <w:t xml:space="preserve">  </w:t>
      </w:r>
      <w:r w:rsidR="002051DA">
        <w:rPr>
          <w:rFonts w:ascii="Arial" w:hAnsi="Arial" w:cs="Arial"/>
          <w:sz w:val="24"/>
          <w:szCs w:val="24"/>
        </w:rPr>
        <w:t>According to Cyrus Thomas (1894</w:t>
      </w:r>
      <w:r w:rsidR="008F53CD">
        <w:rPr>
          <w:rFonts w:ascii="Arial" w:hAnsi="Arial" w:cs="Arial"/>
          <w:sz w:val="24"/>
          <w:szCs w:val="24"/>
        </w:rPr>
        <w:t xml:space="preserve">, p. </w:t>
      </w:r>
      <w:r w:rsidR="002051DA">
        <w:rPr>
          <w:rFonts w:ascii="Arial" w:hAnsi="Arial" w:cs="Arial"/>
          <w:sz w:val="24"/>
          <w:szCs w:val="24"/>
        </w:rPr>
        <w:t xml:space="preserve">133), the </w:t>
      </w:r>
      <w:r w:rsidR="002A2622">
        <w:rPr>
          <w:rFonts w:ascii="Arial" w:hAnsi="Arial" w:cs="Arial"/>
          <w:sz w:val="24"/>
          <w:szCs w:val="24"/>
        </w:rPr>
        <w:t xml:space="preserve">southernmost of these mounds </w:t>
      </w:r>
      <w:r w:rsidR="00C97329">
        <w:rPr>
          <w:rFonts w:ascii="Arial" w:hAnsi="Arial" w:cs="Arial"/>
          <w:sz w:val="24"/>
          <w:szCs w:val="24"/>
        </w:rPr>
        <w:t xml:space="preserve">“formed a landmark for some miles around.” </w:t>
      </w:r>
      <w:r w:rsidR="00AC5A88">
        <w:rPr>
          <w:rFonts w:ascii="Arial" w:hAnsi="Arial" w:cs="Arial"/>
          <w:sz w:val="24"/>
          <w:szCs w:val="24"/>
        </w:rPr>
        <w:t xml:space="preserve">Reporting on his excavation </w:t>
      </w:r>
      <w:r w:rsidR="00E847BF">
        <w:rPr>
          <w:rFonts w:ascii="Arial" w:hAnsi="Arial" w:cs="Arial"/>
          <w:sz w:val="24"/>
          <w:szCs w:val="24"/>
        </w:rPr>
        <w:t xml:space="preserve">of the mound </w:t>
      </w:r>
      <w:r w:rsidR="00C97329">
        <w:rPr>
          <w:rFonts w:ascii="Arial" w:hAnsi="Arial" w:cs="Arial"/>
          <w:sz w:val="24"/>
          <w:szCs w:val="24"/>
        </w:rPr>
        <w:t>Thomas (1894</w:t>
      </w:r>
      <w:r w:rsidR="008F53CD">
        <w:rPr>
          <w:rFonts w:ascii="Arial" w:hAnsi="Arial" w:cs="Arial"/>
          <w:sz w:val="24"/>
          <w:szCs w:val="24"/>
        </w:rPr>
        <w:t xml:space="preserve">, p. </w:t>
      </w:r>
      <w:r w:rsidR="00C97329">
        <w:rPr>
          <w:rFonts w:ascii="Arial" w:hAnsi="Arial" w:cs="Arial"/>
          <w:sz w:val="24"/>
          <w:szCs w:val="24"/>
        </w:rPr>
        <w:t xml:space="preserve">133) </w:t>
      </w:r>
      <w:r w:rsidR="002051DA">
        <w:rPr>
          <w:rFonts w:ascii="Arial" w:hAnsi="Arial" w:cs="Arial"/>
          <w:sz w:val="24"/>
          <w:szCs w:val="24"/>
        </w:rPr>
        <w:t>said this:</w:t>
      </w:r>
      <w:r w:rsidR="00C97329">
        <w:rPr>
          <w:rFonts w:ascii="Arial" w:hAnsi="Arial" w:cs="Arial"/>
          <w:sz w:val="24"/>
          <w:szCs w:val="24"/>
        </w:rPr>
        <w:t xml:space="preserve"> </w:t>
      </w:r>
    </w:p>
    <w:p w14:paraId="45C67BDB" w14:textId="2F3D3505" w:rsidR="00C26DFC" w:rsidRPr="009152D3" w:rsidRDefault="0065505F" w:rsidP="00C26DFC">
      <w:pPr>
        <w:ind w:left="720" w:hanging="720"/>
      </w:pPr>
      <w:r>
        <w:rPr>
          <w:rFonts w:ascii="Arial" w:hAnsi="Arial" w:cs="Arial"/>
          <w:sz w:val="24"/>
          <w:szCs w:val="24"/>
        </w:rPr>
        <w:tab/>
      </w:r>
      <w:bookmarkStart w:id="1" w:name="_Hlk165041901"/>
      <w:r w:rsidR="00C26DFC" w:rsidRPr="009152D3">
        <w:rPr>
          <w:rFonts w:ascii="Arial" w:hAnsi="Arial" w:cs="Arial"/>
        </w:rPr>
        <w:t xml:space="preserve">At the depth of about 12 feet a layer of ashes, nearly an inch thick was      </w:t>
      </w:r>
      <w:r w:rsidR="009152D3">
        <w:rPr>
          <w:rFonts w:ascii="Arial" w:hAnsi="Arial" w:cs="Arial"/>
        </w:rPr>
        <w:t xml:space="preserve">                </w:t>
      </w:r>
      <w:r w:rsidR="00C26DFC" w:rsidRPr="009152D3">
        <w:rPr>
          <w:rFonts w:ascii="Arial" w:hAnsi="Arial" w:cs="Arial"/>
        </w:rPr>
        <w:t xml:space="preserve">disclosed, and a foot below this, another layer of ashes, a foot or more                      </w:t>
      </w:r>
      <w:r w:rsidR="009152D3">
        <w:rPr>
          <w:rFonts w:ascii="Arial" w:hAnsi="Arial" w:cs="Arial"/>
        </w:rPr>
        <w:t xml:space="preserve">             </w:t>
      </w:r>
      <w:r w:rsidR="00C26DFC" w:rsidRPr="009152D3">
        <w:rPr>
          <w:rFonts w:ascii="Arial" w:hAnsi="Arial" w:cs="Arial"/>
        </w:rPr>
        <w:t xml:space="preserve"> in thickness. Excepting some thin, flat pieces of sandstone, there were                </w:t>
      </w:r>
      <w:r w:rsidR="009152D3">
        <w:rPr>
          <w:rFonts w:ascii="Arial" w:hAnsi="Arial" w:cs="Arial"/>
        </w:rPr>
        <w:t xml:space="preserve">                </w:t>
      </w:r>
      <w:r w:rsidR="00C26DFC" w:rsidRPr="009152D3">
        <w:rPr>
          <w:rFonts w:ascii="Arial" w:hAnsi="Arial" w:cs="Arial"/>
        </w:rPr>
        <w:t>no relics nor other remains, not even a portion of bone. Below the ashes                       the earth showed the effect of heat for a few inches but seemed to be                            the undisturbed surface of the bluff.</w:t>
      </w:r>
      <w:r w:rsidR="00C26DFC" w:rsidRPr="009152D3">
        <w:t xml:space="preserve">  </w:t>
      </w:r>
    </w:p>
    <w:p w14:paraId="7F3CC6C5" w14:textId="6A8A560D" w:rsidR="001E2904" w:rsidRDefault="001E2904" w:rsidP="00C26DFC">
      <w:r>
        <w:t xml:space="preserve"> </w:t>
      </w:r>
    </w:p>
    <w:bookmarkEnd w:id="1"/>
    <w:p w14:paraId="63EB9FA2" w14:textId="77777777" w:rsidR="005C66EB" w:rsidRDefault="005C66EB" w:rsidP="008169A7">
      <w:pPr>
        <w:pStyle w:val="BodyTextIndent3"/>
        <w:spacing w:line="360" w:lineRule="auto"/>
        <w:ind w:firstLine="0"/>
      </w:pPr>
    </w:p>
    <w:p w14:paraId="7D728978" w14:textId="00548BB2" w:rsidR="00A62147" w:rsidRDefault="00603488" w:rsidP="00CA1D3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  </w:t>
      </w:r>
      <w:r w:rsidR="00A62147">
        <w:rPr>
          <w:rFonts w:ascii="Arial" w:hAnsi="Arial" w:cs="Arial"/>
          <w:color w:val="000000"/>
          <w:sz w:val="24"/>
          <w:szCs w:val="24"/>
          <w:shd w:val="clear" w:color="auto" w:fill="FFFFFF"/>
        </w:rPr>
        <w:t xml:space="preserve">Of special importance is that Thomas made note of extensive ash beds in the mound. </w:t>
      </w:r>
      <w:r w:rsidR="008C6ED7">
        <w:rPr>
          <w:rFonts w:ascii="Arial" w:hAnsi="Arial" w:cs="Arial"/>
          <w:color w:val="000000"/>
          <w:sz w:val="24"/>
          <w:szCs w:val="24"/>
          <w:shd w:val="clear" w:color="auto" w:fill="FFFFFF"/>
        </w:rPr>
        <w:t>E</w:t>
      </w:r>
      <w:r w:rsidR="00A62147">
        <w:rPr>
          <w:rFonts w:ascii="Arial" w:hAnsi="Arial" w:cs="Arial"/>
          <w:color w:val="000000"/>
          <w:sz w:val="24"/>
          <w:szCs w:val="24"/>
          <w:shd w:val="clear" w:color="auto" w:fill="FFFFFF"/>
        </w:rPr>
        <w:t xml:space="preserve">ven if the mounds were not </w:t>
      </w:r>
      <w:r w:rsidR="00FB5832">
        <w:rPr>
          <w:rFonts w:ascii="Arial" w:hAnsi="Arial" w:cs="Arial"/>
          <w:color w:val="000000"/>
          <w:sz w:val="24"/>
          <w:szCs w:val="24"/>
          <w:shd w:val="clear" w:color="auto" w:fill="FFFFFF"/>
        </w:rPr>
        <w:t>silhouetted</w:t>
      </w:r>
      <w:r w:rsidR="00A62147">
        <w:rPr>
          <w:rFonts w:ascii="Arial" w:hAnsi="Arial" w:cs="Arial"/>
          <w:color w:val="000000"/>
          <w:sz w:val="24"/>
          <w:szCs w:val="24"/>
          <w:shd w:val="clear" w:color="auto" w:fill="FFFFFF"/>
        </w:rPr>
        <w:t xml:space="preserve"> against the dawn sky, fires on the bluff</w:t>
      </w:r>
      <w:r w:rsidR="007462E8">
        <w:rPr>
          <w:rFonts w:ascii="Arial" w:hAnsi="Arial" w:cs="Arial"/>
          <w:color w:val="000000"/>
          <w:sz w:val="24"/>
          <w:szCs w:val="24"/>
          <w:shd w:val="clear" w:color="auto" w:fill="FFFFFF"/>
        </w:rPr>
        <w:t>s</w:t>
      </w:r>
      <w:r w:rsidR="00A62147">
        <w:rPr>
          <w:rFonts w:ascii="Arial" w:hAnsi="Arial" w:cs="Arial"/>
          <w:color w:val="000000"/>
          <w:sz w:val="24"/>
          <w:szCs w:val="24"/>
          <w:shd w:val="clear" w:color="auto" w:fill="FFFFFF"/>
        </w:rPr>
        <w:t xml:space="preserve"> and/or mound</w:t>
      </w:r>
      <w:r w:rsidR="007462E8">
        <w:rPr>
          <w:rFonts w:ascii="Arial" w:hAnsi="Arial" w:cs="Arial"/>
          <w:color w:val="000000"/>
          <w:sz w:val="24"/>
          <w:szCs w:val="24"/>
          <w:shd w:val="clear" w:color="auto" w:fill="FFFFFF"/>
        </w:rPr>
        <w:t>s</w:t>
      </w:r>
      <w:r w:rsidR="00A62147">
        <w:rPr>
          <w:rFonts w:ascii="Arial" w:hAnsi="Arial" w:cs="Arial"/>
          <w:color w:val="000000"/>
          <w:sz w:val="24"/>
          <w:szCs w:val="24"/>
          <w:shd w:val="clear" w:color="auto" w:fill="FFFFFF"/>
        </w:rPr>
        <w:t xml:space="preserve"> would likely have been visible from Monks Mound marking where the Sun would soon appear.</w:t>
      </w:r>
    </w:p>
    <w:p w14:paraId="6C149240" w14:textId="470A5EE0" w:rsidR="007462E8" w:rsidRDefault="00603488" w:rsidP="00CA1D3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FB5832">
        <w:rPr>
          <w:rFonts w:ascii="Arial" w:hAnsi="Arial" w:cs="Arial"/>
          <w:color w:val="000000"/>
          <w:sz w:val="24"/>
          <w:szCs w:val="24"/>
          <w:shd w:val="clear" w:color="auto" w:fill="FFFFFF"/>
        </w:rPr>
        <w:t xml:space="preserve">The age of the bluff mounds is not known. </w:t>
      </w:r>
      <w:r w:rsidR="003A3B27">
        <w:rPr>
          <w:rFonts w:ascii="Arial" w:hAnsi="Arial" w:cs="Arial"/>
          <w:color w:val="000000"/>
          <w:sz w:val="24"/>
          <w:szCs w:val="24"/>
          <w:shd w:val="clear" w:color="auto" w:fill="FFFFFF"/>
        </w:rPr>
        <w:t xml:space="preserve">There are mounds in the </w:t>
      </w:r>
      <w:r w:rsidR="00FB5832">
        <w:rPr>
          <w:rFonts w:ascii="Arial" w:hAnsi="Arial" w:cs="Arial"/>
          <w:color w:val="000000"/>
          <w:sz w:val="24"/>
          <w:szCs w:val="24"/>
          <w:shd w:val="clear" w:color="auto" w:fill="FFFFFF"/>
        </w:rPr>
        <w:t xml:space="preserve">general </w:t>
      </w:r>
      <w:r w:rsidR="003A3B27">
        <w:rPr>
          <w:rFonts w:ascii="Arial" w:hAnsi="Arial" w:cs="Arial"/>
          <w:color w:val="000000"/>
          <w:sz w:val="24"/>
          <w:szCs w:val="24"/>
          <w:shd w:val="clear" w:color="auto" w:fill="FFFFFF"/>
        </w:rPr>
        <w:t xml:space="preserve">area that date from Mississippian times back to the Archaic </w:t>
      </w:r>
      <w:r w:rsidR="00A37FC3">
        <w:rPr>
          <w:rFonts w:ascii="Arial" w:hAnsi="Arial" w:cs="Arial"/>
          <w:color w:val="000000"/>
          <w:sz w:val="24"/>
          <w:szCs w:val="24"/>
          <w:shd w:val="clear" w:color="auto" w:fill="FFFFFF"/>
        </w:rPr>
        <w:t>(</w:t>
      </w:r>
      <w:r w:rsidR="00F4187A">
        <w:rPr>
          <w:rFonts w:ascii="Arial" w:hAnsi="Arial" w:cs="Arial"/>
          <w:color w:val="000000"/>
          <w:sz w:val="24"/>
          <w:szCs w:val="24"/>
          <w:shd w:val="clear" w:color="auto" w:fill="FFFFFF"/>
        </w:rPr>
        <w:t>Munson and Harn</w:t>
      </w:r>
      <w:r w:rsidR="008F53CD">
        <w:rPr>
          <w:rFonts w:ascii="Arial" w:hAnsi="Arial" w:cs="Arial"/>
          <w:color w:val="000000"/>
          <w:sz w:val="24"/>
          <w:szCs w:val="24"/>
          <w:shd w:val="clear" w:color="auto" w:fill="FFFFFF"/>
        </w:rPr>
        <w:t>,</w:t>
      </w:r>
      <w:r w:rsidR="00F4187A">
        <w:rPr>
          <w:rFonts w:ascii="Arial" w:hAnsi="Arial" w:cs="Arial"/>
          <w:color w:val="000000"/>
          <w:sz w:val="24"/>
          <w:szCs w:val="24"/>
          <w:shd w:val="clear" w:color="auto" w:fill="FFFFFF"/>
        </w:rPr>
        <w:t xml:space="preserve"> 1971</w:t>
      </w:r>
      <w:r w:rsidR="00A37FC3">
        <w:rPr>
          <w:rFonts w:ascii="Arial" w:hAnsi="Arial" w:cs="Arial"/>
          <w:color w:val="000000"/>
          <w:sz w:val="24"/>
          <w:szCs w:val="24"/>
          <w:shd w:val="clear" w:color="auto" w:fill="FFFFFF"/>
        </w:rPr>
        <w:t>)</w:t>
      </w:r>
      <w:r w:rsidR="003A3B27">
        <w:rPr>
          <w:rFonts w:ascii="Arial" w:hAnsi="Arial" w:cs="Arial"/>
          <w:color w:val="000000"/>
          <w:sz w:val="24"/>
          <w:szCs w:val="24"/>
          <w:shd w:val="clear" w:color="auto" w:fill="FFFFFF"/>
        </w:rPr>
        <w:t xml:space="preserve">. </w:t>
      </w:r>
      <w:r w:rsidR="00A37FC3">
        <w:rPr>
          <w:rFonts w:ascii="Arial" w:hAnsi="Arial" w:cs="Arial"/>
          <w:color w:val="000000"/>
          <w:sz w:val="24"/>
          <w:szCs w:val="24"/>
          <w:shd w:val="clear" w:color="auto" w:fill="FFFFFF"/>
        </w:rPr>
        <w:t xml:space="preserve">It might </w:t>
      </w:r>
      <w:r w:rsidR="00C42438">
        <w:rPr>
          <w:rFonts w:ascii="Arial" w:hAnsi="Arial" w:cs="Arial"/>
          <w:color w:val="000000"/>
          <w:sz w:val="24"/>
          <w:szCs w:val="24"/>
          <w:shd w:val="clear" w:color="auto" w:fill="FFFFFF"/>
        </w:rPr>
        <w:t>make for an interesting scenario</w:t>
      </w:r>
      <w:r w:rsidR="00F9501B">
        <w:rPr>
          <w:rFonts w:ascii="Arial" w:hAnsi="Arial" w:cs="Arial"/>
          <w:color w:val="000000"/>
          <w:sz w:val="24"/>
          <w:szCs w:val="24"/>
          <w:shd w:val="clear" w:color="auto" w:fill="FFFFFF"/>
        </w:rPr>
        <w:t>, however,</w:t>
      </w:r>
      <w:r w:rsidR="00C42438">
        <w:rPr>
          <w:rFonts w:ascii="Arial" w:hAnsi="Arial" w:cs="Arial"/>
          <w:color w:val="000000"/>
          <w:sz w:val="24"/>
          <w:szCs w:val="24"/>
          <w:shd w:val="clear" w:color="auto" w:fill="FFFFFF"/>
        </w:rPr>
        <w:t xml:space="preserve"> if </w:t>
      </w:r>
      <w:r w:rsidR="003A3B27">
        <w:rPr>
          <w:rFonts w:ascii="Arial" w:hAnsi="Arial" w:cs="Arial"/>
          <w:color w:val="000000"/>
          <w:sz w:val="24"/>
          <w:szCs w:val="24"/>
          <w:shd w:val="clear" w:color="auto" w:fill="FFFFFF"/>
        </w:rPr>
        <w:t>these two mounds pre-date</w:t>
      </w:r>
      <w:r w:rsidR="000B0204">
        <w:rPr>
          <w:rFonts w:ascii="Arial" w:hAnsi="Arial" w:cs="Arial"/>
          <w:color w:val="000000"/>
          <w:sz w:val="24"/>
          <w:szCs w:val="24"/>
          <w:shd w:val="clear" w:color="auto" w:fill="FFFFFF"/>
        </w:rPr>
        <w:t>d</w:t>
      </w:r>
      <w:r w:rsidR="003A3B27">
        <w:rPr>
          <w:rFonts w:ascii="Arial" w:hAnsi="Arial" w:cs="Arial"/>
          <w:color w:val="000000"/>
          <w:sz w:val="24"/>
          <w:szCs w:val="24"/>
          <w:shd w:val="clear" w:color="auto" w:fill="FFFFFF"/>
        </w:rPr>
        <w:t xml:space="preserve"> the </w:t>
      </w:r>
      <w:r w:rsidR="00C42438">
        <w:rPr>
          <w:rFonts w:ascii="Arial" w:hAnsi="Arial" w:cs="Arial"/>
          <w:color w:val="000000"/>
          <w:sz w:val="24"/>
          <w:szCs w:val="24"/>
          <w:shd w:val="clear" w:color="auto" w:fill="FFFFFF"/>
        </w:rPr>
        <w:t xml:space="preserve">Cahokia </w:t>
      </w:r>
      <w:r w:rsidR="003A3B27">
        <w:rPr>
          <w:rFonts w:ascii="Arial" w:hAnsi="Arial" w:cs="Arial"/>
          <w:color w:val="000000"/>
          <w:sz w:val="24"/>
          <w:szCs w:val="24"/>
          <w:shd w:val="clear" w:color="auto" w:fill="FFFFFF"/>
        </w:rPr>
        <w:t xml:space="preserve">florescence. That would </w:t>
      </w:r>
      <w:r w:rsidR="00C42438">
        <w:rPr>
          <w:rFonts w:ascii="Arial" w:hAnsi="Arial" w:cs="Arial"/>
          <w:color w:val="000000"/>
          <w:sz w:val="24"/>
          <w:szCs w:val="24"/>
          <w:shd w:val="clear" w:color="auto" w:fill="FFFFFF"/>
        </w:rPr>
        <w:t>establish</w:t>
      </w:r>
      <w:r w:rsidR="003A3B27">
        <w:rPr>
          <w:rFonts w:ascii="Arial" w:hAnsi="Arial" w:cs="Arial"/>
          <w:color w:val="000000"/>
          <w:sz w:val="24"/>
          <w:szCs w:val="24"/>
          <w:shd w:val="clear" w:color="auto" w:fill="FFFFFF"/>
        </w:rPr>
        <w:t xml:space="preserve"> </w:t>
      </w:r>
      <w:r w:rsidR="00C42438">
        <w:rPr>
          <w:rFonts w:ascii="Arial" w:hAnsi="Arial" w:cs="Arial"/>
          <w:color w:val="000000"/>
          <w:sz w:val="24"/>
          <w:szCs w:val="24"/>
          <w:shd w:val="clear" w:color="auto" w:fill="FFFFFF"/>
        </w:rPr>
        <w:t>a</w:t>
      </w:r>
      <w:r w:rsidR="00F4187A">
        <w:rPr>
          <w:rFonts w:ascii="Arial" w:hAnsi="Arial" w:cs="Arial"/>
          <w:color w:val="000000"/>
          <w:sz w:val="24"/>
          <w:szCs w:val="24"/>
          <w:shd w:val="clear" w:color="auto" w:fill="FFFFFF"/>
        </w:rPr>
        <w:t xml:space="preserve"> </w:t>
      </w:r>
      <w:r w:rsidR="003A3B27">
        <w:rPr>
          <w:rFonts w:ascii="Arial" w:hAnsi="Arial" w:cs="Arial"/>
          <w:color w:val="000000"/>
          <w:sz w:val="24"/>
          <w:szCs w:val="24"/>
          <w:shd w:val="clear" w:color="auto" w:fill="FFFFFF"/>
        </w:rPr>
        <w:t xml:space="preserve">temporal </w:t>
      </w:r>
      <w:r w:rsidR="00C42438">
        <w:rPr>
          <w:rFonts w:ascii="Arial" w:hAnsi="Arial" w:cs="Arial"/>
          <w:color w:val="000000"/>
          <w:sz w:val="24"/>
          <w:szCs w:val="24"/>
          <w:shd w:val="clear" w:color="auto" w:fill="FFFFFF"/>
        </w:rPr>
        <w:t xml:space="preserve">link </w:t>
      </w:r>
      <w:r w:rsidR="003A3B27">
        <w:rPr>
          <w:rFonts w:ascii="Arial" w:hAnsi="Arial" w:cs="Arial"/>
          <w:color w:val="000000"/>
          <w:sz w:val="24"/>
          <w:szCs w:val="24"/>
          <w:shd w:val="clear" w:color="auto" w:fill="FFFFFF"/>
        </w:rPr>
        <w:t xml:space="preserve">between Cahokia and their </w:t>
      </w:r>
      <w:r w:rsidR="00F4187A">
        <w:rPr>
          <w:rFonts w:ascii="Arial" w:hAnsi="Arial" w:cs="Arial"/>
          <w:color w:val="000000"/>
          <w:sz w:val="24"/>
          <w:szCs w:val="24"/>
          <w:shd w:val="clear" w:color="auto" w:fill="FFFFFF"/>
        </w:rPr>
        <w:t xml:space="preserve">ancient </w:t>
      </w:r>
      <w:r w:rsidR="00C42438">
        <w:rPr>
          <w:rFonts w:ascii="Arial" w:hAnsi="Arial" w:cs="Arial"/>
          <w:color w:val="000000"/>
          <w:sz w:val="24"/>
          <w:szCs w:val="24"/>
          <w:shd w:val="clear" w:color="auto" w:fill="FFFFFF"/>
        </w:rPr>
        <w:t>past.</w:t>
      </w:r>
      <w:r w:rsidR="00A37FC3">
        <w:rPr>
          <w:rFonts w:ascii="Arial" w:hAnsi="Arial" w:cs="Arial"/>
          <w:color w:val="000000"/>
          <w:sz w:val="24"/>
          <w:szCs w:val="24"/>
          <w:shd w:val="clear" w:color="auto" w:fill="FFFFFF"/>
        </w:rPr>
        <w:t xml:space="preserve"> </w:t>
      </w:r>
    </w:p>
    <w:p w14:paraId="48A2FD27" w14:textId="07850F74" w:rsidR="00C42438" w:rsidRDefault="007462E8" w:rsidP="00CA1D3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E31C5F">
        <w:rPr>
          <w:rFonts w:ascii="Arial" w:hAnsi="Arial" w:cs="Arial"/>
          <w:color w:val="000000"/>
          <w:sz w:val="24"/>
          <w:szCs w:val="24"/>
          <w:shd w:val="clear" w:color="auto" w:fill="FFFFFF"/>
        </w:rPr>
        <w:t xml:space="preserve">The </w:t>
      </w:r>
      <w:r w:rsidR="00922380" w:rsidRPr="00222D5E">
        <w:rPr>
          <w:rFonts w:ascii="Arial" w:hAnsi="Arial" w:cs="Arial"/>
          <w:color w:val="000000"/>
          <w:sz w:val="24"/>
          <w:szCs w:val="24"/>
          <w:shd w:val="clear" w:color="auto" w:fill="FFFFFF"/>
        </w:rPr>
        <w:t>intriguing question</w:t>
      </w:r>
      <w:r w:rsidR="00E31C5F">
        <w:rPr>
          <w:rFonts w:ascii="Arial" w:hAnsi="Arial" w:cs="Arial"/>
          <w:color w:val="000000"/>
          <w:sz w:val="24"/>
          <w:szCs w:val="24"/>
          <w:shd w:val="clear" w:color="auto" w:fill="FFFFFF"/>
        </w:rPr>
        <w:t xml:space="preserve"> </w:t>
      </w:r>
      <w:r w:rsidR="00922380" w:rsidRPr="00222D5E">
        <w:rPr>
          <w:rFonts w:ascii="Arial" w:hAnsi="Arial" w:cs="Arial"/>
          <w:color w:val="000000"/>
          <w:sz w:val="24"/>
          <w:szCs w:val="24"/>
          <w:shd w:val="clear" w:color="auto" w:fill="FFFFFF"/>
        </w:rPr>
        <w:t>is whether the 90</w:t>
      </w:r>
      <w:r w:rsidR="00922380" w:rsidRPr="0035766D">
        <w:rPr>
          <w:rFonts w:ascii="Arial" w:hAnsi="Arial" w:cs="Arial"/>
          <w:sz w:val="24"/>
          <w:szCs w:val="24"/>
        </w:rPr>
        <w:t>⁰</w:t>
      </w:r>
      <w:r w:rsidR="00922380" w:rsidRPr="00222D5E">
        <w:rPr>
          <w:rFonts w:ascii="Arial" w:hAnsi="Arial" w:cs="Arial"/>
          <w:color w:val="000000"/>
          <w:sz w:val="24"/>
          <w:szCs w:val="24"/>
          <w:shd w:val="clear" w:color="auto" w:fill="FFFFFF"/>
        </w:rPr>
        <w:t xml:space="preserve"> azimuth </w:t>
      </w:r>
      <w:r w:rsidR="00E31C5F">
        <w:rPr>
          <w:rFonts w:ascii="Arial" w:hAnsi="Arial" w:cs="Arial"/>
          <w:color w:val="000000"/>
          <w:sz w:val="24"/>
          <w:szCs w:val="24"/>
          <w:shd w:val="clear" w:color="auto" w:fill="FFFFFF"/>
        </w:rPr>
        <w:t xml:space="preserve">from Monks Mound to the ridge line </w:t>
      </w:r>
      <w:r w:rsidR="00922380" w:rsidRPr="00222D5E">
        <w:rPr>
          <w:rFonts w:ascii="Arial" w:hAnsi="Arial" w:cs="Arial"/>
          <w:color w:val="000000"/>
          <w:sz w:val="24"/>
          <w:szCs w:val="24"/>
          <w:shd w:val="clear" w:color="auto" w:fill="FFFFFF"/>
        </w:rPr>
        <w:t xml:space="preserve">represents an </w:t>
      </w:r>
      <w:r>
        <w:rPr>
          <w:rFonts w:ascii="Arial" w:hAnsi="Arial" w:cs="Arial"/>
          <w:color w:val="000000"/>
          <w:sz w:val="24"/>
          <w:szCs w:val="24"/>
          <w:shd w:val="clear" w:color="auto" w:fill="FFFFFF"/>
        </w:rPr>
        <w:t xml:space="preserve">orientation </w:t>
      </w:r>
      <w:r w:rsidR="00922380" w:rsidRPr="00222D5E">
        <w:rPr>
          <w:rFonts w:ascii="Arial" w:hAnsi="Arial" w:cs="Arial"/>
          <w:color w:val="000000"/>
          <w:sz w:val="24"/>
          <w:szCs w:val="24"/>
          <w:shd w:val="clear" w:color="auto" w:fill="FFFFFF"/>
        </w:rPr>
        <w:t xml:space="preserve">to the cardinal direction of east or </w:t>
      </w:r>
      <w:r w:rsidR="00E34D66">
        <w:rPr>
          <w:rFonts w:ascii="Arial" w:hAnsi="Arial" w:cs="Arial"/>
          <w:color w:val="000000"/>
          <w:sz w:val="24"/>
          <w:szCs w:val="24"/>
          <w:shd w:val="clear" w:color="auto" w:fill="FFFFFF"/>
        </w:rPr>
        <w:t>is it an</w:t>
      </w:r>
      <w:r w:rsidR="00922380" w:rsidRPr="00222D5E">
        <w:rPr>
          <w:rFonts w:ascii="Arial" w:hAnsi="Arial" w:cs="Arial"/>
          <w:color w:val="000000"/>
          <w:sz w:val="24"/>
          <w:szCs w:val="24"/>
          <w:shd w:val="clear" w:color="auto" w:fill="FFFFFF"/>
        </w:rPr>
        <w:t xml:space="preserve"> equinox alignment</w:t>
      </w:r>
      <w:r w:rsidR="009A0FB6">
        <w:rPr>
          <w:rFonts w:ascii="Arial" w:hAnsi="Arial" w:cs="Arial"/>
          <w:color w:val="000000"/>
          <w:sz w:val="24"/>
          <w:szCs w:val="24"/>
          <w:shd w:val="clear" w:color="auto" w:fill="FFFFFF"/>
        </w:rPr>
        <w:t>?</w:t>
      </w:r>
      <w:r w:rsidR="00922380" w:rsidRPr="00222D5E">
        <w:rPr>
          <w:rFonts w:ascii="Arial" w:hAnsi="Arial" w:cs="Arial"/>
          <w:color w:val="000000"/>
          <w:sz w:val="24"/>
          <w:szCs w:val="24"/>
          <w:shd w:val="clear" w:color="auto" w:fill="FFFFFF"/>
        </w:rPr>
        <w:t xml:space="preserve"> Before addressing that </w:t>
      </w:r>
      <w:r w:rsidR="00601EF4" w:rsidRPr="00222D5E">
        <w:rPr>
          <w:rFonts w:ascii="Arial" w:hAnsi="Arial" w:cs="Arial"/>
          <w:color w:val="000000"/>
          <w:sz w:val="24"/>
          <w:szCs w:val="24"/>
          <w:shd w:val="clear" w:color="auto" w:fill="FFFFFF"/>
        </w:rPr>
        <w:t>question,</w:t>
      </w:r>
      <w:r w:rsidR="00922380" w:rsidRPr="00222D5E">
        <w:rPr>
          <w:rFonts w:ascii="Arial" w:hAnsi="Arial" w:cs="Arial"/>
          <w:color w:val="000000"/>
          <w:sz w:val="24"/>
          <w:szCs w:val="24"/>
          <w:shd w:val="clear" w:color="auto" w:fill="FFFFFF"/>
        </w:rPr>
        <w:t xml:space="preserve"> it is important to define the term </w:t>
      </w:r>
      <w:r w:rsidR="00922380" w:rsidRPr="00222D5E">
        <w:rPr>
          <w:rFonts w:ascii="Arial" w:hAnsi="Arial" w:cs="Arial"/>
          <w:i/>
          <w:iCs/>
          <w:color w:val="000000"/>
          <w:sz w:val="24"/>
          <w:szCs w:val="24"/>
          <w:shd w:val="clear" w:color="auto" w:fill="FFFFFF"/>
        </w:rPr>
        <w:t>equinox</w:t>
      </w:r>
      <w:r w:rsidR="00922380" w:rsidRPr="00222D5E">
        <w:rPr>
          <w:rFonts w:ascii="Arial" w:hAnsi="Arial" w:cs="Arial"/>
          <w:color w:val="000000"/>
          <w:sz w:val="24"/>
          <w:szCs w:val="24"/>
          <w:shd w:val="clear" w:color="auto" w:fill="FFFFFF"/>
        </w:rPr>
        <w:t xml:space="preserve">. </w:t>
      </w:r>
    </w:p>
    <w:p w14:paraId="75BBC701" w14:textId="7A25A859" w:rsidR="002828AB" w:rsidRDefault="00603488" w:rsidP="00CA1D3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922380">
        <w:rPr>
          <w:rFonts w:ascii="Arial" w:hAnsi="Arial" w:cs="Arial"/>
          <w:color w:val="000000"/>
          <w:sz w:val="24"/>
          <w:szCs w:val="24"/>
          <w:shd w:val="clear" w:color="auto" w:fill="FFFFFF"/>
        </w:rPr>
        <w:t xml:space="preserve">As explained by John Steele (2021, </w:t>
      </w:r>
      <w:r w:rsidR="008F53CD">
        <w:rPr>
          <w:rFonts w:ascii="Arial" w:hAnsi="Arial" w:cs="Arial"/>
          <w:color w:val="000000"/>
          <w:sz w:val="24"/>
          <w:szCs w:val="24"/>
          <w:shd w:val="clear" w:color="auto" w:fill="FFFFFF"/>
        </w:rPr>
        <w:t xml:space="preserve">p. </w:t>
      </w:r>
      <w:r w:rsidR="00922380">
        <w:rPr>
          <w:rFonts w:ascii="Arial" w:hAnsi="Arial" w:cs="Arial"/>
          <w:color w:val="000000"/>
          <w:sz w:val="24"/>
          <w:szCs w:val="24"/>
          <w:shd w:val="clear" w:color="auto" w:fill="FFFFFF"/>
        </w:rPr>
        <w:t>35), “In modern astronomy, an equinox is defined as the moment at which the sun crosses the celestial equator. At that moment, the sun will have a declination of 0</w:t>
      </w:r>
      <w:r w:rsidR="00A55AE1">
        <w:rPr>
          <w:rFonts w:ascii="Arial" w:hAnsi="Arial" w:cs="Arial"/>
          <w:sz w:val="24"/>
          <w:szCs w:val="24"/>
        </w:rPr>
        <w:t>º</w:t>
      </w:r>
      <w:r w:rsidR="00922380">
        <w:rPr>
          <w:rFonts w:ascii="Arial" w:hAnsi="Arial" w:cs="Arial"/>
          <w:color w:val="000000"/>
          <w:sz w:val="24"/>
          <w:szCs w:val="24"/>
          <w:shd w:val="clear" w:color="auto" w:fill="FFFFFF"/>
        </w:rPr>
        <w:t xml:space="preserve">”. </w:t>
      </w:r>
      <w:r w:rsidR="002828AB">
        <w:rPr>
          <w:rFonts w:ascii="Arial" w:hAnsi="Arial" w:cs="Arial"/>
          <w:color w:val="000000"/>
          <w:sz w:val="24"/>
          <w:szCs w:val="24"/>
          <w:shd w:val="clear" w:color="auto" w:fill="FFFFFF"/>
        </w:rPr>
        <w:t xml:space="preserve">There are other ways, however, of defining </w:t>
      </w:r>
      <w:r w:rsidR="00CA1D32">
        <w:rPr>
          <w:rFonts w:ascii="Arial" w:hAnsi="Arial" w:cs="Arial"/>
          <w:color w:val="000000"/>
          <w:sz w:val="24"/>
          <w:szCs w:val="24"/>
          <w:shd w:val="clear" w:color="auto" w:fill="FFFFFF"/>
        </w:rPr>
        <w:t xml:space="preserve">or determining </w:t>
      </w:r>
      <w:r w:rsidR="002828AB">
        <w:rPr>
          <w:rFonts w:ascii="Arial" w:hAnsi="Arial" w:cs="Arial"/>
          <w:color w:val="000000"/>
          <w:sz w:val="24"/>
          <w:szCs w:val="24"/>
          <w:shd w:val="clear" w:color="auto" w:fill="FFFFFF"/>
        </w:rPr>
        <w:t xml:space="preserve">the equinox. </w:t>
      </w:r>
      <w:r w:rsidR="00922380">
        <w:rPr>
          <w:rFonts w:ascii="Arial" w:hAnsi="Arial" w:cs="Arial"/>
          <w:color w:val="000000"/>
          <w:sz w:val="24"/>
          <w:szCs w:val="24"/>
          <w:shd w:val="clear" w:color="auto" w:fill="FFFFFF"/>
        </w:rPr>
        <w:t xml:space="preserve">For example, </w:t>
      </w:r>
      <w:r w:rsidR="00922380" w:rsidRPr="006C053E">
        <w:rPr>
          <w:rFonts w:ascii="Arial" w:hAnsi="Arial" w:cs="Arial"/>
          <w:i/>
          <w:iCs/>
          <w:color w:val="000000"/>
          <w:sz w:val="24"/>
          <w:szCs w:val="24"/>
          <w:shd w:val="clear" w:color="auto" w:fill="FFFFFF"/>
        </w:rPr>
        <w:t>equinox</w:t>
      </w:r>
      <w:r w:rsidR="00922380">
        <w:rPr>
          <w:rFonts w:ascii="Arial" w:hAnsi="Arial" w:cs="Arial"/>
          <w:color w:val="000000"/>
          <w:sz w:val="24"/>
          <w:szCs w:val="24"/>
          <w:shd w:val="clear" w:color="auto" w:fill="FFFFFF"/>
        </w:rPr>
        <w:t xml:space="preserve"> can be determined by:</w:t>
      </w:r>
      <w:r w:rsidR="00922380" w:rsidRPr="00222D5E">
        <w:rPr>
          <w:rFonts w:ascii="Arial" w:hAnsi="Arial" w:cs="Arial"/>
          <w:color w:val="000000"/>
          <w:sz w:val="24"/>
          <w:szCs w:val="24"/>
          <w:shd w:val="clear" w:color="auto" w:fill="FFFFFF"/>
        </w:rPr>
        <w:t xml:space="preserve"> 1)</w:t>
      </w:r>
      <w:r w:rsidR="00922380">
        <w:rPr>
          <w:rFonts w:ascii="Arial" w:hAnsi="Arial" w:cs="Arial"/>
          <w:color w:val="000000"/>
          <w:sz w:val="24"/>
          <w:szCs w:val="24"/>
          <w:shd w:val="clear" w:color="auto" w:fill="FFFFFF"/>
        </w:rPr>
        <w:t xml:space="preserve"> noting </w:t>
      </w:r>
      <w:r w:rsidR="00922380" w:rsidRPr="00222D5E">
        <w:rPr>
          <w:rFonts w:ascii="Arial" w:hAnsi="Arial" w:cs="Arial"/>
          <w:color w:val="000000"/>
          <w:sz w:val="24"/>
          <w:szCs w:val="24"/>
          <w:shd w:val="clear" w:color="auto" w:fill="FFFFFF"/>
        </w:rPr>
        <w:t xml:space="preserve">the spatial mid-point between solstice rise or set positions on the horizon; 2) </w:t>
      </w:r>
      <w:r w:rsidR="00922380">
        <w:rPr>
          <w:rFonts w:ascii="Arial" w:hAnsi="Arial" w:cs="Arial"/>
          <w:color w:val="000000"/>
          <w:sz w:val="24"/>
          <w:szCs w:val="24"/>
          <w:shd w:val="clear" w:color="auto" w:fill="FFFFFF"/>
        </w:rPr>
        <w:t>counting “</w:t>
      </w:r>
      <w:r w:rsidR="00922380" w:rsidRPr="00222D5E">
        <w:rPr>
          <w:rFonts w:ascii="Arial" w:hAnsi="Arial" w:cs="Arial"/>
          <w:color w:val="000000"/>
          <w:sz w:val="24"/>
          <w:szCs w:val="24"/>
          <w:shd w:val="clear" w:color="auto" w:fill="FFFFFF"/>
        </w:rPr>
        <w:t>the half-way point in time between the two solstices and aligning upon sunrise or sunset on that day”; 3</w:t>
      </w:r>
      <w:r w:rsidR="00922380" w:rsidRPr="009D7B7E">
        <w:rPr>
          <w:rFonts w:ascii="Arial" w:hAnsi="Arial" w:cs="Arial"/>
          <w:color w:val="000000"/>
          <w:sz w:val="24"/>
          <w:szCs w:val="24"/>
          <w:shd w:val="clear" w:color="auto" w:fill="FFFFFF"/>
        </w:rPr>
        <w:t>) determining “the day on which sunrise and sunset occur in exactly opposite directions”; or 4) noting the day “on which the length of time from sunrise to sunset is the same as that from sunset to sunrise”</w:t>
      </w:r>
      <w:r w:rsidR="00922380" w:rsidRPr="00222D5E">
        <w:rPr>
          <w:rFonts w:ascii="Arial" w:hAnsi="Arial" w:cs="Arial"/>
          <w:color w:val="000000"/>
          <w:sz w:val="24"/>
          <w:szCs w:val="24"/>
          <w:shd w:val="clear" w:color="auto" w:fill="FFFFFF"/>
        </w:rPr>
        <w:t xml:space="preserve"> </w:t>
      </w:r>
      <w:r w:rsidR="00922380">
        <w:rPr>
          <w:rFonts w:ascii="Arial" w:hAnsi="Arial" w:cs="Arial"/>
          <w:color w:val="000000"/>
          <w:sz w:val="24"/>
          <w:szCs w:val="24"/>
          <w:shd w:val="clear" w:color="auto" w:fill="FFFFFF"/>
        </w:rPr>
        <w:t>(</w:t>
      </w:r>
      <w:r w:rsidR="00922380" w:rsidRPr="00222D5E">
        <w:rPr>
          <w:rFonts w:ascii="Arial" w:hAnsi="Arial" w:cs="Arial"/>
          <w:color w:val="000000"/>
          <w:sz w:val="24"/>
          <w:szCs w:val="24"/>
          <w:shd w:val="clear" w:color="auto" w:fill="FFFFFF"/>
        </w:rPr>
        <w:t>Ruggles</w:t>
      </w:r>
      <w:r w:rsidR="008F53CD">
        <w:rPr>
          <w:rFonts w:ascii="Arial" w:hAnsi="Arial" w:cs="Arial"/>
          <w:color w:val="000000"/>
          <w:sz w:val="24"/>
          <w:szCs w:val="24"/>
          <w:shd w:val="clear" w:color="auto" w:fill="FFFFFF"/>
        </w:rPr>
        <w:t>,</w:t>
      </w:r>
      <w:r w:rsidR="00922380" w:rsidRPr="00222D5E">
        <w:rPr>
          <w:rFonts w:ascii="Arial" w:hAnsi="Arial" w:cs="Arial"/>
          <w:color w:val="000000"/>
          <w:sz w:val="24"/>
          <w:szCs w:val="24"/>
          <w:shd w:val="clear" w:color="auto" w:fill="FFFFFF"/>
        </w:rPr>
        <w:t xml:space="preserve"> 1997, </w:t>
      </w:r>
      <w:r w:rsidR="00A12167">
        <w:rPr>
          <w:rFonts w:ascii="Arial" w:hAnsi="Arial" w:cs="Arial"/>
          <w:color w:val="000000"/>
          <w:sz w:val="24"/>
          <w:szCs w:val="24"/>
          <w:shd w:val="clear" w:color="auto" w:fill="FFFFFF"/>
        </w:rPr>
        <w:t xml:space="preserve">p. </w:t>
      </w:r>
      <w:r w:rsidR="00922380" w:rsidRPr="00222D5E">
        <w:rPr>
          <w:rFonts w:ascii="Arial" w:hAnsi="Arial" w:cs="Arial"/>
          <w:color w:val="000000"/>
          <w:sz w:val="24"/>
          <w:szCs w:val="24"/>
          <w:shd w:val="clear" w:color="auto" w:fill="FFFFFF"/>
        </w:rPr>
        <w:t>S45)</w:t>
      </w:r>
      <w:r w:rsidR="00922380">
        <w:rPr>
          <w:rFonts w:ascii="Arial" w:hAnsi="Arial" w:cs="Arial"/>
          <w:color w:val="000000"/>
          <w:sz w:val="24"/>
          <w:szCs w:val="24"/>
          <w:shd w:val="clear" w:color="auto" w:fill="FFFFFF"/>
        </w:rPr>
        <w:t xml:space="preserve">. </w:t>
      </w:r>
    </w:p>
    <w:p w14:paraId="6F441738" w14:textId="2C9B2C5C" w:rsidR="008328A2" w:rsidRDefault="00603488" w:rsidP="002828AB">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2828AB">
        <w:rPr>
          <w:rFonts w:ascii="Arial" w:hAnsi="Arial" w:cs="Arial"/>
          <w:color w:val="000000"/>
          <w:sz w:val="24"/>
          <w:szCs w:val="24"/>
          <w:shd w:val="clear" w:color="auto" w:fill="FFFFFF"/>
        </w:rPr>
        <w:t>Each of the</w:t>
      </w:r>
      <w:r w:rsidR="00CA1D32">
        <w:rPr>
          <w:rFonts w:ascii="Arial" w:hAnsi="Arial" w:cs="Arial"/>
          <w:color w:val="000000"/>
          <w:sz w:val="24"/>
          <w:szCs w:val="24"/>
          <w:shd w:val="clear" w:color="auto" w:fill="FFFFFF"/>
        </w:rPr>
        <w:t>se</w:t>
      </w:r>
      <w:r w:rsidR="002828AB">
        <w:rPr>
          <w:rFonts w:ascii="Arial" w:hAnsi="Arial" w:cs="Arial"/>
          <w:color w:val="000000"/>
          <w:sz w:val="24"/>
          <w:szCs w:val="24"/>
          <w:shd w:val="clear" w:color="auto" w:fill="FFFFFF"/>
        </w:rPr>
        <w:t xml:space="preserve"> equinox-finding methods has inherent </w:t>
      </w:r>
      <w:r w:rsidR="007462E8">
        <w:rPr>
          <w:rFonts w:ascii="Arial" w:hAnsi="Arial" w:cs="Arial"/>
          <w:color w:val="000000"/>
          <w:sz w:val="24"/>
          <w:szCs w:val="24"/>
          <w:shd w:val="clear" w:color="auto" w:fill="FFFFFF"/>
        </w:rPr>
        <w:t>observational difficulties</w:t>
      </w:r>
      <w:r w:rsidR="002828AB">
        <w:rPr>
          <w:rFonts w:ascii="Arial" w:hAnsi="Arial" w:cs="Arial"/>
          <w:color w:val="000000"/>
          <w:sz w:val="24"/>
          <w:szCs w:val="24"/>
          <w:shd w:val="clear" w:color="auto" w:fill="FFFFFF"/>
        </w:rPr>
        <w:t xml:space="preserve"> </w:t>
      </w:r>
      <w:r w:rsidR="002828AB" w:rsidRPr="00FE5186">
        <w:rPr>
          <w:rFonts w:ascii="Arial" w:hAnsi="Arial" w:cs="Arial"/>
          <w:color w:val="000000"/>
          <w:sz w:val="24"/>
          <w:szCs w:val="24"/>
          <w:shd w:val="clear" w:color="auto" w:fill="FFFFFF"/>
        </w:rPr>
        <w:t xml:space="preserve">(Ruggles 2017, </w:t>
      </w:r>
      <w:r w:rsidR="008F53CD" w:rsidRPr="00FE5186">
        <w:rPr>
          <w:rFonts w:ascii="Arial" w:hAnsi="Arial" w:cs="Arial"/>
          <w:color w:val="000000"/>
          <w:sz w:val="24"/>
          <w:szCs w:val="24"/>
          <w:shd w:val="clear" w:color="auto" w:fill="FFFFFF"/>
        </w:rPr>
        <w:t xml:space="preserve">pp. </w:t>
      </w:r>
      <w:r w:rsidR="002828AB" w:rsidRPr="00FE5186">
        <w:rPr>
          <w:rFonts w:ascii="Arial" w:hAnsi="Arial" w:cs="Arial"/>
          <w:color w:val="000000"/>
          <w:sz w:val="24"/>
          <w:szCs w:val="24"/>
          <w:shd w:val="clear" w:color="auto" w:fill="FFFFFF"/>
        </w:rPr>
        <w:t>128</w:t>
      </w:r>
      <w:r w:rsidR="002828AB" w:rsidRPr="00FE5186">
        <w:rPr>
          <w:rFonts w:ascii="Arial" w:hAnsi="Arial" w:cs="Arial"/>
          <w:sz w:val="24"/>
          <w:szCs w:val="24"/>
        </w:rPr>
        <w:t>–</w:t>
      </w:r>
      <w:r w:rsidR="002828AB" w:rsidRPr="00FE5186">
        <w:rPr>
          <w:rFonts w:ascii="Arial" w:hAnsi="Arial" w:cs="Arial"/>
          <w:color w:val="000000"/>
          <w:sz w:val="24"/>
          <w:szCs w:val="24"/>
          <w:shd w:val="clear" w:color="auto" w:fill="FFFFFF"/>
        </w:rPr>
        <w:t>129)</w:t>
      </w:r>
      <w:r w:rsidR="002828AB">
        <w:rPr>
          <w:rFonts w:ascii="Arial" w:hAnsi="Arial" w:cs="Arial"/>
          <w:color w:val="000000"/>
          <w:sz w:val="24"/>
          <w:szCs w:val="24"/>
          <w:shd w:val="clear" w:color="auto" w:fill="FFFFFF"/>
        </w:rPr>
        <w:t xml:space="preserve">. For example, with reference to </w:t>
      </w:r>
      <w:r w:rsidR="007462E8">
        <w:rPr>
          <w:rFonts w:ascii="Arial" w:hAnsi="Arial" w:cs="Arial"/>
          <w:color w:val="000000"/>
          <w:sz w:val="24"/>
          <w:szCs w:val="24"/>
          <w:shd w:val="clear" w:color="auto" w:fill="FFFFFF"/>
        </w:rPr>
        <w:t>establishing</w:t>
      </w:r>
      <w:r w:rsidR="002828AB">
        <w:rPr>
          <w:rFonts w:ascii="Arial" w:hAnsi="Arial" w:cs="Arial"/>
          <w:color w:val="000000"/>
          <w:sz w:val="24"/>
          <w:szCs w:val="24"/>
          <w:shd w:val="clear" w:color="auto" w:fill="FFFFFF"/>
        </w:rPr>
        <w:t xml:space="preserve"> the </w:t>
      </w:r>
      <w:r w:rsidR="002828AB" w:rsidRPr="00222D5E">
        <w:rPr>
          <w:rFonts w:ascii="Arial" w:hAnsi="Arial" w:cs="Arial"/>
          <w:color w:val="000000"/>
          <w:sz w:val="24"/>
          <w:szCs w:val="24"/>
          <w:shd w:val="clear" w:color="auto" w:fill="FFFFFF"/>
        </w:rPr>
        <w:t xml:space="preserve">equinox </w:t>
      </w:r>
      <w:r w:rsidR="002828AB">
        <w:rPr>
          <w:rFonts w:ascii="Arial" w:hAnsi="Arial" w:cs="Arial"/>
          <w:color w:val="000000"/>
          <w:sz w:val="24"/>
          <w:szCs w:val="24"/>
          <w:shd w:val="clear" w:color="auto" w:fill="FFFFFF"/>
        </w:rPr>
        <w:t xml:space="preserve">by noting </w:t>
      </w:r>
      <w:r w:rsidR="002828AB" w:rsidRPr="00222D5E">
        <w:rPr>
          <w:rFonts w:ascii="Arial" w:hAnsi="Arial" w:cs="Arial"/>
          <w:color w:val="000000"/>
          <w:sz w:val="24"/>
          <w:szCs w:val="24"/>
          <w:shd w:val="clear" w:color="auto" w:fill="FFFFFF"/>
        </w:rPr>
        <w:t xml:space="preserve">the spatial mid-point between solstice rise or set positions, only in cases where the horizon is flat will the sun rise or set at an azimuth of 090⁰ or 270⁰. </w:t>
      </w:r>
      <w:r w:rsidR="00DB5BCA">
        <w:rPr>
          <w:rFonts w:ascii="Arial" w:hAnsi="Arial" w:cs="Arial"/>
          <w:color w:val="000000"/>
          <w:sz w:val="24"/>
          <w:szCs w:val="24"/>
          <w:shd w:val="clear" w:color="auto" w:fill="FFFFFF"/>
        </w:rPr>
        <w:t>Nevertheless,</w:t>
      </w:r>
      <w:r w:rsidR="007707C6">
        <w:rPr>
          <w:rFonts w:ascii="Arial" w:hAnsi="Arial" w:cs="Arial"/>
          <w:color w:val="000000"/>
          <w:sz w:val="24"/>
          <w:szCs w:val="24"/>
          <w:shd w:val="clear" w:color="auto" w:fill="FFFFFF"/>
        </w:rPr>
        <w:t xml:space="preserve"> </w:t>
      </w:r>
      <w:r w:rsidR="004B373A">
        <w:rPr>
          <w:rFonts w:ascii="Arial" w:hAnsi="Arial" w:cs="Arial"/>
          <w:color w:val="000000"/>
          <w:sz w:val="24"/>
          <w:szCs w:val="24"/>
          <w:shd w:val="clear" w:color="auto" w:fill="FFFFFF"/>
        </w:rPr>
        <w:t xml:space="preserve">there is a growing body of evidence suggesting that equinoxes were </w:t>
      </w:r>
      <w:r w:rsidR="004B6D5E">
        <w:rPr>
          <w:rFonts w:ascii="Arial" w:hAnsi="Arial" w:cs="Arial"/>
          <w:color w:val="000000"/>
          <w:sz w:val="24"/>
          <w:szCs w:val="24"/>
          <w:shd w:val="clear" w:color="auto" w:fill="FFFFFF"/>
        </w:rPr>
        <w:t xml:space="preserve">known to </w:t>
      </w:r>
      <w:r w:rsidR="007707C6">
        <w:rPr>
          <w:rFonts w:ascii="Arial" w:hAnsi="Arial" w:cs="Arial"/>
          <w:color w:val="000000"/>
          <w:sz w:val="24"/>
          <w:szCs w:val="24"/>
          <w:shd w:val="clear" w:color="auto" w:fill="FFFFFF"/>
        </w:rPr>
        <w:t xml:space="preserve">some </w:t>
      </w:r>
      <w:r w:rsidR="004B373A">
        <w:rPr>
          <w:rFonts w:ascii="Arial" w:hAnsi="Arial" w:cs="Arial"/>
          <w:color w:val="000000"/>
          <w:sz w:val="24"/>
          <w:szCs w:val="24"/>
          <w:shd w:val="clear" w:color="auto" w:fill="FFFFFF"/>
        </w:rPr>
        <w:t xml:space="preserve">ancient peoples. </w:t>
      </w:r>
      <w:r w:rsidR="007462E8">
        <w:rPr>
          <w:rFonts w:ascii="Arial" w:hAnsi="Arial" w:cs="Arial"/>
          <w:color w:val="000000"/>
          <w:sz w:val="24"/>
          <w:szCs w:val="24"/>
          <w:shd w:val="clear" w:color="auto" w:fill="FFFFFF"/>
        </w:rPr>
        <w:t>These</w:t>
      </w:r>
      <w:r w:rsidR="004B373A">
        <w:rPr>
          <w:rFonts w:ascii="Arial" w:hAnsi="Arial" w:cs="Arial"/>
          <w:color w:val="000000"/>
          <w:sz w:val="24"/>
          <w:szCs w:val="24"/>
          <w:shd w:val="clear" w:color="auto" w:fill="FFFFFF"/>
        </w:rPr>
        <w:t xml:space="preserve"> cultures </w:t>
      </w:r>
      <w:r w:rsidR="00922380">
        <w:rPr>
          <w:rFonts w:ascii="Arial" w:hAnsi="Arial" w:cs="Arial"/>
          <w:color w:val="000000"/>
          <w:sz w:val="24"/>
          <w:szCs w:val="24"/>
          <w:shd w:val="clear" w:color="auto" w:fill="FFFFFF"/>
        </w:rPr>
        <w:t xml:space="preserve">had culturally-specific </w:t>
      </w:r>
      <w:r w:rsidR="00CA1D32">
        <w:rPr>
          <w:rFonts w:ascii="Arial" w:hAnsi="Arial" w:cs="Arial"/>
          <w:color w:val="000000"/>
          <w:sz w:val="24"/>
          <w:szCs w:val="24"/>
          <w:shd w:val="clear" w:color="auto" w:fill="FFFFFF"/>
        </w:rPr>
        <w:t xml:space="preserve">ways of </w:t>
      </w:r>
      <w:r w:rsidR="00614DB9">
        <w:rPr>
          <w:rFonts w:ascii="Arial" w:hAnsi="Arial" w:cs="Arial"/>
          <w:color w:val="000000"/>
          <w:sz w:val="24"/>
          <w:szCs w:val="24"/>
          <w:shd w:val="clear" w:color="auto" w:fill="FFFFFF"/>
        </w:rPr>
        <w:t xml:space="preserve">establishing the </w:t>
      </w:r>
      <w:r w:rsidR="008328A2">
        <w:rPr>
          <w:rFonts w:ascii="Arial" w:hAnsi="Arial" w:cs="Arial"/>
          <w:color w:val="000000"/>
          <w:sz w:val="24"/>
          <w:szCs w:val="24"/>
          <w:shd w:val="clear" w:color="auto" w:fill="FFFFFF"/>
        </w:rPr>
        <w:t>equinox</w:t>
      </w:r>
      <w:r w:rsidR="004B373A">
        <w:rPr>
          <w:rFonts w:ascii="Arial" w:hAnsi="Arial" w:cs="Arial"/>
          <w:color w:val="000000"/>
          <w:sz w:val="24"/>
          <w:szCs w:val="24"/>
          <w:shd w:val="clear" w:color="auto" w:fill="FFFFFF"/>
        </w:rPr>
        <w:t>es</w:t>
      </w:r>
      <w:r w:rsidR="008F53CD">
        <w:rPr>
          <w:rFonts w:ascii="Arial" w:hAnsi="Arial" w:cs="Arial"/>
          <w:color w:val="000000"/>
          <w:sz w:val="24"/>
          <w:szCs w:val="24"/>
          <w:shd w:val="clear" w:color="auto" w:fill="FFFFFF"/>
        </w:rPr>
        <w:t xml:space="preserve"> </w:t>
      </w:r>
      <w:r w:rsidR="00922380" w:rsidRPr="00222D5E">
        <w:rPr>
          <w:rFonts w:ascii="Arial" w:hAnsi="Arial" w:cs="Arial"/>
          <w:sz w:val="24"/>
          <w:szCs w:val="24"/>
        </w:rPr>
        <w:t>—</w:t>
      </w:r>
      <w:r w:rsidR="008F53CD">
        <w:rPr>
          <w:rFonts w:ascii="Arial" w:hAnsi="Arial" w:cs="Arial"/>
          <w:sz w:val="24"/>
          <w:szCs w:val="24"/>
        </w:rPr>
        <w:t xml:space="preserve"> </w:t>
      </w:r>
      <w:r w:rsidR="00922380">
        <w:rPr>
          <w:rFonts w:ascii="Arial" w:hAnsi="Arial" w:cs="Arial"/>
          <w:color w:val="000000"/>
          <w:sz w:val="24"/>
          <w:szCs w:val="24"/>
          <w:shd w:val="clear" w:color="auto" w:fill="FFFFFF"/>
        </w:rPr>
        <w:t>some spatial and some temporal</w:t>
      </w:r>
      <w:r w:rsidR="00E34D66">
        <w:rPr>
          <w:rFonts w:ascii="Arial" w:hAnsi="Arial" w:cs="Arial"/>
          <w:color w:val="000000"/>
          <w:sz w:val="24"/>
          <w:szCs w:val="24"/>
          <w:shd w:val="clear" w:color="auto" w:fill="FFFFFF"/>
        </w:rPr>
        <w:t xml:space="preserve"> (</w:t>
      </w:r>
      <w:r w:rsidR="002828AB">
        <w:rPr>
          <w:rFonts w:ascii="Arial" w:hAnsi="Arial" w:cs="Arial"/>
          <w:color w:val="000000"/>
          <w:sz w:val="24"/>
          <w:szCs w:val="24"/>
          <w:shd w:val="clear" w:color="auto" w:fill="FFFFFF"/>
        </w:rPr>
        <w:t xml:space="preserve">see </w:t>
      </w:r>
      <w:r w:rsidR="00E34D66">
        <w:rPr>
          <w:rFonts w:ascii="Arial" w:hAnsi="Arial" w:cs="Arial"/>
          <w:color w:val="000000"/>
          <w:sz w:val="24"/>
          <w:szCs w:val="24"/>
          <w:shd w:val="clear" w:color="auto" w:fill="FFFFFF"/>
        </w:rPr>
        <w:t>e.g.,</w:t>
      </w:r>
      <w:r w:rsidR="00CD567B">
        <w:rPr>
          <w:rFonts w:ascii="Arial" w:hAnsi="Arial" w:cs="Arial"/>
          <w:color w:val="000000"/>
          <w:sz w:val="24"/>
          <w:szCs w:val="24"/>
          <w:shd w:val="clear" w:color="auto" w:fill="FFFFFF"/>
        </w:rPr>
        <w:t xml:space="preserve"> </w:t>
      </w:r>
      <w:r w:rsidR="00CD567B" w:rsidRPr="00861683">
        <w:rPr>
          <w:rFonts w:ascii="Arial" w:hAnsi="Arial" w:cs="Arial"/>
          <w:color w:val="000000"/>
          <w:sz w:val="24"/>
          <w:szCs w:val="24"/>
          <w:shd w:val="clear" w:color="auto" w:fill="FFFFFF"/>
        </w:rPr>
        <w:t>Beer</w:t>
      </w:r>
      <w:r w:rsidR="008C6ED7">
        <w:rPr>
          <w:rFonts w:ascii="Arial" w:hAnsi="Arial" w:cs="Arial"/>
          <w:color w:val="000000"/>
          <w:sz w:val="24"/>
          <w:szCs w:val="24"/>
          <w:shd w:val="clear" w:color="auto" w:fill="FFFFFF"/>
        </w:rPr>
        <w:t>,</w:t>
      </w:r>
      <w:r w:rsidR="00CD567B" w:rsidRPr="00861683">
        <w:rPr>
          <w:rFonts w:ascii="Arial" w:hAnsi="Arial" w:cs="Arial"/>
          <w:color w:val="000000"/>
          <w:sz w:val="24"/>
          <w:szCs w:val="24"/>
          <w:shd w:val="clear" w:color="auto" w:fill="FFFFFF"/>
        </w:rPr>
        <w:t xml:space="preserve"> </w:t>
      </w:r>
      <w:r w:rsidR="00CD567B" w:rsidRPr="007462E8">
        <w:rPr>
          <w:rFonts w:ascii="Arial" w:hAnsi="Arial" w:cs="Arial"/>
          <w:color w:val="000000"/>
          <w:sz w:val="24"/>
          <w:szCs w:val="24"/>
          <w:shd w:val="clear" w:color="auto" w:fill="FFFFFF"/>
        </w:rPr>
        <w:t>et al</w:t>
      </w:r>
      <w:r w:rsidR="00CD567B" w:rsidRPr="00861683">
        <w:rPr>
          <w:rFonts w:ascii="Arial" w:hAnsi="Arial" w:cs="Arial"/>
          <w:i/>
          <w:iCs/>
          <w:color w:val="000000"/>
          <w:sz w:val="24"/>
          <w:szCs w:val="24"/>
          <w:shd w:val="clear" w:color="auto" w:fill="FFFFFF"/>
        </w:rPr>
        <w:t>.</w:t>
      </w:r>
      <w:r w:rsidR="00CD567B" w:rsidRPr="00861683">
        <w:rPr>
          <w:rFonts w:ascii="Arial" w:hAnsi="Arial" w:cs="Arial"/>
          <w:color w:val="000000"/>
          <w:sz w:val="24"/>
          <w:szCs w:val="24"/>
          <w:shd w:val="clear" w:color="auto" w:fill="FFFFFF"/>
        </w:rPr>
        <w:t>, 1961, Table 1</w:t>
      </w:r>
      <w:r w:rsidR="00CD567B">
        <w:rPr>
          <w:rFonts w:ascii="Arial" w:hAnsi="Arial" w:cs="Arial"/>
          <w:color w:val="000000"/>
          <w:sz w:val="24"/>
          <w:szCs w:val="24"/>
          <w:shd w:val="clear" w:color="auto" w:fill="FFFFFF"/>
        </w:rPr>
        <w:t>;</w:t>
      </w:r>
      <w:r w:rsidR="00E34D66">
        <w:rPr>
          <w:rFonts w:ascii="Arial" w:hAnsi="Arial" w:cs="Arial"/>
          <w:color w:val="000000"/>
          <w:sz w:val="24"/>
          <w:szCs w:val="24"/>
          <w:shd w:val="clear" w:color="auto" w:fill="FFFFFF"/>
        </w:rPr>
        <w:t xml:space="preserve"> </w:t>
      </w:r>
      <w:r w:rsidR="00FE4436" w:rsidRPr="00861683">
        <w:rPr>
          <w:rFonts w:ascii="Arial" w:hAnsi="Arial" w:cs="Arial"/>
          <w:color w:val="000000"/>
          <w:sz w:val="24"/>
          <w:szCs w:val="24"/>
          <w:shd w:val="clear" w:color="auto" w:fill="FFFFFF"/>
        </w:rPr>
        <w:t>Belmonte</w:t>
      </w:r>
      <w:r w:rsidR="008C6ED7">
        <w:rPr>
          <w:rFonts w:ascii="Arial" w:hAnsi="Arial" w:cs="Arial"/>
          <w:color w:val="000000"/>
          <w:sz w:val="24"/>
          <w:szCs w:val="24"/>
          <w:shd w:val="clear" w:color="auto" w:fill="FFFFFF"/>
        </w:rPr>
        <w:t>,</w:t>
      </w:r>
      <w:r w:rsidR="00FE4436" w:rsidRPr="00861683">
        <w:rPr>
          <w:rFonts w:ascii="Arial" w:hAnsi="Arial" w:cs="Arial"/>
          <w:color w:val="000000"/>
          <w:sz w:val="24"/>
          <w:szCs w:val="24"/>
          <w:shd w:val="clear" w:color="auto" w:fill="FFFFFF"/>
        </w:rPr>
        <w:t xml:space="preserve"> </w:t>
      </w:r>
      <w:r w:rsidR="00FE4436" w:rsidRPr="007462E8">
        <w:rPr>
          <w:rFonts w:ascii="Arial" w:hAnsi="Arial" w:cs="Arial"/>
          <w:color w:val="000000"/>
          <w:sz w:val="24"/>
          <w:szCs w:val="24"/>
          <w:shd w:val="clear" w:color="auto" w:fill="FFFFFF"/>
        </w:rPr>
        <w:t>et al.</w:t>
      </w:r>
      <w:r w:rsidR="00FE4436" w:rsidRPr="00861683">
        <w:rPr>
          <w:rFonts w:ascii="Arial" w:hAnsi="Arial" w:cs="Arial"/>
          <w:color w:val="000000"/>
          <w:sz w:val="24"/>
          <w:szCs w:val="24"/>
          <w:shd w:val="clear" w:color="auto" w:fill="FFFFFF"/>
        </w:rPr>
        <w:t xml:space="preserve"> 2020</w:t>
      </w:r>
      <w:r w:rsidR="00FE4436">
        <w:rPr>
          <w:rFonts w:ascii="Arial" w:hAnsi="Arial" w:cs="Arial"/>
          <w:color w:val="000000"/>
          <w:sz w:val="24"/>
          <w:szCs w:val="24"/>
          <w:shd w:val="clear" w:color="auto" w:fill="FFFFFF"/>
        </w:rPr>
        <w:t xml:space="preserve">; </w:t>
      </w:r>
      <w:r w:rsidR="00FE4436" w:rsidRPr="00861683">
        <w:rPr>
          <w:rFonts w:ascii="Arial" w:hAnsi="Arial" w:cs="Arial"/>
          <w:color w:val="000000"/>
          <w:sz w:val="24"/>
          <w:szCs w:val="24"/>
          <w:shd w:val="clear" w:color="auto" w:fill="FFFFFF"/>
        </w:rPr>
        <w:t>Boutsikas, 2021, p. 207</w:t>
      </w:r>
      <w:r w:rsidR="00FE4436">
        <w:rPr>
          <w:rFonts w:ascii="Arial" w:hAnsi="Arial" w:cs="Arial"/>
          <w:color w:val="000000"/>
          <w:sz w:val="24"/>
          <w:szCs w:val="24"/>
          <w:shd w:val="clear" w:color="auto" w:fill="FFFFFF"/>
        </w:rPr>
        <w:t xml:space="preserve">; </w:t>
      </w:r>
      <w:r w:rsidR="001366E2" w:rsidRPr="00861683">
        <w:rPr>
          <w:rFonts w:ascii="Arial" w:hAnsi="Arial" w:cs="Arial"/>
          <w:color w:val="000000"/>
          <w:sz w:val="24"/>
          <w:szCs w:val="24"/>
          <w:shd w:val="clear" w:color="auto" w:fill="FFFFFF"/>
        </w:rPr>
        <w:t>Gullberg</w:t>
      </w:r>
      <w:r w:rsidR="008C6ED7">
        <w:rPr>
          <w:rFonts w:ascii="Arial" w:hAnsi="Arial" w:cs="Arial"/>
          <w:color w:val="000000"/>
          <w:sz w:val="24"/>
          <w:szCs w:val="24"/>
          <w:shd w:val="clear" w:color="auto" w:fill="FFFFFF"/>
        </w:rPr>
        <w:t>,</w:t>
      </w:r>
      <w:r w:rsidR="001366E2" w:rsidRPr="00861683">
        <w:rPr>
          <w:rFonts w:ascii="Arial" w:hAnsi="Arial" w:cs="Arial"/>
          <w:color w:val="000000"/>
          <w:sz w:val="24"/>
          <w:szCs w:val="24"/>
          <w:shd w:val="clear" w:color="auto" w:fill="FFFFFF"/>
        </w:rPr>
        <w:t xml:space="preserve"> 2020, p. 308; </w:t>
      </w:r>
      <w:r w:rsidR="00CD567B" w:rsidRPr="00861683">
        <w:rPr>
          <w:rFonts w:ascii="Arial" w:hAnsi="Arial" w:cs="Arial"/>
          <w:color w:val="000000"/>
          <w:sz w:val="24"/>
          <w:szCs w:val="24"/>
          <w:shd w:val="clear" w:color="auto" w:fill="FFFFFF"/>
        </w:rPr>
        <w:t>Hannah, 2009, pp. 147</w:t>
      </w:r>
      <w:r w:rsidR="00CD567B" w:rsidRPr="00861683">
        <w:rPr>
          <w:rFonts w:ascii="Arial" w:hAnsi="Arial" w:cs="Arial"/>
          <w:sz w:val="24"/>
          <w:szCs w:val="24"/>
        </w:rPr>
        <w:t>–</w:t>
      </w:r>
      <w:r w:rsidR="00CD567B" w:rsidRPr="00861683">
        <w:rPr>
          <w:rFonts w:ascii="Arial" w:hAnsi="Arial" w:cs="Arial"/>
          <w:color w:val="000000"/>
          <w:sz w:val="24"/>
          <w:szCs w:val="24"/>
          <w:shd w:val="clear" w:color="auto" w:fill="FFFFFF"/>
        </w:rPr>
        <w:t>155</w:t>
      </w:r>
      <w:r w:rsidR="00CD567B">
        <w:rPr>
          <w:rFonts w:ascii="Arial" w:hAnsi="Arial" w:cs="Arial"/>
          <w:color w:val="000000"/>
          <w:sz w:val="24"/>
          <w:szCs w:val="24"/>
          <w:shd w:val="clear" w:color="auto" w:fill="FFFFFF"/>
        </w:rPr>
        <w:t xml:space="preserve">; </w:t>
      </w:r>
      <w:r w:rsidR="004B6D5E">
        <w:rPr>
          <w:rFonts w:ascii="Arial" w:hAnsi="Arial" w:cs="Arial"/>
          <w:color w:val="000000"/>
          <w:sz w:val="24"/>
          <w:szCs w:val="24"/>
          <w:shd w:val="clear" w:color="auto" w:fill="FFFFFF"/>
        </w:rPr>
        <w:t>Magli</w:t>
      </w:r>
      <w:r w:rsidR="008C6ED7">
        <w:rPr>
          <w:rFonts w:ascii="Arial" w:hAnsi="Arial" w:cs="Arial"/>
          <w:color w:val="000000"/>
          <w:sz w:val="24"/>
          <w:szCs w:val="24"/>
          <w:shd w:val="clear" w:color="auto" w:fill="FFFFFF"/>
        </w:rPr>
        <w:t>,</w:t>
      </w:r>
      <w:r w:rsidR="004B6D5E">
        <w:rPr>
          <w:rFonts w:ascii="Arial" w:hAnsi="Arial" w:cs="Arial"/>
          <w:color w:val="000000"/>
          <w:sz w:val="24"/>
          <w:szCs w:val="24"/>
          <w:shd w:val="clear" w:color="auto" w:fill="FFFFFF"/>
        </w:rPr>
        <w:t xml:space="preserve"> 2017; </w:t>
      </w:r>
      <w:r w:rsidR="00CD567B" w:rsidRPr="00861683">
        <w:rPr>
          <w:rFonts w:ascii="Arial" w:hAnsi="Arial" w:cs="Arial"/>
          <w:color w:val="000000"/>
          <w:sz w:val="24"/>
          <w:szCs w:val="24"/>
          <w:shd w:val="clear" w:color="auto" w:fill="FFFFFF"/>
        </w:rPr>
        <w:t>Plofker, 2009, pp. 90</w:t>
      </w:r>
      <w:r w:rsidR="00CD567B" w:rsidRPr="00861683">
        <w:rPr>
          <w:rFonts w:ascii="Arial" w:hAnsi="Arial" w:cs="Arial"/>
          <w:sz w:val="24"/>
          <w:szCs w:val="24"/>
        </w:rPr>
        <w:t>–</w:t>
      </w:r>
      <w:r w:rsidR="00CD567B" w:rsidRPr="00861683">
        <w:rPr>
          <w:rFonts w:ascii="Arial" w:hAnsi="Arial" w:cs="Arial"/>
          <w:color w:val="000000"/>
          <w:sz w:val="24"/>
          <w:szCs w:val="24"/>
          <w:shd w:val="clear" w:color="auto" w:fill="FFFFFF"/>
        </w:rPr>
        <w:t>91</w:t>
      </w:r>
      <w:r w:rsidR="00CD567B">
        <w:rPr>
          <w:rFonts w:ascii="Arial" w:hAnsi="Arial" w:cs="Arial"/>
          <w:color w:val="000000"/>
          <w:sz w:val="24"/>
          <w:szCs w:val="24"/>
          <w:shd w:val="clear" w:color="auto" w:fill="FFFFFF"/>
        </w:rPr>
        <w:t xml:space="preserve">; </w:t>
      </w:r>
      <w:r w:rsidR="003C476D">
        <w:rPr>
          <w:rFonts w:ascii="Arial" w:hAnsi="Arial" w:cs="Arial"/>
          <w:color w:val="000000"/>
          <w:sz w:val="24"/>
          <w:szCs w:val="24"/>
          <w:shd w:val="clear" w:color="auto" w:fill="FFFFFF"/>
        </w:rPr>
        <w:t>Romain</w:t>
      </w:r>
      <w:r w:rsidR="008C6ED7">
        <w:rPr>
          <w:rFonts w:ascii="Arial" w:hAnsi="Arial" w:cs="Arial"/>
          <w:color w:val="000000"/>
          <w:sz w:val="24"/>
          <w:szCs w:val="24"/>
          <w:shd w:val="clear" w:color="auto" w:fill="FFFFFF"/>
        </w:rPr>
        <w:t>,</w:t>
      </w:r>
      <w:r w:rsidR="003C476D">
        <w:rPr>
          <w:rFonts w:ascii="Arial" w:hAnsi="Arial" w:cs="Arial"/>
          <w:color w:val="000000"/>
          <w:sz w:val="24"/>
          <w:szCs w:val="24"/>
          <w:shd w:val="clear" w:color="auto" w:fill="FFFFFF"/>
        </w:rPr>
        <w:t xml:space="preserve"> </w:t>
      </w:r>
      <w:r w:rsidR="00095661">
        <w:rPr>
          <w:rFonts w:ascii="Arial" w:hAnsi="Arial" w:cs="Arial"/>
          <w:color w:val="000000"/>
          <w:sz w:val="24"/>
          <w:szCs w:val="24"/>
          <w:shd w:val="clear" w:color="auto" w:fill="FFFFFF"/>
        </w:rPr>
        <w:t xml:space="preserve">2022; </w:t>
      </w:r>
      <w:r w:rsidR="00922380" w:rsidRPr="00861683">
        <w:rPr>
          <w:rFonts w:ascii="Arial" w:hAnsi="Arial" w:cs="Arial"/>
          <w:color w:val="000000"/>
          <w:sz w:val="24"/>
          <w:szCs w:val="24"/>
          <w:shd w:val="clear" w:color="auto" w:fill="FFFFFF"/>
        </w:rPr>
        <w:t>Steele</w:t>
      </w:r>
      <w:r w:rsidR="008C6ED7">
        <w:rPr>
          <w:rFonts w:ascii="Arial" w:hAnsi="Arial" w:cs="Arial"/>
          <w:color w:val="000000"/>
          <w:sz w:val="24"/>
          <w:szCs w:val="24"/>
          <w:shd w:val="clear" w:color="auto" w:fill="FFFFFF"/>
        </w:rPr>
        <w:t>,</w:t>
      </w:r>
      <w:r w:rsidR="00922380" w:rsidRPr="00861683">
        <w:rPr>
          <w:rFonts w:ascii="Arial" w:hAnsi="Arial" w:cs="Arial"/>
          <w:color w:val="000000"/>
          <w:sz w:val="24"/>
          <w:szCs w:val="24"/>
          <w:shd w:val="clear" w:color="auto" w:fill="FFFFFF"/>
        </w:rPr>
        <w:t xml:space="preserve"> 2021, </w:t>
      </w:r>
      <w:r w:rsidR="008F53CD" w:rsidRPr="00861683">
        <w:rPr>
          <w:rFonts w:ascii="Arial" w:hAnsi="Arial" w:cs="Arial"/>
          <w:color w:val="000000"/>
          <w:sz w:val="24"/>
          <w:szCs w:val="24"/>
          <w:shd w:val="clear" w:color="auto" w:fill="FFFFFF"/>
        </w:rPr>
        <w:t xml:space="preserve">p. </w:t>
      </w:r>
      <w:r w:rsidR="00922380" w:rsidRPr="00861683">
        <w:rPr>
          <w:rFonts w:ascii="Arial" w:hAnsi="Arial" w:cs="Arial"/>
          <w:color w:val="000000"/>
          <w:sz w:val="24"/>
          <w:szCs w:val="24"/>
          <w:shd w:val="clear" w:color="auto" w:fill="FFFFFF"/>
        </w:rPr>
        <w:t>46</w:t>
      </w:r>
      <w:r w:rsidR="00E34D66">
        <w:rPr>
          <w:rFonts w:ascii="Arial" w:hAnsi="Arial" w:cs="Arial"/>
          <w:color w:val="000000"/>
          <w:sz w:val="24"/>
          <w:szCs w:val="24"/>
          <w:shd w:val="clear" w:color="auto" w:fill="FFFFFF"/>
        </w:rPr>
        <w:t>)</w:t>
      </w:r>
      <w:r w:rsidR="00922380">
        <w:rPr>
          <w:rFonts w:ascii="Arial" w:hAnsi="Arial" w:cs="Arial"/>
          <w:color w:val="000000"/>
          <w:sz w:val="24"/>
          <w:szCs w:val="24"/>
          <w:shd w:val="clear" w:color="auto" w:fill="FFFFFF"/>
        </w:rPr>
        <w:t>.</w:t>
      </w:r>
      <w:r w:rsidR="00CA1D32">
        <w:rPr>
          <w:rFonts w:ascii="Arial" w:hAnsi="Arial" w:cs="Arial"/>
          <w:color w:val="000000"/>
          <w:sz w:val="24"/>
          <w:szCs w:val="24"/>
          <w:shd w:val="clear" w:color="auto" w:fill="FFFFFF"/>
        </w:rPr>
        <w:t xml:space="preserve"> </w:t>
      </w:r>
      <w:r w:rsidR="004B373A">
        <w:rPr>
          <w:rFonts w:ascii="Arial" w:hAnsi="Arial" w:cs="Arial"/>
          <w:color w:val="000000"/>
          <w:sz w:val="24"/>
          <w:szCs w:val="24"/>
          <w:shd w:val="clear" w:color="auto" w:fill="FFFFFF"/>
        </w:rPr>
        <w:t xml:space="preserve">  </w:t>
      </w:r>
    </w:p>
    <w:p w14:paraId="1EE34BD4" w14:textId="253026F8" w:rsidR="002828AB" w:rsidRDefault="00603488" w:rsidP="002828AB">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  </w:t>
      </w:r>
      <w:r w:rsidR="00614DB9">
        <w:rPr>
          <w:rFonts w:ascii="Arial" w:hAnsi="Arial" w:cs="Arial"/>
          <w:color w:val="000000"/>
          <w:sz w:val="24"/>
          <w:szCs w:val="24"/>
          <w:shd w:val="clear" w:color="auto" w:fill="FFFFFF"/>
        </w:rPr>
        <w:t xml:space="preserve">At Cahokia, the matter is not easily resolved because </w:t>
      </w:r>
      <w:r w:rsidR="004B373A">
        <w:rPr>
          <w:rFonts w:ascii="Arial" w:hAnsi="Arial" w:cs="Arial"/>
          <w:color w:val="000000"/>
          <w:sz w:val="24"/>
          <w:szCs w:val="24"/>
          <w:shd w:val="clear" w:color="auto" w:fill="FFFFFF"/>
        </w:rPr>
        <w:t xml:space="preserve">there is no clear evidence for </w:t>
      </w:r>
      <w:r w:rsidR="00D026F3">
        <w:rPr>
          <w:rFonts w:ascii="Arial" w:hAnsi="Arial" w:cs="Arial"/>
          <w:color w:val="000000"/>
          <w:sz w:val="24"/>
          <w:szCs w:val="24"/>
          <w:shd w:val="clear" w:color="auto" w:fill="FFFFFF"/>
        </w:rPr>
        <w:t xml:space="preserve">Mississippian recognition of the </w:t>
      </w:r>
      <w:r w:rsidR="004B373A">
        <w:rPr>
          <w:rFonts w:ascii="Arial" w:hAnsi="Arial" w:cs="Arial"/>
          <w:color w:val="000000"/>
          <w:sz w:val="24"/>
          <w:szCs w:val="24"/>
          <w:shd w:val="clear" w:color="auto" w:fill="FFFFFF"/>
        </w:rPr>
        <w:t>equinox</w:t>
      </w:r>
      <w:r w:rsidR="00D026F3">
        <w:rPr>
          <w:rFonts w:ascii="Arial" w:hAnsi="Arial" w:cs="Arial"/>
          <w:color w:val="000000"/>
          <w:sz w:val="24"/>
          <w:szCs w:val="24"/>
          <w:shd w:val="clear" w:color="auto" w:fill="FFFFFF"/>
        </w:rPr>
        <w:t>es</w:t>
      </w:r>
      <w:r w:rsidR="004B373A">
        <w:rPr>
          <w:rFonts w:ascii="Arial" w:hAnsi="Arial" w:cs="Arial"/>
          <w:color w:val="000000"/>
          <w:sz w:val="24"/>
          <w:szCs w:val="24"/>
          <w:shd w:val="clear" w:color="auto" w:fill="FFFFFF"/>
        </w:rPr>
        <w:t xml:space="preserve"> </w:t>
      </w:r>
      <w:r w:rsidR="00356694">
        <w:rPr>
          <w:rFonts w:ascii="Arial" w:hAnsi="Arial" w:cs="Arial"/>
          <w:color w:val="000000"/>
          <w:sz w:val="24"/>
          <w:szCs w:val="24"/>
          <w:shd w:val="clear" w:color="auto" w:fill="FFFFFF"/>
        </w:rPr>
        <w:t xml:space="preserve">as </w:t>
      </w:r>
      <w:r w:rsidR="007707C6">
        <w:rPr>
          <w:rFonts w:ascii="Arial" w:hAnsi="Arial" w:cs="Arial"/>
          <w:color w:val="000000"/>
          <w:sz w:val="24"/>
          <w:szCs w:val="24"/>
          <w:shd w:val="clear" w:color="auto" w:fill="FFFFFF"/>
        </w:rPr>
        <w:t xml:space="preserve">contrasted </w:t>
      </w:r>
      <w:r w:rsidR="00356694">
        <w:rPr>
          <w:rFonts w:ascii="Arial" w:hAnsi="Arial" w:cs="Arial"/>
          <w:color w:val="000000"/>
          <w:sz w:val="24"/>
          <w:szCs w:val="24"/>
          <w:shd w:val="clear" w:color="auto" w:fill="FFFFFF"/>
        </w:rPr>
        <w:t>to cardinal alignments</w:t>
      </w:r>
      <w:r w:rsidR="00D026F3">
        <w:rPr>
          <w:rFonts w:ascii="Arial" w:hAnsi="Arial" w:cs="Arial"/>
          <w:color w:val="000000"/>
          <w:sz w:val="24"/>
          <w:szCs w:val="24"/>
          <w:shd w:val="clear" w:color="auto" w:fill="FFFFFF"/>
        </w:rPr>
        <w:t xml:space="preserve">. </w:t>
      </w:r>
      <w:r w:rsidR="00356694">
        <w:rPr>
          <w:rFonts w:ascii="Arial" w:hAnsi="Arial" w:cs="Arial"/>
          <w:color w:val="000000"/>
          <w:sz w:val="24"/>
          <w:szCs w:val="24"/>
          <w:shd w:val="clear" w:color="auto" w:fill="FFFFFF"/>
        </w:rPr>
        <w:t xml:space="preserve">As to the horizon, </w:t>
      </w:r>
      <w:r w:rsidR="00CA1D32">
        <w:rPr>
          <w:rFonts w:ascii="Arial" w:hAnsi="Arial" w:cs="Arial"/>
          <w:color w:val="000000"/>
          <w:sz w:val="24"/>
          <w:szCs w:val="24"/>
          <w:shd w:val="clear" w:color="auto" w:fill="FFFFFF"/>
        </w:rPr>
        <w:t xml:space="preserve">the </w:t>
      </w:r>
      <w:r w:rsidR="00614DB9">
        <w:rPr>
          <w:rFonts w:ascii="Arial" w:hAnsi="Arial" w:cs="Arial"/>
          <w:color w:val="000000"/>
          <w:sz w:val="24"/>
          <w:szCs w:val="24"/>
          <w:shd w:val="clear" w:color="auto" w:fill="FFFFFF"/>
        </w:rPr>
        <w:t xml:space="preserve">east </w:t>
      </w:r>
      <w:r w:rsidR="00CA1D32">
        <w:rPr>
          <w:rFonts w:ascii="Arial" w:hAnsi="Arial" w:cs="Arial"/>
          <w:color w:val="000000"/>
          <w:sz w:val="24"/>
          <w:szCs w:val="24"/>
          <w:shd w:val="clear" w:color="auto" w:fill="FFFFFF"/>
        </w:rPr>
        <w:t xml:space="preserve">horizon altitude </w:t>
      </w:r>
      <w:r w:rsidR="00614DB9">
        <w:rPr>
          <w:rFonts w:ascii="Arial" w:hAnsi="Arial" w:cs="Arial"/>
          <w:color w:val="000000"/>
          <w:sz w:val="24"/>
          <w:szCs w:val="24"/>
          <w:shd w:val="clear" w:color="auto" w:fill="FFFFFF"/>
        </w:rPr>
        <w:t>as viewed from the base of Monks Mound is about 0.5</w:t>
      </w:r>
      <w:r w:rsidR="0071496F">
        <w:rPr>
          <w:rFonts w:ascii="Arial" w:hAnsi="Arial" w:cs="Arial"/>
          <w:sz w:val="24"/>
          <w:szCs w:val="24"/>
        </w:rPr>
        <w:t>º</w:t>
      </w:r>
      <w:r w:rsidR="00614DB9">
        <w:rPr>
          <w:rFonts w:ascii="Arial" w:hAnsi="Arial" w:cs="Arial"/>
          <w:color w:val="000000"/>
          <w:sz w:val="24"/>
          <w:szCs w:val="24"/>
          <w:shd w:val="clear" w:color="auto" w:fill="FFFFFF"/>
        </w:rPr>
        <w:t xml:space="preserve">. Once the refraction correction of </w:t>
      </w:r>
      <w:r w:rsidR="003A3B27">
        <w:rPr>
          <w:rFonts w:ascii="Arial" w:hAnsi="Arial" w:cs="Arial"/>
          <w:color w:val="000000"/>
          <w:sz w:val="24"/>
          <w:szCs w:val="24"/>
          <w:shd w:val="clear" w:color="auto" w:fill="FFFFFF"/>
        </w:rPr>
        <w:t>-</w:t>
      </w:r>
      <w:r w:rsidR="00614DB9">
        <w:rPr>
          <w:rFonts w:ascii="Arial" w:hAnsi="Arial" w:cs="Arial"/>
          <w:color w:val="000000"/>
          <w:sz w:val="24"/>
          <w:szCs w:val="24"/>
          <w:shd w:val="clear" w:color="auto" w:fill="FFFFFF"/>
        </w:rPr>
        <w:t>0.5</w:t>
      </w:r>
      <w:r w:rsidR="0071496F">
        <w:rPr>
          <w:rFonts w:ascii="Arial" w:hAnsi="Arial" w:cs="Arial"/>
          <w:sz w:val="24"/>
          <w:szCs w:val="24"/>
        </w:rPr>
        <w:t>º</w:t>
      </w:r>
      <w:r w:rsidR="00614DB9">
        <w:rPr>
          <w:rFonts w:ascii="Arial" w:hAnsi="Arial" w:cs="Arial"/>
          <w:color w:val="000000"/>
          <w:sz w:val="24"/>
          <w:szCs w:val="24"/>
          <w:shd w:val="clear" w:color="auto" w:fill="FFFFFF"/>
        </w:rPr>
        <w:t xml:space="preserve"> is applied, the horizon altitude is 0.0</w:t>
      </w:r>
      <w:r w:rsidR="0071496F">
        <w:rPr>
          <w:rFonts w:ascii="Arial" w:hAnsi="Arial" w:cs="Arial"/>
          <w:sz w:val="24"/>
          <w:szCs w:val="24"/>
        </w:rPr>
        <w:t>º</w:t>
      </w:r>
      <w:r w:rsidR="00614DB9">
        <w:rPr>
          <w:rFonts w:ascii="Arial" w:hAnsi="Arial" w:cs="Arial"/>
          <w:color w:val="000000"/>
          <w:sz w:val="24"/>
          <w:szCs w:val="24"/>
          <w:shd w:val="clear" w:color="auto" w:fill="FFFFFF"/>
        </w:rPr>
        <w:t xml:space="preserve">. </w:t>
      </w:r>
      <w:r w:rsidR="00601EF4">
        <w:rPr>
          <w:rFonts w:ascii="Arial" w:hAnsi="Arial" w:cs="Arial"/>
          <w:color w:val="000000"/>
          <w:sz w:val="24"/>
          <w:szCs w:val="24"/>
          <w:shd w:val="clear" w:color="auto" w:fill="FFFFFF"/>
        </w:rPr>
        <w:t>Thus,</w:t>
      </w:r>
      <w:r w:rsidR="00614DB9">
        <w:rPr>
          <w:rFonts w:ascii="Arial" w:hAnsi="Arial" w:cs="Arial"/>
          <w:color w:val="000000"/>
          <w:sz w:val="24"/>
          <w:szCs w:val="24"/>
          <w:shd w:val="clear" w:color="auto" w:fill="FFFFFF"/>
        </w:rPr>
        <w:t xml:space="preserve"> </w:t>
      </w:r>
      <w:r w:rsidR="009A0FB6">
        <w:rPr>
          <w:rFonts w:ascii="Arial" w:hAnsi="Arial" w:cs="Arial"/>
          <w:color w:val="000000"/>
          <w:sz w:val="24"/>
          <w:szCs w:val="24"/>
          <w:shd w:val="clear" w:color="auto" w:fill="FFFFFF"/>
        </w:rPr>
        <w:t xml:space="preserve">for the sightline in Figures </w:t>
      </w:r>
      <w:r w:rsidR="009A0FB6" w:rsidRPr="00894BF6">
        <w:rPr>
          <w:rFonts w:ascii="Arial" w:hAnsi="Arial" w:cs="Arial"/>
          <w:color w:val="000000"/>
          <w:sz w:val="24"/>
          <w:szCs w:val="24"/>
          <w:shd w:val="clear" w:color="auto" w:fill="FFFFFF"/>
        </w:rPr>
        <w:t>1</w:t>
      </w:r>
      <w:r w:rsidR="008C6ED7">
        <w:rPr>
          <w:rFonts w:ascii="Arial" w:hAnsi="Arial" w:cs="Arial"/>
          <w:color w:val="000000"/>
          <w:sz w:val="24"/>
          <w:szCs w:val="24"/>
          <w:shd w:val="clear" w:color="auto" w:fill="FFFFFF"/>
        </w:rPr>
        <w:t>1</w:t>
      </w:r>
      <w:r w:rsidR="009A0FB6" w:rsidRPr="00894BF6">
        <w:rPr>
          <w:rFonts w:ascii="Arial" w:hAnsi="Arial" w:cs="Arial"/>
          <w:color w:val="000000"/>
          <w:sz w:val="24"/>
          <w:szCs w:val="24"/>
          <w:shd w:val="clear" w:color="auto" w:fill="FFFFFF"/>
        </w:rPr>
        <w:t>a-1</w:t>
      </w:r>
      <w:r w:rsidR="008C6ED7">
        <w:rPr>
          <w:rFonts w:ascii="Arial" w:hAnsi="Arial" w:cs="Arial"/>
          <w:color w:val="000000"/>
          <w:sz w:val="24"/>
          <w:szCs w:val="24"/>
          <w:shd w:val="clear" w:color="auto" w:fill="FFFFFF"/>
        </w:rPr>
        <w:t>1</w:t>
      </w:r>
      <w:r w:rsidR="009A0FB6" w:rsidRPr="00894BF6">
        <w:rPr>
          <w:rFonts w:ascii="Arial" w:hAnsi="Arial" w:cs="Arial"/>
          <w:color w:val="000000"/>
          <w:sz w:val="24"/>
          <w:szCs w:val="24"/>
          <w:shd w:val="clear" w:color="auto" w:fill="FFFFFF"/>
        </w:rPr>
        <w:t>c</w:t>
      </w:r>
      <w:r w:rsidR="009A0FB6">
        <w:rPr>
          <w:rFonts w:ascii="Arial" w:hAnsi="Arial" w:cs="Arial"/>
          <w:color w:val="000000"/>
          <w:sz w:val="24"/>
          <w:szCs w:val="24"/>
          <w:shd w:val="clear" w:color="auto" w:fill="FFFFFF"/>
        </w:rPr>
        <w:t xml:space="preserve"> </w:t>
      </w:r>
      <w:r w:rsidR="00614DB9">
        <w:rPr>
          <w:rFonts w:ascii="Arial" w:hAnsi="Arial" w:cs="Arial"/>
          <w:color w:val="000000"/>
          <w:sz w:val="24"/>
          <w:szCs w:val="24"/>
          <w:shd w:val="clear" w:color="auto" w:fill="FFFFFF"/>
        </w:rPr>
        <w:t xml:space="preserve">we are left with the possibility of either </w:t>
      </w:r>
      <w:r w:rsidR="008328A2">
        <w:rPr>
          <w:rFonts w:ascii="Arial" w:hAnsi="Arial" w:cs="Arial"/>
          <w:color w:val="000000"/>
          <w:sz w:val="24"/>
          <w:szCs w:val="24"/>
          <w:shd w:val="clear" w:color="auto" w:fill="FFFFFF"/>
        </w:rPr>
        <w:t xml:space="preserve">a </w:t>
      </w:r>
      <w:r w:rsidR="00614DB9">
        <w:rPr>
          <w:rFonts w:ascii="Arial" w:hAnsi="Arial" w:cs="Arial"/>
          <w:color w:val="000000"/>
          <w:sz w:val="24"/>
          <w:szCs w:val="24"/>
          <w:shd w:val="clear" w:color="auto" w:fill="FFFFFF"/>
        </w:rPr>
        <w:t xml:space="preserve">cardinal </w:t>
      </w:r>
      <w:r w:rsidR="008328A2">
        <w:rPr>
          <w:rFonts w:ascii="Arial" w:hAnsi="Arial" w:cs="Arial"/>
          <w:color w:val="000000"/>
          <w:sz w:val="24"/>
          <w:szCs w:val="24"/>
          <w:shd w:val="clear" w:color="auto" w:fill="FFFFFF"/>
        </w:rPr>
        <w:t xml:space="preserve">direction </w:t>
      </w:r>
      <w:r w:rsidR="00614DB9">
        <w:rPr>
          <w:rFonts w:ascii="Arial" w:hAnsi="Arial" w:cs="Arial"/>
          <w:color w:val="000000"/>
          <w:sz w:val="24"/>
          <w:szCs w:val="24"/>
          <w:shd w:val="clear" w:color="auto" w:fill="FFFFFF"/>
        </w:rPr>
        <w:t>or spatial equinox alignment. O</w:t>
      </w:r>
      <w:r w:rsidR="002828AB">
        <w:rPr>
          <w:rFonts w:ascii="Arial" w:hAnsi="Arial" w:cs="Arial"/>
          <w:color w:val="000000"/>
          <w:sz w:val="24"/>
          <w:szCs w:val="24"/>
          <w:shd w:val="clear" w:color="auto" w:fill="FFFFFF"/>
        </w:rPr>
        <w:t xml:space="preserve">n the </w:t>
      </w:r>
      <w:r w:rsidR="00D026F3">
        <w:rPr>
          <w:rFonts w:ascii="Arial" w:hAnsi="Arial" w:cs="Arial"/>
          <w:color w:val="000000"/>
          <w:sz w:val="24"/>
          <w:szCs w:val="24"/>
          <w:shd w:val="clear" w:color="auto" w:fill="FFFFFF"/>
        </w:rPr>
        <w:t xml:space="preserve">date of the </w:t>
      </w:r>
      <w:r w:rsidR="00614DB9">
        <w:rPr>
          <w:rFonts w:ascii="Arial" w:hAnsi="Arial" w:cs="Arial"/>
          <w:color w:val="000000"/>
          <w:sz w:val="24"/>
          <w:szCs w:val="24"/>
          <w:shd w:val="clear" w:color="auto" w:fill="FFFFFF"/>
        </w:rPr>
        <w:t>astronomic</w:t>
      </w:r>
      <w:r w:rsidR="002828AB">
        <w:rPr>
          <w:rFonts w:ascii="Arial" w:hAnsi="Arial" w:cs="Arial"/>
          <w:color w:val="000000"/>
          <w:sz w:val="24"/>
          <w:szCs w:val="24"/>
          <w:shd w:val="clear" w:color="auto" w:fill="FFFFFF"/>
        </w:rPr>
        <w:t xml:space="preserve"> equinox, </w:t>
      </w:r>
      <w:r w:rsidR="009A0FB6">
        <w:rPr>
          <w:rFonts w:ascii="Arial" w:hAnsi="Arial" w:cs="Arial"/>
          <w:color w:val="000000"/>
          <w:sz w:val="24"/>
          <w:szCs w:val="24"/>
          <w:shd w:val="clear" w:color="auto" w:fill="FFFFFF"/>
        </w:rPr>
        <w:t xml:space="preserve">as viewed from the base of Monks Mound </w:t>
      </w:r>
      <w:r w:rsidR="002828AB">
        <w:rPr>
          <w:rFonts w:ascii="Arial" w:hAnsi="Arial" w:cs="Arial"/>
          <w:color w:val="000000"/>
          <w:sz w:val="24"/>
          <w:szCs w:val="24"/>
          <w:shd w:val="clear" w:color="auto" w:fill="FFFFFF"/>
        </w:rPr>
        <w:t xml:space="preserve">the lower limb of the Sun </w:t>
      </w:r>
      <w:r w:rsidR="00CA1D32">
        <w:rPr>
          <w:rFonts w:ascii="Arial" w:hAnsi="Arial" w:cs="Arial"/>
          <w:color w:val="000000"/>
          <w:sz w:val="24"/>
          <w:szCs w:val="24"/>
          <w:shd w:val="clear" w:color="auto" w:fill="FFFFFF"/>
        </w:rPr>
        <w:t>was tangent to the horizon at an azimuth of 90.2</w:t>
      </w:r>
      <w:r w:rsidR="0071496F">
        <w:rPr>
          <w:rFonts w:ascii="Arial" w:hAnsi="Arial" w:cs="Arial"/>
          <w:sz w:val="24"/>
          <w:szCs w:val="24"/>
        </w:rPr>
        <w:t>º</w:t>
      </w:r>
      <w:r w:rsidR="00CA1D32">
        <w:rPr>
          <w:rFonts w:ascii="Arial" w:hAnsi="Arial" w:cs="Arial"/>
          <w:color w:val="000000"/>
          <w:sz w:val="24"/>
          <w:szCs w:val="24"/>
          <w:shd w:val="clear" w:color="auto" w:fill="FFFFFF"/>
        </w:rPr>
        <w:t>. Upper limb tangency was at 89.8</w:t>
      </w:r>
      <w:r w:rsidR="0071496F">
        <w:rPr>
          <w:rFonts w:ascii="Arial" w:hAnsi="Arial" w:cs="Arial"/>
          <w:sz w:val="24"/>
          <w:szCs w:val="24"/>
        </w:rPr>
        <w:t>º</w:t>
      </w:r>
      <w:r w:rsidR="009A0FB6">
        <w:rPr>
          <w:rFonts w:ascii="Arial" w:hAnsi="Arial" w:cs="Arial"/>
          <w:color w:val="000000"/>
          <w:sz w:val="24"/>
          <w:szCs w:val="24"/>
          <w:shd w:val="clear" w:color="auto" w:fill="FFFFFF"/>
        </w:rPr>
        <w:t>,</w:t>
      </w:r>
      <w:r w:rsidR="00614DB9">
        <w:rPr>
          <w:rFonts w:ascii="Arial" w:hAnsi="Arial" w:cs="Arial"/>
          <w:color w:val="000000"/>
          <w:sz w:val="24"/>
          <w:szCs w:val="24"/>
          <w:shd w:val="clear" w:color="auto" w:fill="FFFFFF"/>
        </w:rPr>
        <w:t xml:space="preserve"> so th</w:t>
      </w:r>
      <w:r w:rsidR="009A0FB6">
        <w:rPr>
          <w:rFonts w:ascii="Arial" w:hAnsi="Arial" w:cs="Arial"/>
          <w:color w:val="000000"/>
          <w:sz w:val="24"/>
          <w:szCs w:val="24"/>
          <w:shd w:val="clear" w:color="auto" w:fill="FFFFFF"/>
        </w:rPr>
        <w:t>ose</w:t>
      </w:r>
      <w:r w:rsidR="00614DB9">
        <w:rPr>
          <w:rFonts w:ascii="Arial" w:hAnsi="Arial" w:cs="Arial"/>
          <w:color w:val="000000"/>
          <w:sz w:val="24"/>
          <w:szCs w:val="24"/>
          <w:shd w:val="clear" w:color="auto" w:fill="FFFFFF"/>
        </w:rPr>
        <w:t xml:space="preserve"> further </w:t>
      </w:r>
      <w:r w:rsidR="00D2477A">
        <w:rPr>
          <w:rFonts w:ascii="Arial" w:hAnsi="Arial" w:cs="Arial"/>
          <w:color w:val="000000"/>
          <w:sz w:val="24"/>
          <w:szCs w:val="24"/>
          <w:shd w:val="clear" w:color="auto" w:fill="FFFFFF"/>
        </w:rPr>
        <w:t xml:space="preserve">refinements </w:t>
      </w:r>
      <w:r w:rsidR="009A0FB6">
        <w:rPr>
          <w:rFonts w:ascii="Arial" w:hAnsi="Arial" w:cs="Arial"/>
          <w:color w:val="000000"/>
          <w:sz w:val="24"/>
          <w:szCs w:val="24"/>
          <w:shd w:val="clear" w:color="auto" w:fill="FFFFFF"/>
        </w:rPr>
        <w:t>are</w:t>
      </w:r>
      <w:r w:rsidR="00614DB9">
        <w:rPr>
          <w:rFonts w:ascii="Arial" w:hAnsi="Arial" w:cs="Arial"/>
          <w:color w:val="000000"/>
          <w:sz w:val="24"/>
          <w:szCs w:val="24"/>
          <w:shd w:val="clear" w:color="auto" w:fill="FFFFFF"/>
        </w:rPr>
        <w:t xml:space="preserve"> not </w:t>
      </w:r>
      <w:r w:rsidR="009A0FB6">
        <w:rPr>
          <w:rFonts w:ascii="Arial" w:hAnsi="Arial" w:cs="Arial"/>
          <w:color w:val="000000"/>
          <w:sz w:val="24"/>
          <w:szCs w:val="24"/>
          <w:shd w:val="clear" w:color="auto" w:fill="FFFFFF"/>
        </w:rPr>
        <w:t xml:space="preserve">especially </w:t>
      </w:r>
      <w:r w:rsidR="00614DB9">
        <w:rPr>
          <w:rFonts w:ascii="Arial" w:hAnsi="Arial" w:cs="Arial"/>
          <w:color w:val="000000"/>
          <w:sz w:val="24"/>
          <w:szCs w:val="24"/>
          <w:shd w:val="clear" w:color="auto" w:fill="FFFFFF"/>
        </w:rPr>
        <w:t>helpful</w:t>
      </w:r>
      <w:r w:rsidR="007B59B8">
        <w:rPr>
          <w:rFonts w:ascii="Arial" w:hAnsi="Arial" w:cs="Arial"/>
          <w:color w:val="000000"/>
          <w:sz w:val="24"/>
          <w:szCs w:val="24"/>
          <w:shd w:val="clear" w:color="auto" w:fill="FFFFFF"/>
        </w:rPr>
        <w:t xml:space="preserve"> in distinguishing between </w:t>
      </w:r>
      <w:r w:rsidR="00310D8F">
        <w:rPr>
          <w:rFonts w:ascii="Arial" w:hAnsi="Arial" w:cs="Arial"/>
          <w:color w:val="000000"/>
          <w:sz w:val="24"/>
          <w:szCs w:val="24"/>
          <w:shd w:val="clear" w:color="auto" w:fill="FFFFFF"/>
        </w:rPr>
        <w:t xml:space="preserve">the </w:t>
      </w:r>
      <w:r w:rsidR="007B59B8">
        <w:rPr>
          <w:rFonts w:ascii="Arial" w:hAnsi="Arial" w:cs="Arial"/>
          <w:color w:val="000000"/>
          <w:sz w:val="24"/>
          <w:szCs w:val="24"/>
          <w:shd w:val="clear" w:color="auto" w:fill="FFFFFF"/>
        </w:rPr>
        <w:t xml:space="preserve">equinox </w:t>
      </w:r>
      <w:r w:rsidR="00310D8F">
        <w:rPr>
          <w:rFonts w:ascii="Arial" w:hAnsi="Arial" w:cs="Arial"/>
          <w:color w:val="000000"/>
          <w:sz w:val="24"/>
          <w:szCs w:val="24"/>
          <w:shd w:val="clear" w:color="auto" w:fill="FFFFFF"/>
        </w:rPr>
        <w:t xml:space="preserve">azimuth </w:t>
      </w:r>
      <w:r w:rsidR="007B59B8">
        <w:rPr>
          <w:rFonts w:ascii="Arial" w:hAnsi="Arial" w:cs="Arial"/>
          <w:color w:val="000000"/>
          <w:sz w:val="24"/>
          <w:szCs w:val="24"/>
          <w:shd w:val="clear" w:color="auto" w:fill="FFFFFF"/>
        </w:rPr>
        <w:t>and east</w:t>
      </w:r>
      <w:r w:rsidR="00CA1D32">
        <w:rPr>
          <w:rFonts w:ascii="Arial" w:hAnsi="Arial" w:cs="Arial"/>
          <w:color w:val="000000"/>
          <w:sz w:val="24"/>
          <w:szCs w:val="24"/>
          <w:shd w:val="clear" w:color="auto" w:fill="FFFFFF"/>
        </w:rPr>
        <w:t>.</w:t>
      </w:r>
      <w:r w:rsidR="00D2477A">
        <w:rPr>
          <w:rFonts w:ascii="Arial" w:hAnsi="Arial" w:cs="Arial"/>
          <w:color w:val="000000"/>
          <w:sz w:val="24"/>
          <w:szCs w:val="24"/>
          <w:shd w:val="clear" w:color="auto" w:fill="FFFFFF"/>
        </w:rPr>
        <w:t xml:space="preserve"> </w:t>
      </w:r>
    </w:p>
    <w:p w14:paraId="654E22B7" w14:textId="382FB0BE" w:rsidR="000A7999" w:rsidRDefault="00603488" w:rsidP="0099270B">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834D22">
        <w:rPr>
          <w:rFonts w:ascii="Arial" w:hAnsi="Arial" w:cs="Arial"/>
          <w:color w:val="000000"/>
          <w:sz w:val="24"/>
          <w:szCs w:val="24"/>
          <w:shd w:val="clear" w:color="auto" w:fill="FFFFFF"/>
        </w:rPr>
        <w:t xml:space="preserve">It might be argued </w:t>
      </w:r>
      <w:r w:rsidR="006C053E">
        <w:rPr>
          <w:rFonts w:ascii="Arial" w:hAnsi="Arial" w:cs="Arial"/>
          <w:color w:val="000000"/>
          <w:sz w:val="24"/>
          <w:szCs w:val="24"/>
          <w:shd w:val="clear" w:color="auto" w:fill="FFFFFF"/>
        </w:rPr>
        <w:t xml:space="preserve">that </w:t>
      </w:r>
      <w:r w:rsidR="00D2477A">
        <w:rPr>
          <w:rFonts w:ascii="Arial" w:hAnsi="Arial" w:cs="Arial"/>
          <w:color w:val="000000"/>
          <w:sz w:val="24"/>
          <w:szCs w:val="24"/>
          <w:shd w:val="clear" w:color="auto" w:fill="FFFFFF"/>
        </w:rPr>
        <w:t xml:space="preserve">since </w:t>
      </w:r>
      <w:r w:rsidR="006C053E">
        <w:rPr>
          <w:rFonts w:ascii="Arial" w:hAnsi="Arial" w:cs="Arial"/>
          <w:color w:val="000000"/>
          <w:sz w:val="24"/>
          <w:szCs w:val="24"/>
          <w:shd w:val="clear" w:color="auto" w:fill="FFFFFF"/>
        </w:rPr>
        <w:t>the 90</w:t>
      </w:r>
      <w:r w:rsidR="0071496F">
        <w:rPr>
          <w:rFonts w:ascii="Arial" w:hAnsi="Arial" w:cs="Arial"/>
          <w:sz w:val="24"/>
          <w:szCs w:val="24"/>
        </w:rPr>
        <w:t>º</w:t>
      </w:r>
      <w:r w:rsidR="006C053E">
        <w:rPr>
          <w:rFonts w:ascii="Arial" w:hAnsi="Arial" w:cs="Arial"/>
          <w:color w:val="000000"/>
          <w:sz w:val="24"/>
          <w:szCs w:val="24"/>
          <w:shd w:val="clear" w:color="auto" w:fill="FFFFFF"/>
        </w:rPr>
        <w:t xml:space="preserve"> azimuth from Monks Mound does not intersect </w:t>
      </w:r>
      <w:r w:rsidR="00D2477A">
        <w:rPr>
          <w:rFonts w:ascii="Arial" w:hAnsi="Arial" w:cs="Arial"/>
          <w:color w:val="000000"/>
          <w:sz w:val="24"/>
          <w:szCs w:val="24"/>
          <w:shd w:val="clear" w:color="auto" w:fill="FFFFFF"/>
        </w:rPr>
        <w:t xml:space="preserve">any </w:t>
      </w:r>
      <w:r w:rsidR="008328A2">
        <w:rPr>
          <w:rFonts w:ascii="Arial" w:hAnsi="Arial" w:cs="Arial"/>
          <w:color w:val="000000"/>
          <w:sz w:val="24"/>
          <w:szCs w:val="24"/>
          <w:shd w:val="clear" w:color="auto" w:fill="FFFFFF"/>
        </w:rPr>
        <w:t xml:space="preserve">identified </w:t>
      </w:r>
      <w:r w:rsidR="006C053E">
        <w:rPr>
          <w:rFonts w:ascii="Arial" w:hAnsi="Arial" w:cs="Arial"/>
          <w:color w:val="000000"/>
          <w:sz w:val="24"/>
          <w:szCs w:val="24"/>
          <w:shd w:val="clear" w:color="auto" w:fill="FFFFFF"/>
        </w:rPr>
        <w:t xml:space="preserve">mound or marker on the </w:t>
      </w:r>
      <w:r w:rsidR="00457BDE">
        <w:rPr>
          <w:rFonts w:ascii="Arial" w:hAnsi="Arial" w:cs="Arial"/>
          <w:color w:val="000000"/>
          <w:sz w:val="24"/>
          <w:szCs w:val="24"/>
          <w:shd w:val="clear" w:color="auto" w:fill="FFFFFF"/>
        </w:rPr>
        <w:t>bluff</w:t>
      </w:r>
      <w:r w:rsidR="00D2477A">
        <w:rPr>
          <w:rFonts w:ascii="Arial" w:hAnsi="Arial" w:cs="Arial"/>
          <w:color w:val="000000"/>
          <w:sz w:val="24"/>
          <w:szCs w:val="24"/>
          <w:shd w:val="clear" w:color="auto" w:fill="FFFFFF"/>
        </w:rPr>
        <w:t xml:space="preserve"> </w:t>
      </w:r>
      <w:r w:rsidR="006C053E">
        <w:rPr>
          <w:rFonts w:ascii="Arial" w:hAnsi="Arial" w:cs="Arial"/>
          <w:color w:val="000000"/>
          <w:sz w:val="24"/>
          <w:szCs w:val="24"/>
          <w:shd w:val="clear" w:color="auto" w:fill="FFFFFF"/>
        </w:rPr>
        <w:t>ridge</w:t>
      </w:r>
      <w:r w:rsidR="008328A2">
        <w:rPr>
          <w:rFonts w:ascii="Arial" w:hAnsi="Arial" w:cs="Arial"/>
          <w:color w:val="000000"/>
          <w:sz w:val="24"/>
          <w:szCs w:val="24"/>
          <w:shd w:val="clear" w:color="auto" w:fill="FFFFFF"/>
        </w:rPr>
        <w:t>,</w:t>
      </w:r>
      <w:r w:rsidR="00D2477A">
        <w:rPr>
          <w:rFonts w:ascii="Arial" w:hAnsi="Arial" w:cs="Arial"/>
          <w:color w:val="000000"/>
          <w:sz w:val="24"/>
          <w:szCs w:val="24"/>
          <w:shd w:val="clear" w:color="auto" w:fill="FFFFFF"/>
        </w:rPr>
        <w:t xml:space="preserve"> </w:t>
      </w:r>
      <w:r w:rsidR="008328A2">
        <w:rPr>
          <w:rFonts w:ascii="Arial" w:hAnsi="Arial" w:cs="Arial"/>
          <w:color w:val="000000"/>
          <w:sz w:val="24"/>
          <w:szCs w:val="24"/>
          <w:shd w:val="clear" w:color="auto" w:fill="FFFFFF"/>
        </w:rPr>
        <w:t xml:space="preserve">maybe the </w:t>
      </w:r>
      <w:r w:rsidR="00D2477A">
        <w:rPr>
          <w:rFonts w:ascii="Arial" w:hAnsi="Arial" w:cs="Arial"/>
          <w:color w:val="000000"/>
          <w:sz w:val="24"/>
          <w:szCs w:val="24"/>
          <w:shd w:val="clear" w:color="auto" w:fill="FFFFFF"/>
        </w:rPr>
        <w:t xml:space="preserve">posited </w:t>
      </w:r>
      <w:r w:rsidR="007462E8">
        <w:rPr>
          <w:rFonts w:ascii="Arial" w:hAnsi="Arial" w:cs="Arial"/>
          <w:color w:val="000000"/>
          <w:sz w:val="24"/>
          <w:szCs w:val="24"/>
          <w:shd w:val="clear" w:color="auto" w:fill="FFFFFF"/>
        </w:rPr>
        <w:t xml:space="preserve">sightline </w:t>
      </w:r>
      <w:r w:rsidR="008328A2">
        <w:rPr>
          <w:rFonts w:ascii="Arial" w:hAnsi="Arial" w:cs="Arial"/>
          <w:color w:val="000000"/>
          <w:sz w:val="24"/>
          <w:szCs w:val="24"/>
          <w:shd w:val="clear" w:color="auto" w:fill="FFFFFF"/>
        </w:rPr>
        <w:t>is</w:t>
      </w:r>
      <w:r w:rsidR="00D2477A">
        <w:rPr>
          <w:rFonts w:ascii="Arial" w:hAnsi="Arial" w:cs="Arial"/>
          <w:color w:val="000000"/>
          <w:sz w:val="24"/>
          <w:szCs w:val="24"/>
          <w:shd w:val="clear" w:color="auto" w:fill="FFFFFF"/>
        </w:rPr>
        <w:t xml:space="preserve"> fortuitous. </w:t>
      </w:r>
      <w:r w:rsidR="008328A2">
        <w:rPr>
          <w:rFonts w:ascii="Arial" w:hAnsi="Arial" w:cs="Arial"/>
          <w:color w:val="000000"/>
          <w:sz w:val="24"/>
          <w:szCs w:val="24"/>
          <w:shd w:val="clear" w:color="auto" w:fill="FFFFFF"/>
        </w:rPr>
        <w:t xml:space="preserve">There are several points, however, that argue against that. First, it </w:t>
      </w:r>
      <w:r w:rsidR="00231D35">
        <w:rPr>
          <w:rFonts w:ascii="Arial" w:hAnsi="Arial" w:cs="Arial"/>
          <w:color w:val="000000"/>
          <w:sz w:val="24"/>
          <w:szCs w:val="24"/>
          <w:shd w:val="clear" w:color="auto" w:fill="FFFFFF"/>
        </w:rPr>
        <w:t xml:space="preserve">could </w:t>
      </w:r>
      <w:r w:rsidR="008328A2">
        <w:rPr>
          <w:rFonts w:ascii="Arial" w:hAnsi="Arial" w:cs="Arial"/>
          <w:color w:val="000000"/>
          <w:sz w:val="24"/>
          <w:szCs w:val="24"/>
          <w:shd w:val="clear" w:color="auto" w:fill="FFFFFF"/>
        </w:rPr>
        <w:t xml:space="preserve">be that a sunrise marker on the </w:t>
      </w:r>
      <w:r w:rsidR="00926975">
        <w:rPr>
          <w:rFonts w:ascii="Arial" w:hAnsi="Arial" w:cs="Arial"/>
          <w:color w:val="000000"/>
          <w:sz w:val="24"/>
          <w:szCs w:val="24"/>
          <w:shd w:val="clear" w:color="auto" w:fill="FFFFFF"/>
        </w:rPr>
        <w:t xml:space="preserve">ridge </w:t>
      </w:r>
      <w:r w:rsidR="005D6D18">
        <w:rPr>
          <w:rFonts w:ascii="Arial" w:hAnsi="Arial" w:cs="Arial"/>
          <w:color w:val="000000"/>
          <w:sz w:val="24"/>
          <w:szCs w:val="24"/>
          <w:shd w:val="clear" w:color="auto" w:fill="FFFFFF"/>
        </w:rPr>
        <w:t>has been</w:t>
      </w:r>
      <w:r w:rsidR="00926975">
        <w:rPr>
          <w:rFonts w:ascii="Arial" w:hAnsi="Arial" w:cs="Arial"/>
          <w:color w:val="000000"/>
          <w:sz w:val="24"/>
          <w:szCs w:val="24"/>
          <w:shd w:val="clear" w:color="auto" w:fill="FFFFFF"/>
        </w:rPr>
        <w:t xml:space="preserve"> overlooked and/or </w:t>
      </w:r>
      <w:r w:rsidR="00601EF4">
        <w:rPr>
          <w:rFonts w:ascii="Arial" w:hAnsi="Arial" w:cs="Arial"/>
          <w:color w:val="000000"/>
          <w:sz w:val="24"/>
          <w:szCs w:val="24"/>
          <w:shd w:val="clear" w:color="auto" w:fill="FFFFFF"/>
        </w:rPr>
        <w:t>built over</w:t>
      </w:r>
      <w:r w:rsidR="00926975">
        <w:rPr>
          <w:rFonts w:ascii="Arial" w:hAnsi="Arial" w:cs="Arial"/>
          <w:color w:val="000000"/>
          <w:sz w:val="24"/>
          <w:szCs w:val="24"/>
          <w:shd w:val="clear" w:color="auto" w:fill="FFFFFF"/>
        </w:rPr>
        <w:t xml:space="preserve"> by the housing development now </w:t>
      </w:r>
      <w:r w:rsidR="00231D35">
        <w:rPr>
          <w:rFonts w:ascii="Arial" w:hAnsi="Arial" w:cs="Arial"/>
          <w:color w:val="000000"/>
          <w:sz w:val="24"/>
          <w:szCs w:val="24"/>
          <w:shd w:val="clear" w:color="auto" w:fill="FFFFFF"/>
        </w:rPr>
        <w:t>occupying the ridge</w:t>
      </w:r>
      <w:r w:rsidR="00926975">
        <w:rPr>
          <w:rFonts w:ascii="Arial" w:hAnsi="Arial" w:cs="Arial"/>
          <w:color w:val="000000"/>
          <w:sz w:val="24"/>
          <w:szCs w:val="24"/>
          <w:shd w:val="clear" w:color="auto" w:fill="FFFFFF"/>
        </w:rPr>
        <w:t xml:space="preserve">. </w:t>
      </w:r>
      <w:r w:rsidR="00AB26CC">
        <w:rPr>
          <w:rFonts w:ascii="Arial" w:hAnsi="Arial" w:cs="Arial"/>
          <w:color w:val="000000"/>
          <w:sz w:val="24"/>
          <w:szCs w:val="24"/>
          <w:shd w:val="clear" w:color="auto" w:fill="FFFFFF"/>
        </w:rPr>
        <w:t>A</w:t>
      </w:r>
      <w:r w:rsidR="00926975">
        <w:rPr>
          <w:rFonts w:ascii="Arial" w:hAnsi="Arial" w:cs="Arial"/>
          <w:color w:val="000000"/>
          <w:sz w:val="24"/>
          <w:szCs w:val="24"/>
          <w:shd w:val="clear" w:color="auto" w:fill="FFFFFF"/>
        </w:rPr>
        <w:t xml:space="preserve">lso worth </w:t>
      </w:r>
      <w:r w:rsidR="00231D35">
        <w:rPr>
          <w:rFonts w:ascii="Arial" w:hAnsi="Arial" w:cs="Arial"/>
          <w:color w:val="000000"/>
          <w:sz w:val="24"/>
          <w:szCs w:val="24"/>
          <w:shd w:val="clear" w:color="auto" w:fill="FFFFFF"/>
        </w:rPr>
        <w:t xml:space="preserve">recalling </w:t>
      </w:r>
      <w:r w:rsidR="00AB26CC">
        <w:rPr>
          <w:rFonts w:ascii="Arial" w:hAnsi="Arial" w:cs="Arial"/>
          <w:color w:val="000000"/>
          <w:sz w:val="24"/>
          <w:szCs w:val="24"/>
          <w:shd w:val="clear" w:color="auto" w:fill="FFFFFF"/>
        </w:rPr>
        <w:t xml:space="preserve">is </w:t>
      </w:r>
      <w:r w:rsidR="00926975">
        <w:rPr>
          <w:rFonts w:ascii="Arial" w:hAnsi="Arial" w:cs="Arial"/>
          <w:color w:val="000000"/>
          <w:sz w:val="24"/>
          <w:szCs w:val="24"/>
          <w:shd w:val="clear" w:color="auto" w:fill="FFFFFF"/>
        </w:rPr>
        <w:t xml:space="preserve">that </w:t>
      </w:r>
      <w:r w:rsidR="008328A2">
        <w:rPr>
          <w:rFonts w:ascii="Arial" w:hAnsi="Arial" w:cs="Arial"/>
          <w:color w:val="000000"/>
          <w:sz w:val="24"/>
          <w:szCs w:val="24"/>
          <w:shd w:val="clear" w:color="auto" w:fill="FFFFFF"/>
        </w:rPr>
        <w:t xml:space="preserve">Thomas found beds of ashes in mound K2 </w:t>
      </w:r>
      <w:r w:rsidR="00774017" w:rsidRPr="00222D5E">
        <w:rPr>
          <w:rFonts w:ascii="Arial" w:hAnsi="Arial" w:cs="Arial"/>
          <w:sz w:val="24"/>
          <w:szCs w:val="24"/>
        </w:rPr>
        <w:t>—</w:t>
      </w:r>
      <w:r w:rsidR="008328A2">
        <w:rPr>
          <w:rFonts w:ascii="Arial" w:hAnsi="Arial" w:cs="Arial"/>
          <w:color w:val="000000"/>
          <w:sz w:val="24"/>
          <w:szCs w:val="24"/>
          <w:shd w:val="clear" w:color="auto" w:fill="FFFFFF"/>
        </w:rPr>
        <w:t xml:space="preserve"> one of the flanking sunrise mounds. No cremation </w:t>
      </w:r>
      <w:r w:rsidR="00926975">
        <w:rPr>
          <w:rFonts w:ascii="Arial" w:hAnsi="Arial" w:cs="Arial"/>
          <w:color w:val="000000"/>
          <w:sz w:val="24"/>
          <w:szCs w:val="24"/>
          <w:shd w:val="clear" w:color="auto" w:fill="FFFFFF"/>
        </w:rPr>
        <w:t xml:space="preserve">or other burial </w:t>
      </w:r>
      <w:r w:rsidR="008328A2">
        <w:rPr>
          <w:rFonts w:ascii="Arial" w:hAnsi="Arial" w:cs="Arial"/>
          <w:color w:val="000000"/>
          <w:sz w:val="24"/>
          <w:szCs w:val="24"/>
          <w:shd w:val="clear" w:color="auto" w:fill="FFFFFF"/>
        </w:rPr>
        <w:t xml:space="preserve">remains </w:t>
      </w:r>
      <w:r w:rsidR="00926975">
        <w:rPr>
          <w:rFonts w:ascii="Arial" w:hAnsi="Arial" w:cs="Arial"/>
          <w:color w:val="000000"/>
          <w:sz w:val="24"/>
          <w:szCs w:val="24"/>
          <w:shd w:val="clear" w:color="auto" w:fill="FFFFFF"/>
        </w:rPr>
        <w:t>were</w:t>
      </w:r>
      <w:r w:rsidR="008328A2">
        <w:rPr>
          <w:rFonts w:ascii="Arial" w:hAnsi="Arial" w:cs="Arial"/>
          <w:color w:val="000000"/>
          <w:sz w:val="24"/>
          <w:szCs w:val="24"/>
          <w:shd w:val="clear" w:color="auto" w:fill="FFFFFF"/>
        </w:rPr>
        <w:t xml:space="preserve"> </w:t>
      </w:r>
      <w:r w:rsidR="00231D35">
        <w:rPr>
          <w:rFonts w:ascii="Arial" w:hAnsi="Arial" w:cs="Arial"/>
          <w:color w:val="000000"/>
          <w:sz w:val="24"/>
          <w:szCs w:val="24"/>
          <w:shd w:val="clear" w:color="auto" w:fill="FFFFFF"/>
        </w:rPr>
        <w:t>found</w:t>
      </w:r>
      <w:r w:rsidR="008328A2">
        <w:rPr>
          <w:rFonts w:ascii="Arial" w:hAnsi="Arial" w:cs="Arial"/>
          <w:color w:val="000000"/>
          <w:sz w:val="24"/>
          <w:szCs w:val="24"/>
          <w:shd w:val="clear" w:color="auto" w:fill="FFFFFF"/>
        </w:rPr>
        <w:t xml:space="preserve">. </w:t>
      </w:r>
      <w:r w:rsidR="001E0A6C">
        <w:rPr>
          <w:rFonts w:ascii="Arial" w:hAnsi="Arial" w:cs="Arial"/>
          <w:color w:val="000000"/>
          <w:sz w:val="24"/>
          <w:szCs w:val="24"/>
          <w:shd w:val="clear" w:color="auto" w:fill="FFFFFF"/>
        </w:rPr>
        <w:t xml:space="preserve">If not for cremations or burials then </w:t>
      </w:r>
      <w:r w:rsidR="00457BDE">
        <w:rPr>
          <w:rFonts w:ascii="Arial" w:hAnsi="Arial" w:cs="Arial"/>
          <w:color w:val="000000"/>
          <w:sz w:val="24"/>
          <w:szCs w:val="24"/>
          <w:shd w:val="clear" w:color="auto" w:fill="FFFFFF"/>
        </w:rPr>
        <w:t xml:space="preserve">perhaps the fires were intended to mark the </w:t>
      </w:r>
      <w:r w:rsidR="007B59B8">
        <w:rPr>
          <w:rFonts w:ascii="Arial" w:hAnsi="Arial" w:cs="Arial"/>
          <w:color w:val="000000"/>
          <w:sz w:val="24"/>
          <w:szCs w:val="24"/>
          <w:shd w:val="clear" w:color="auto" w:fill="FFFFFF"/>
        </w:rPr>
        <w:t xml:space="preserve">approximate anticipated </w:t>
      </w:r>
      <w:r w:rsidR="00457BDE">
        <w:rPr>
          <w:rFonts w:ascii="Arial" w:hAnsi="Arial" w:cs="Arial"/>
          <w:color w:val="000000"/>
          <w:sz w:val="24"/>
          <w:szCs w:val="24"/>
          <w:shd w:val="clear" w:color="auto" w:fill="FFFFFF"/>
        </w:rPr>
        <w:t xml:space="preserve">sunrise location during early dawn hours, or in some other way </w:t>
      </w:r>
      <w:r w:rsidR="008328A2">
        <w:rPr>
          <w:rFonts w:ascii="Arial" w:hAnsi="Arial" w:cs="Arial"/>
          <w:color w:val="000000"/>
          <w:sz w:val="24"/>
          <w:szCs w:val="24"/>
          <w:shd w:val="clear" w:color="auto" w:fill="FFFFFF"/>
        </w:rPr>
        <w:t>symbolically associated with sunrise.</w:t>
      </w:r>
      <w:r w:rsidR="00926975">
        <w:rPr>
          <w:rFonts w:ascii="Arial" w:hAnsi="Arial" w:cs="Arial"/>
          <w:color w:val="000000"/>
          <w:sz w:val="24"/>
          <w:szCs w:val="24"/>
          <w:shd w:val="clear" w:color="auto" w:fill="FFFFFF"/>
        </w:rPr>
        <w:t xml:space="preserve"> </w:t>
      </w:r>
    </w:p>
    <w:p w14:paraId="06FF1F10" w14:textId="0139748B" w:rsidR="00BD1812" w:rsidRDefault="00603488" w:rsidP="000A799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457BDE">
        <w:rPr>
          <w:rFonts w:ascii="Arial" w:hAnsi="Arial" w:cs="Arial"/>
          <w:color w:val="000000"/>
          <w:sz w:val="24"/>
          <w:szCs w:val="24"/>
          <w:shd w:val="clear" w:color="auto" w:fill="FFFFFF"/>
        </w:rPr>
        <w:t xml:space="preserve">What also makes the posited alignment from Monks Mound </w:t>
      </w:r>
      <w:r w:rsidR="00C05779">
        <w:rPr>
          <w:rFonts w:ascii="Arial" w:hAnsi="Arial" w:cs="Arial"/>
          <w:color w:val="000000"/>
          <w:sz w:val="24"/>
          <w:szCs w:val="24"/>
          <w:shd w:val="clear" w:color="auto" w:fill="FFFFFF"/>
        </w:rPr>
        <w:t>intriguing</w:t>
      </w:r>
      <w:r w:rsidR="00457BDE">
        <w:rPr>
          <w:rFonts w:ascii="Arial" w:hAnsi="Arial" w:cs="Arial"/>
          <w:color w:val="000000"/>
          <w:sz w:val="24"/>
          <w:szCs w:val="24"/>
          <w:shd w:val="clear" w:color="auto" w:fill="FFFFFF"/>
        </w:rPr>
        <w:t xml:space="preserve"> is that as </w:t>
      </w:r>
      <w:r w:rsidR="000A7999" w:rsidRPr="00894BF6">
        <w:rPr>
          <w:rFonts w:ascii="Arial" w:hAnsi="Arial" w:cs="Arial"/>
          <w:color w:val="000000"/>
          <w:sz w:val="24"/>
          <w:szCs w:val="24"/>
          <w:shd w:val="clear" w:color="auto" w:fill="FFFFFF"/>
        </w:rPr>
        <w:t>Figure</w:t>
      </w:r>
      <w:r w:rsidR="004A1776" w:rsidRPr="004A1776">
        <w:rPr>
          <w:rFonts w:ascii="Arial" w:hAnsi="Arial" w:cs="Arial"/>
          <w:color w:val="000000"/>
          <w:sz w:val="24"/>
          <w:szCs w:val="24"/>
          <w:shd w:val="clear" w:color="auto" w:fill="FFFFFF"/>
        </w:rPr>
        <w:t xml:space="preserve"> </w:t>
      </w:r>
      <w:r w:rsidR="00894BF6">
        <w:rPr>
          <w:rFonts w:ascii="Arial" w:hAnsi="Arial" w:cs="Arial"/>
          <w:color w:val="000000"/>
          <w:sz w:val="24"/>
          <w:szCs w:val="24"/>
          <w:shd w:val="clear" w:color="auto" w:fill="FFFFFF"/>
        </w:rPr>
        <w:t>5</w:t>
      </w:r>
      <w:r w:rsidR="000A7999">
        <w:rPr>
          <w:rFonts w:ascii="Arial" w:hAnsi="Arial" w:cs="Arial"/>
          <w:color w:val="000000"/>
          <w:sz w:val="24"/>
          <w:szCs w:val="24"/>
          <w:shd w:val="clear" w:color="auto" w:fill="FFFFFF"/>
        </w:rPr>
        <w:t xml:space="preserve"> show</w:t>
      </w:r>
      <w:r w:rsidR="004A1776">
        <w:rPr>
          <w:rFonts w:ascii="Arial" w:hAnsi="Arial" w:cs="Arial"/>
          <w:color w:val="000000"/>
          <w:sz w:val="24"/>
          <w:szCs w:val="24"/>
          <w:shd w:val="clear" w:color="auto" w:fill="FFFFFF"/>
        </w:rPr>
        <w:t>s</w:t>
      </w:r>
      <w:r w:rsidR="00C05779">
        <w:rPr>
          <w:rFonts w:ascii="Arial" w:hAnsi="Arial" w:cs="Arial"/>
          <w:color w:val="000000"/>
          <w:sz w:val="24"/>
          <w:szCs w:val="24"/>
          <w:shd w:val="clear" w:color="auto" w:fill="FFFFFF"/>
        </w:rPr>
        <w:t>,</w:t>
      </w:r>
      <w:r w:rsidR="00FC7124">
        <w:rPr>
          <w:rFonts w:ascii="Arial" w:hAnsi="Arial" w:cs="Arial"/>
          <w:color w:val="000000"/>
          <w:sz w:val="24"/>
          <w:szCs w:val="24"/>
          <w:shd w:val="clear" w:color="auto" w:fill="FFFFFF"/>
        </w:rPr>
        <w:t xml:space="preserve"> </w:t>
      </w:r>
      <w:r w:rsidR="00C05779">
        <w:rPr>
          <w:rFonts w:ascii="Arial" w:hAnsi="Arial" w:cs="Arial"/>
          <w:color w:val="000000"/>
          <w:sz w:val="24"/>
          <w:szCs w:val="24"/>
          <w:shd w:val="clear" w:color="auto" w:fill="FFFFFF"/>
        </w:rPr>
        <w:t xml:space="preserve">near-parallel </w:t>
      </w:r>
      <w:r w:rsidR="000A7999">
        <w:rPr>
          <w:rFonts w:ascii="Arial" w:hAnsi="Arial" w:cs="Arial"/>
          <w:color w:val="000000"/>
          <w:sz w:val="24"/>
          <w:szCs w:val="24"/>
          <w:shd w:val="clear" w:color="auto" w:fill="FFFFFF"/>
        </w:rPr>
        <w:t xml:space="preserve">sightlines </w:t>
      </w:r>
      <w:r w:rsidR="00FC7124">
        <w:rPr>
          <w:rFonts w:ascii="Arial" w:hAnsi="Arial" w:cs="Arial"/>
          <w:color w:val="000000"/>
          <w:sz w:val="24"/>
          <w:szCs w:val="24"/>
          <w:shd w:val="clear" w:color="auto" w:fill="FFFFFF"/>
        </w:rPr>
        <w:t xml:space="preserve">drawn </w:t>
      </w:r>
      <w:r w:rsidR="000A7999">
        <w:rPr>
          <w:rFonts w:ascii="Arial" w:hAnsi="Arial" w:cs="Arial"/>
          <w:color w:val="000000"/>
          <w:sz w:val="24"/>
          <w:szCs w:val="24"/>
          <w:shd w:val="clear" w:color="auto" w:fill="FFFFFF"/>
        </w:rPr>
        <w:t>from Mound 85 and the Powell Mound intersect K1 and K2</w:t>
      </w:r>
      <w:r w:rsidR="008B4938">
        <w:rPr>
          <w:rFonts w:ascii="Arial" w:hAnsi="Arial" w:cs="Arial"/>
          <w:color w:val="000000"/>
          <w:sz w:val="24"/>
          <w:szCs w:val="24"/>
          <w:shd w:val="clear" w:color="auto" w:fill="FFFFFF"/>
        </w:rPr>
        <w:t>, respectively</w:t>
      </w:r>
      <w:r w:rsidR="000A7999">
        <w:rPr>
          <w:rFonts w:ascii="Arial" w:hAnsi="Arial" w:cs="Arial"/>
          <w:color w:val="000000"/>
          <w:sz w:val="24"/>
          <w:szCs w:val="24"/>
          <w:shd w:val="clear" w:color="auto" w:fill="FFFFFF"/>
        </w:rPr>
        <w:t>. The</w:t>
      </w:r>
      <w:r w:rsidR="00FA10F0">
        <w:rPr>
          <w:rFonts w:ascii="Arial" w:hAnsi="Arial" w:cs="Arial"/>
          <w:color w:val="000000"/>
          <w:sz w:val="24"/>
          <w:szCs w:val="24"/>
          <w:shd w:val="clear" w:color="auto" w:fill="FFFFFF"/>
        </w:rPr>
        <w:t xml:space="preserve"> observation that the</w:t>
      </w:r>
      <w:r w:rsidR="000A7999">
        <w:rPr>
          <w:rFonts w:ascii="Arial" w:hAnsi="Arial" w:cs="Arial"/>
          <w:color w:val="000000"/>
          <w:sz w:val="24"/>
          <w:szCs w:val="24"/>
          <w:shd w:val="clear" w:color="auto" w:fill="FFFFFF"/>
        </w:rPr>
        <w:t xml:space="preserve">se sightlines are </w:t>
      </w:r>
      <w:r w:rsidR="00C05779">
        <w:rPr>
          <w:rFonts w:ascii="Arial" w:hAnsi="Arial" w:cs="Arial"/>
          <w:color w:val="000000"/>
          <w:sz w:val="24"/>
          <w:szCs w:val="24"/>
          <w:shd w:val="clear" w:color="auto" w:fill="FFFFFF"/>
        </w:rPr>
        <w:t>close to</w:t>
      </w:r>
      <w:r w:rsidR="00FA10F0">
        <w:rPr>
          <w:rFonts w:ascii="Arial" w:hAnsi="Arial" w:cs="Arial"/>
          <w:color w:val="000000"/>
          <w:sz w:val="24"/>
          <w:szCs w:val="24"/>
          <w:shd w:val="clear" w:color="auto" w:fill="FFFFFF"/>
        </w:rPr>
        <w:t xml:space="preserve"> </w:t>
      </w:r>
      <w:r w:rsidR="000A7999">
        <w:rPr>
          <w:rFonts w:ascii="Arial" w:hAnsi="Arial" w:cs="Arial"/>
          <w:color w:val="000000"/>
          <w:sz w:val="24"/>
          <w:szCs w:val="24"/>
          <w:shd w:val="clear" w:color="auto" w:fill="FFFFFF"/>
        </w:rPr>
        <w:t xml:space="preserve">parallel </w:t>
      </w:r>
      <w:r w:rsidR="00FC7124">
        <w:rPr>
          <w:rFonts w:ascii="Arial" w:hAnsi="Arial" w:cs="Arial"/>
          <w:color w:val="000000"/>
          <w:sz w:val="24"/>
          <w:szCs w:val="24"/>
          <w:shd w:val="clear" w:color="auto" w:fill="FFFFFF"/>
        </w:rPr>
        <w:t>suggests</w:t>
      </w:r>
      <w:r w:rsidR="000A7999">
        <w:rPr>
          <w:rFonts w:ascii="Arial" w:hAnsi="Arial" w:cs="Arial"/>
          <w:color w:val="000000"/>
          <w:sz w:val="24"/>
          <w:szCs w:val="24"/>
          <w:shd w:val="clear" w:color="auto" w:fill="FFFFFF"/>
        </w:rPr>
        <w:t xml:space="preserve"> that </w:t>
      </w:r>
      <w:r w:rsidR="003E7144">
        <w:rPr>
          <w:rFonts w:ascii="Arial" w:hAnsi="Arial" w:cs="Arial"/>
          <w:color w:val="000000"/>
          <w:sz w:val="24"/>
          <w:szCs w:val="24"/>
          <w:shd w:val="clear" w:color="auto" w:fill="FFFFFF"/>
        </w:rPr>
        <w:t xml:space="preserve">the </w:t>
      </w:r>
      <w:r w:rsidR="000A7999">
        <w:rPr>
          <w:rFonts w:ascii="Arial" w:hAnsi="Arial" w:cs="Arial"/>
          <w:color w:val="000000"/>
          <w:sz w:val="24"/>
          <w:szCs w:val="24"/>
          <w:shd w:val="clear" w:color="auto" w:fill="FFFFFF"/>
        </w:rPr>
        <w:t>mound builders were aware of K1 and K2</w:t>
      </w:r>
      <w:r w:rsidR="00FA10F0">
        <w:rPr>
          <w:rFonts w:ascii="Arial" w:hAnsi="Arial" w:cs="Arial"/>
          <w:color w:val="000000"/>
          <w:sz w:val="24"/>
          <w:szCs w:val="24"/>
          <w:shd w:val="clear" w:color="auto" w:fill="FFFFFF"/>
        </w:rPr>
        <w:t xml:space="preserve"> and perhaps situated Mound 85 and the Powell Mound relative to </w:t>
      </w:r>
      <w:r w:rsidR="00457BDE">
        <w:rPr>
          <w:rFonts w:ascii="Arial" w:hAnsi="Arial" w:cs="Arial"/>
          <w:color w:val="000000"/>
          <w:sz w:val="24"/>
          <w:szCs w:val="24"/>
          <w:shd w:val="clear" w:color="auto" w:fill="FFFFFF"/>
        </w:rPr>
        <w:t>those knolls</w:t>
      </w:r>
      <w:r w:rsidR="00264EAF">
        <w:rPr>
          <w:rFonts w:ascii="Arial" w:hAnsi="Arial" w:cs="Arial"/>
          <w:color w:val="000000"/>
          <w:sz w:val="24"/>
          <w:szCs w:val="24"/>
          <w:shd w:val="clear" w:color="auto" w:fill="FFFFFF"/>
        </w:rPr>
        <w:t xml:space="preserve"> and mounds</w:t>
      </w:r>
      <w:r w:rsidR="00FA10F0">
        <w:rPr>
          <w:rFonts w:ascii="Arial" w:hAnsi="Arial" w:cs="Arial"/>
          <w:color w:val="000000"/>
          <w:sz w:val="24"/>
          <w:szCs w:val="24"/>
          <w:shd w:val="clear" w:color="auto" w:fill="FFFFFF"/>
        </w:rPr>
        <w:t xml:space="preserve">. </w:t>
      </w:r>
      <w:r w:rsidR="00FC7124">
        <w:rPr>
          <w:rFonts w:ascii="Arial" w:hAnsi="Arial" w:cs="Arial"/>
          <w:color w:val="000000"/>
          <w:sz w:val="24"/>
          <w:szCs w:val="24"/>
          <w:shd w:val="clear" w:color="auto" w:fill="FFFFFF"/>
        </w:rPr>
        <w:t>Th</w:t>
      </w:r>
      <w:r w:rsidR="000A7999">
        <w:rPr>
          <w:rFonts w:ascii="Arial" w:hAnsi="Arial" w:cs="Arial"/>
          <w:color w:val="000000"/>
          <w:sz w:val="24"/>
          <w:szCs w:val="24"/>
          <w:shd w:val="clear" w:color="auto" w:fill="FFFFFF"/>
        </w:rPr>
        <w:t>e Mound 85 to K1 sightline extends along an azimuth of about 91.</w:t>
      </w:r>
      <w:r w:rsidR="00FA10F0">
        <w:rPr>
          <w:rFonts w:ascii="Arial" w:hAnsi="Arial" w:cs="Arial"/>
          <w:color w:val="000000"/>
          <w:sz w:val="24"/>
          <w:szCs w:val="24"/>
          <w:shd w:val="clear" w:color="auto" w:fill="FFFFFF"/>
        </w:rPr>
        <w:t>0</w:t>
      </w:r>
      <w:r w:rsidR="0071496F">
        <w:rPr>
          <w:rFonts w:ascii="Arial" w:hAnsi="Arial" w:cs="Arial"/>
          <w:sz w:val="24"/>
          <w:szCs w:val="24"/>
        </w:rPr>
        <w:t>º</w:t>
      </w:r>
      <w:r w:rsidR="003E7144">
        <w:rPr>
          <w:rFonts w:ascii="Arial" w:hAnsi="Arial" w:cs="Arial"/>
          <w:color w:val="000000"/>
          <w:sz w:val="24"/>
          <w:szCs w:val="24"/>
          <w:shd w:val="clear" w:color="auto" w:fill="FFFFFF"/>
        </w:rPr>
        <w:t>,</w:t>
      </w:r>
      <w:r w:rsidR="000A7999">
        <w:rPr>
          <w:rFonts w:ascii="Arial" w:hAnsi="Arial" w:cs="Arial"/>
          <w:color w:val="000000"/>
          <w:sz w:val="24"/>
          <w:szCs w:val="24"/>
          <w:shd w:val="clear" w:color="auto" w:fill="FFFFFF"/>
        </w:rPr>
        <w:t xml:space="preserve"> while the Powell Mound to K2 azimuth is about 92.25</w:t>
      </w:r>
      <w:r w:rsidR="008F53CD">
        <w:rPr>
          <w:rFonts w:ascii="Arial" w:hAnsi="Arial" w:cs="Arial"/>
          <w:sz w:val="24"/>
          <w:szCs w:val="24"/>
        </w:rPr>
        <w:t>º</w:t>
      </w:r>
      <w:r w:rsidR="000A7999">
        <w:rPr>
          <w:rFonts w:ascii="Arial" w:hAnsi="Arial" w:cs="Arial"/>
          <w:color w:val="000000"/>
          <w:sz w:val="24"/>
          <w:szCs w:val="24"/>
          <w:shd w:val="clear" w:color="auto" w:fill="FFFFFF"/>
        </w:rPr>
        <w:t xml:space="preserve">. </w:t>
      </w:r>
    </w:p>
    <w:p w14:paraId="67E0F56A" w14:textId="6C56DC93" w:rsidR="00BD1812" w:rsidRDefault="00603488" w:rsidP="00BD1812">
      <w:pPr>
        <w:spacing w:line="360" w:lineRule="auto"/>
        <w:rPr>
          <w:rFonts w:ascii="Arial" w:hAnsi="Arial" w:cs="Arial"/>
          <w:sz w:val="24"/>
          <w:szCs w:val="24"/>
        </w:rPr>
      </w:pPr>
      <w:r>
        <w:rPr>
          <w:rFonts w:ascii="Arial" w:hAnsi="Arial" w:cs="Arial"/>
          <w:color w:val="000000"/>
          <w:sz w:val="24"/>
          <w:szCs w:val="24"/>
          <w:shd w:val="clear" w:color="auto" w:fill="FFFFFF"/>
        </w:rPr>
        <w:t xml:space="preserve">  </w:t>
      </w:r>
      <w:r w:rsidR="00BD1812">
        <w:rPr>
          <w:rFonts w:ascii="Arial" w:hAnsi="Arial" w:cs="Arial"/>
          <w:color w:val="000000"/>
          <w:sz w:val="24"/>
          <w:szCs w:val="24"/>
          <w:shd w:val="clear" w:color="auto" w:fill="FFFFFF"/>
        </w:rPr>
        <w:t xml:space="preserve">As to Mound 85, very little is known about it. </w:t>
      </w:r>
      <w:r w:rsidR="007D6243">
        <w:rPr>
          <w:rFonts w:ascii="Arial" w:hAnsi="Arial" w:cs="Arial"/>
          <w:color w:val="000000"/>
          <w:sz w:val="24"/>
          <w:szCs w:val="24"/>
          <w:shd w:val="clear" w:color="auto" w:fill="FFFFFF"/>
        </w:rPr>
        <w:t xml:space="preserve">It is </w:t>
      </w:r>
      <w:r w:rsidR="007D6243">
        <w:rPr>
          <w:rFonts w:ascii="Arial" w:hAnsi="Arial" w:cs="Arial"/>
          <w:sz w:val="24"/>
          <w:szCs w:val="24"/>
        </w:rPr>
        <w:t xml:space="preserve">shown </w:t>
      </w:r>
      <w:r w:rsidR="00BD1812">
        <w:rPr>
          <w:rFonts w:ascii="Arial" w:hAnsi="Arial" w:cs="Arial"/>
          <w:sz w:val="24"/>
          <w:szCs w:val="24"/>
        </w:rPr>
        <w:t>on USGS topographic maps</w:t>
      </w:r>
      <w:r w:rsidR="007D6243">
        <w:rPr>
          <w:rFonts w:ascii="Arial" w:hAnsi="Arial" w:cs="Arial"/>
          <w:sz w:val="24"/>
          <w:szCs w:val="24"/>
        </w:rPr>
        <w:t xml:space="preserve"> about 360 m northeast of the Powell Mound.</w:t>
      </w:r>
      <w:r w:rsidR="00BD1812">
        <w:rPr>
          <w:rFonts w:ascii="Arial" w:hAnsi="Arial" w:cs="Arial"/>
          <w:sz w:val="24"/>
          <w:szCs w:val="24"/>
        </w:rPr>
        <w:t xml:space="preserve"> As scaled from </w:t>
      </w:r>
      <w:r w:rsidR="000B0204">
        <w:rPr>
          <w:rFonts w:ascii="Arial" w:hAnsi="Arial" w:cs="Arial"/>
          <w:sz w:val="24"/>
          <w:szCs w:val="24"/>
        </w:rPr>
        <w:t xml:space="preserve">an older document known as the </w:t>
      </w:r>
      <w:r w:rsidR="00BD1812">
        <w:rPr>
          <w:rFonts w:ascii="Arial" w:hAnsi="Arial" w:cs="Arial"/>
          <w:sz w:val="24"/>
          <w:szCs w:val="24"/>
        </w:rPr>
        <w:t>Patrick map, Fowler (1997</w:t>
      </w:r>
      <w:r w:rsidR="008F53CD">
        <w:rPr>
          <w:rFonts w:ascii="Arial" w:hAnsi="Arial" w:cs="Arial"/>
          <w:sz w:val="24"/>
          <w:szCs w:val="24"/>
        </w:rPr>
        <w:t xml:space="preserve">, p. </w:t>
      </w:r>
      <w:r w:rsidR="00BD1812">
        <w:rPr>
          <w:rFonts w:ascii="Arial" w:hAnsi="Arial" w:cs="Arial"/>
          <w:sz w:val="24"/>
          <w:szCs w:val="24"/>
        </w:rPr>
        <w:t xml:space="preserve">156) gives its </w:t>
      </w:r>
      <w:r w:rsidR="007D6243">
        <w:rPr>
          <w:rFonts w:ascii="Arial" w:hAnsi="Arial" w:cs="Arial"/>
          <w:sz w:val="24"/>
          <w:szCs w:val="24"/>
        </w:rPr>
        <w:t xml:space="preserve">dimensions as </w:t>
      </w:r>
      <w:r w:rsidR="00BD1812">
        <w:rPr>
          <w:rFonts w:ascii="Arial" w:hAnsi="Arial" w:cs="Arial"/>
          <w:sz w:val="24"/>
          <w:szCs w:val="24"/>
        </w:rPr>
        <w:t>70</w:t>
      </w:r>
      <w:r w:rsidR="007D6243">
        <w:rPr>
          <w:rFonts w:ascii="Arial" w:hAnsi="Arial" w:cs="Arial"/>
          <w:sz w:val="24"/>
          <w:szCs w:val="24"/>
        </w:rPr>
        <w:t xml:space="preserve"> m</w:t>
      </w:r>
      <w:r w:rsidR="00BD1812">
        <w:rPr>
          <w:rFonts w:ascii="Arial" w:hAnsi="Arial" w:cs="Arial"/>
          <w:sz w:val="24"/>
          <w:szCs w:val="24"/>
        </w:rPr>
        <w:t xml:space="preserve"> by 30 m</w:t>
      </w:r>
      <w:r w:rsidR="007D6243">
        <w:rPr>
          <w:rFonts w:ascii="Arial" w:hAnsi="Arial" w:cs="Arial"/>
          <w:sz w:val="24"/>
          <w:szCs w:val="24"/>
        </w:rPr>
        <w:t xml:space="preserve"> </w:t>
      </w:r>
      <w:r w:rsidR="00BD1812">
        <w:rPr>
          <w:rFonts w:ascii="Arial" w:hAnsi="Arial" w:cs="Arial"/>
          <w:sz w:val="24"/>
          <w:szCs w:val="24"/>
        </w:rPr>
        <w:t xml:space="preserve">and </w:t>
      </w:r>
      <w:r w:rsidR="007D6243">
        <w:rPr>
          <w:rFonts w:ascii="Arial" w:hAnsi="Arial" w:cs="Arial"/>
          <w:sz w:val="24"/>
          <w:szCs w:val="24"/>
        </w:rPr>
        <w:t xml:space="preserve">about </w:t>
      </w:r>
      <w:r w:rsidR="00BD1812">
        <w:rPr>
          <w:rFonts w:ascii="Arial" w:hAnsi="Arial" w:cs="Arial"/>
          <w:sz w:val="24"/>
          <w:szCs w:val="24"/>
        </w:rPr>
        <w:t>3 m in height. According to Fowler (1997</w:t>
      </w:r>
      <w:r w:rsidR="008F53CD">
        <w:rPr>
          <w:rFonts w:ascii="Arial" w:hAnsi="Arial" w:cs="Arial"/>
          <w:sz w:val="24"/>
          <w:szCs w:val="24"/>
        </w:rPr>
        <w:t xml:space="preserve">, p. </w:t>
      </w:r>
      <w:r w:rsidR="00BD1812">
        <w:rPr>
          <w:rFonts w:ascii="Arial" w:hAnsi="Arial" w:cs="Arial"/>
          <w:sz w:val="24"/>
          <w:szCs w:val="24"/>
        </w:rPr>
        <w:t xml:space="preserve">156), “A slight rise in elevation is about all that can be seen today. This is a small remnant of this once massive mound.” </w:t>
      </w:r>
    </w:p>
    <w:p w14:paraId="38B6E8C5" w14:textId="6FAD0421" w:rsidR="0030188C" w:rsidRDefault="00603488" w:rsidP="00BD1812">
      <w:pPr>
        <w:spacing w:line="360" w:lineRule="auto"/>
        <w:rPr>
          <w:rFonts w:ascii="Arial" w:hAnsi="Arial" w:cs="Arial"/>
          <w:sz w:val="24"/>
          <w:szCs w:val="24"/>
        </w:rPr>
      </w:pPr>
      <w:r>
        <w:rPr>
          <w:rFonts w:ascii="Arial" w:hAnsi="Arial" w:cs="Arial"/>
          <w:sz w:val="24"/>
          <w:szCs w:val="24"/>
        </w:rPr>
        <w:lastRenderedPageBreak/>
        <w:t xml:space="preserve">  </w:t>
      </w:r>
      <w:r w:rsidR="00F56B71">
        <w:rPr>
          <w:rFonts w:ascii="Arial" w:hAnsi="Arial" w:cs="Arial"/>
          <w:sz w:val="24"/>
          <w:szCs w:val="24"/>
        </w:rPr>
        <w:t xml:space="preserve">Recognition of a </w:t>
      </w:r>
      <w:r w:rsidR="009032C6">
        <w:rPr>
          <w:rFonts w:ascii="Arial" w:hAnsi="Arial" w:cs="Arial"/>
          <w:sz w:val="24"/>
          <w:szCs w:val="24"/>
        </w:rPr>
        <w:t>cardinal east/equinox</w:t>
      </w:r>
      <w:r w:rsidR="001E0A6C">
        <w:rPr>
          <w:rFonts w:ascii="Arial" w:hAnsi="Arial" w:cs="Arial"/>
          <w:sz w:val="24"/>
          <w:szCs w:val="24"/>
        </w:rPr>
        <w:t xml:space="preserve"> </w:t>
      </w:r>
      <w:r w:rsidR="00A3255E">
        <w:rPr>
          <w:rFonts w:ascii="Arial" w:hAnsi="Arial" w:cs="Arial"/>
          <w:sz w:val="24"/>
          <w:szCs w:val="24"/>
        </w:rPr>
        <w:t>sightline</w:t>
      </w:r>
      <w:r w:rsidR="00F56B71">
        <w:rPr>
          <w:rFonts w:ascii="Arial" w:hAnsi="Arial" w:cs="Arial"/>
          <w:sz w:val="24"/>
          <w:szCs w:val="24"/>
        </w:rPr>
        <w:t xml:space="preserve"> extending from </w:t>
      </w:r>
      <w:r w:rsidR="001E0A6C">
        <w:rPr>
          <w:rFonts w:ascii="Arial" w:hAnsi="Arial" w:cs="Arial"/>
          <w:sz w:val="24"/>
          <w:szCs w:val="24"/>
        </w:rPr>
        <w:t xml:space="preserve">the base of Monks Mound </w:t>
      </w:r>
      <w:r w:rsidR="00F56B71">
        <w:rPr>
          <w:rFonts w:ascii="Arial" w:hAnsi="Arial" w:cs="Arial"/>
          <w:sz w:val="24"/>
          <w:szCs w:val="24"/>
        </w:rPr>
        <w:t xml:space="preserve">to the east ridge </w:t>
      </w:r>
      <w:r w:rsidR="001E0A6C">
        <w:rPr>
          <w:rFonts w:ascii="Arial" w:hAnsi="Arial" w:cs="Arial"/>
          <w:sz w:val="24"/>
          <w:szCs w:val="24"/>
        </w:rPr>
        <w:t>seems</w:t>
      </w:r>
      <w:r w:rsidR="00AB26CC">
        <w:rPr>
          <w:rFonts w:ascii="Arial" w:hAnsi="Arial" w:cs="Arial"/>
          <w:sz w:val="24"/>
          <w:szCs w:val="24"/>
        </w:rPr>
        <w:t xml:space="preserve"> likely</w:t>
      </w:r>
      <w:r w:rsidR="001E0A6C">
        <w:rPr>
          <w:rFonts w:ascii="Arial" w:hAnsi="Arial" w:cs="Arial"/>
          <w:sz w:val="24"/>
          <w:szCs w:val="24"/>
        </w:rPr>
        <w:t>.</w:t>
      </w:r>
      <w:r w:rsidR="006C13BA">
        <w:rPr>
          <w:rFonts w:ascii="Arial" w:hAnsi="Arial" w:cs="Arial"/>
          <w:sz w:val="24"/>
          <w:szCs w:val="24"/>
        </w:rPr>
        <w:t xml:space="preserve"> And as demonstrated by the </w:t>
      </w:r>
      <w:r w:rsidR="00F56B71">
        <w:rPr>
          <w:rFonts w:ascii="Arial" w:hAnsi="Arial" w:cs="Arial"/>
          <w:sz w:val="24"/>
          <w:szCs w:val="24"/>
        </w:rPr>
        <w:t xml:space="preserve">orientation of the Monks Mound </w:t>
      </w:r>
      <w:r w:rsidR="00AB26CC">
        <w:rPr>
          <w:rFonts w:ascii="Arial" w:hAnsi="Arial" w:cs="Arial"/>
          <w:sz w:val="24"/>
          <w:szCs w:val="24"/>
        </w:rPr>
        <w:t>building</w:t>
      </w:r>
      <w:r w:rsidR="006C13BA">
        <w:rPr>
          <w:rFonts w:ascii="Arial" w:hAnsi="Arial" w:cs="Arial"/>
          <w:sz w:val="24"/>
          <w:szCs w:val="24"/>
        </w:rPr>
        <w:t xml:space="preserve"> structure</w:t>
      </w:r>
      <w:r w:rsidR="00A3255E">
        <w:rPr>
          <w:rFonts w:ascii="Arial" w:hAnsi="Arial" w:cs="Arial"/>
          <w:sz w:val="24"/>
          <w:szCs w:val="24"/>
        </w:rPr>
        <w:t xml:space="preserve"> discussed below, </w:t>
      </w:r>
      <w:r w:rsidR="006C13BA">
        <w:rPr>
          <w:rFonts w:ascii="Arial" w:hAnsi="Arial" w:cs="Arial"/>
          <w:sz w:val="24"/>
          <w:szCs w:val="24"/>
        </w:rPr>
        <w:t>th</w:t>
      </w:r>
      <w:r w:rsidR="00F56B71">
        <w:rPr>
          <w:rFonts w:ascii="Arial" w:hAnsi="Arial" w:cs="Arial"/>
          <w:sz w:val="24"/>
          <w:szCs w:val="24"/>
        </w:rPr>
        <w:t>e east/equinox</w:t>
      </w:r>
      <w:r w:rsidR="006C13BA">
        <w:rPr>
          <w:rFonts w:ascii="Arial" w:hAnsi="Arial" w:cs="Arial"/>
          <w:sz w:val="24"/>
          <w:szCs w:val="24"/>
        </w:rPr>
        <w:t xml:space="preserve"> direction </w:t>
      </w:r>
      <w:r w:rsidR="00C7001E">
        <w:rPr>
          <w:rFonts w:ascii="Arial" w:hAnsi="Arial" w:cs="Arial"/>
          <w:sz w:val="24"/>
          <w:szCs w:val="24"/>
        </w:rPr>
        <w:t xml:space="preserve">continued to be </w:t>
      </w:r>
      <w:r w:rsidR="006C13BA">
        <w:rPr>
          <w:rFonts w:ascii="Arial" w:hAnsi="Arial" w:cs="Arial"/>
          <w:sz w:val="24"/>
          <w:szCs w:val="24"/>
        </w:rPr>
        <w:t xml:space="preserve">important after the mound was built. </w:t>
      </w:r>
    </w:p>
    <w:p w14:paraId="35263311" w14:textId="7C1434EA" w:rsidR="007B278D" w:rsidRDefault="00A3255E" w:rsidP="007B278D">
      <w:pPr>
        <w:spacing w:line="360" w:lineRule="auto"/>
        <w:rPr>
          <w:rFonts w:ascii="Arial" w:hAnsi="Arial" w:cs="Arial"/>
          <w:color w:val="000000"/>
          <w:sz w:val="24"/>
          <w:szCs w:val="24"/>
          <w:shd w:val="clear" w:color="auto" w:fill="FFFFFF"/>
        </w:rPr>
      </w:pPr>
      <w:r>
        <w:rPr>
          <w:rFonts w:ascii="Arial" w:hAnsi="Arial" w:cs="Arial"/>
          <w:sz w:val="24"/>
          <w:szCs w:val="24"/>
        </w:rPr>
        <w:t xml:space="preserve">  Specifically, excavations </w:t>
      </w:r>
      <w:r w:rsidR="00232F2F">
        <w:rPr>
          <w:rFonts w:ascii="Arial" w:hAnsi="Arial" w:cs="Arial"/>
          <w:sz w:val="24"/>
          <w:szCs w:val="24"/>
        </w:rPr>
        <w:t xml:space="preserve">on the third terrace </w:t>
      </w:r>
      <w:r>
        <w:rPr>
          <w:rFonts w:ascii="Arial" w:hAnsi="Arial" w:cs="Arial"/>
          <w:sz w:val="24"/>
          <w:szCs w:val="24"/>
        </w:rPr>
        <w:t>by Reed</w:t>
      </w:r>
      <w:r w:rsidR="00232F2F">
        <w:rPr>
          <w:rFonts w:ascii="Arial" w:hAnsi="Arial" w:cs="Arial"/>
          <w:sz w:val="24"/>
          <w:szCs w:val="24"/>
        </w:rPr>
        <w:t xml:space="preserve"> (2009, p.</w:t>
      </w:r>
      <w:r w:rsidR="00B70B6A">
        <w:rPr>
          <w:rFonts w:ascii="Arial" w:hAnsi="Arial" w:cs="Arial"/>
          <w:sz w:val="24"/>
          <w:szCs w:val="24"/>
        </w:rPr>
        <w:t xml:space="preserve"> </w:t>
      </w:r>
      <w:r w:rsidR="00232F2F">
        <w:rPr>
          <w:rFonts w:ascii="Arial" w:hAnsi="Arial" w:cs="Arial"/>
          <w:sz w:val="24"/>
          <w:szCs w:val="24"/>
        </w:rPr>
        <w:t>65)</w:t>
      </w:r>
      <w:r>
        <w:rPr>
          <w:rFonts w:ascii="Arial" w:hAnsi="Arial" w:cs="Arial"/>
          <w:sz w:val="24"/>
          <w:szCs w:val="24"/>
        </w:rPr>
        <w:t xml:space="preserve"> found </w:t>
      </w:r>
      <w:r w:rsidR="00232F2F">
        <w:rPr>
          <w:rFonts w:ascii="Arial" w:hAnsi="Arial" w:cs="Arial"/>
          <w:sz w:val="24"/>
          <w:szCs w:val="24"/>
        </w:rPr>
        <w:t xml:space="preserve">posthole </w:t>
      </w:r>
      <w:r>
        <w:rPr>
          <w:rFonts w:ascii="Arial" w:hAnsi="Arial" w:cs="Arial"/>
          <w:sz w:val="24"/>
          <w:szCs w:val="24"/>
        </w:rPr>
        <w:t xml:space="preserve">evidence for a large building with a fence </w:t>
      </w:r>
      <w:r w:rsidR="00232F2F">
        <w:rPr>
          <w:rFonts w:ascii="Arial" w:hAnsi="Arial" w:cs="Arial"/>
          <w:sz w:val="24"/>
          <w:szCs w:val="24"/>
        </w:rPr>
        <w:t>or palisade</w:t>
      </w:r>
      <w:r w:rsidR="007B278D">
        <w:rPr>
          <w:rFonts w:ascii="Arial" w:hAnsi="Arial" w:cs="Arial"/>
          <w:color w:val="000000"/>
          <w:sz w:val="24"/>
          <w:szCs w:val="24"/>
          <w:shd w:val="clear" w:color="auto" w:fill="FFFFFF"/>
        </w:rPr>
        <w:t xml:space="preserve"> </w:t>
      </w:r>
      <w:r w:rsidR="007B278D" w:rsidRPr="00894BF6">
        <w:rPr>
          <w:rFonts w:ascii="Arial" w:hAnsi="Arial" w:cs="Arial"/>
          <w:color w:val="000000"/>
          <w:sz w:val="24"/>
          <w:szCs w:val="24"/>
          <w:shd w:val="clear" w:color="auto" w:fill="FFFFFF"/>
        </w:rPr>
        <w:t>(Fig. 1</w:t>
      </w:r>
      <w:r w:rsidR="00894BF6" w:rsidRPr="00894BF6">
        <w:rPr>
          <w:rFonts w:ascii="Arial" w:hAnsi="Arial" w:cs="Arial"/>
          <w:color w:val="000000"/>
          <w:sz w:val="24"/>
          <w:szCs w:val="24"/>
          <w:shd w:val="clear" w:color="auto" w:fill="FFFFFF"/>
        </w:rPr>
        <w:t>3</w:t>
      </w:r>
      <w:r w:rsidR="007B278D" w:rsidRPr="00894BF6">
        <w:rPr>
          <w:rFonts w:ascii="Arial" w:hAnsi="Arial" w:cs="Arial"/>
          <w:color w:val="000000"/>
          <w:sz w:val="24"/>
          <w:szCs w:val="24"/>
          <w:shd w:val="clear" w:color="auto" w:fill="FFFFFF"/>
        </w:rPr>
        <w:t>).</w:t>
      </w:r>
      <w:r w:rsidR="007B278D">
        <w:rPr>
          <w:rFonts w:ascii="Arial" w:hAnsi="Arial" w:cs="Arial"/>
          <w:color w:val="000000"/>
          <w:sz w:val="24"/>
          <w:szCs w:val="24"/>
          <w:shd w:val="clear" w:color="auto" w:fill="FFFFFF"/>
        </w:rPr>
        <w:t xml:space="preserve"> Schilling (2013, p. 25) explains that this “was the largest Mississippian building ever built.” Exactly how the structure was used is not known. Suggestions include council house, residence for a chief or priestly elite, and charnel temple. </w:t>
      </w:r>
      <w:r w:rsidR="000B0204">
        <w:rPr>
          <w:rFonts w:ascii="Arial" w:hAnsi="Arial" w:cs="Arial"/>
          <w:color w:val="000000"/>
          <w:sz w:val="24"/>
          <w:szCs w:val="24"/>
          <w:shd w:val="clear" w:color="auto" w:fill="FFFFFF"/>
        </w:rPr>
        <w:t xml:space="preserve">Whatever its use, </w:t>
      </w:r>
      <w:r w:rsidR="00232F2F">
        <w:rPr>
          <w:rFonts w:ascii="Arial" w:hAnsi="Arial" w:cs="Arial"/>
          <w:color w:val="000000"/>
          <w:sz w:val="24"/>
          <w:szCs w:val="24"/>
          <w:shd w:val="clear" w:color="auto" w:fill="FFFFFF"/>
        </w:rPr>
        <w:t xml:space="preserve">as shown by </w:t>
      </w:r>
      <w:r w:rsidR="00232F2F" w:rsidRPr="00894BF6">
        <w:rPr>
          <w:rFonts w:ascii="Arial" w:hAnsi="Arial" w:cs="Arial"/>
          <w:color w:val="000000"/>
          <w:sz w:val="24"/>
          <w:szCs w:val="24"/>
          <w:shd w:val="clear" w:color="auto" w:fill="FFFFFF"/>
        </w:rPr>
        <w:t>Figure 1</w:t>
      </w:r>
      <w:r w:rsidR="00670C98" w:rsidRPr="00894BF6">
        <w:rPr>
          <w:rFonts w:ascii="Arial" w:hAnsi="Arial" w:cs="Arial"/>
          <w:color w:val="000000"/>
          <w:sz w:val="24"/>
          <w:szCs w:val="24"/>
          <w:shd w:val="clear" w:color="auto" w:fill="FFFFFF"/>
        </w:rPr>
        <w:t>3</w:t>
      </w:r>
      <w:r w:rsidR="00232F2F">
        <w:rPr>
          <w:rFonts w:ascii="Arial" w:hAnsi="Arial" w:cs="Arial"/>
          <w:color w:val="000000"/>
          <w:sz w:val="24"/>
          <w:szCs w:val="24"/>
          <w:shd w:val="clear" w:color="auto" w:fill="FFFFFF"/>
        </w:rPr>
        <w:t xml:space="preserve"> the structure was oriented to the cardinal directions to include east.</w:t>
      </w:r>
    </w:p>
    <w:p w14:paraId="1581F5B6" w14:textId="2D6535EE" w:rsidR="007B278D" w:rsidRDefault="00244351" w:rsidP="00D85A0E">
      <w:pPr>
        <w:spacing w:line="360" w:lineRule="auto"/>
        <w:ind w:firstLine="1620"/>
        <w:rPr>
          <w:rFonts w:ascii="Arial" w:hAnsi="Arial" w:cs="Arial"/>
          <w:color w:val="000000"/>
          <w:sz w:val="24"/>
          <w:szCs w:val="24"/>
          <w:shd w:val="clear" w:color="auto" w:fill="FFFFFF"/>
        </w:rPr>
      </w:pPr>
      <w:r w:rsidRPr="00244351">
        <w:rPr>
          <w:rFonts w:ascii="Arial" w:hAnsi="Arial" w:cs="Arial"/>
          <w:noProof/>
          <w:color w:val="000000"/>
          <w:sz w:val="24"/>
          <w:szCs w:val="24"/>
          <w:shd w:val="clear" w:color="auto" w:fill="FFFFFF"/>
        </w:rPr>
        <w:drawing>
          <wp:inline distT="0" distB="0" distL="0" distR="0" wp14:anchorId="1ED2ACA7" wp14:editId="3210E9FA">
            <wp:extent cx="4005558" cy="4284910"/>
            <wp:effectExtent l="0" t="0" r="0" b="1905"/>
            <wp:docPr id="1753821244" name="Picture 1"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821244" name="Picture 1" descr="A diagram of a structure&#10;&#10;Description automatically generated"/>
                    <pic:cNvPicPr/>
                  </pic:nvPicPr>
                  <pic:blipFill>
                    <a:blip r:embed="rId23"/>
                    <a:stretch>
                      <a:fillRect/>
                    </a:stretch>
                  </pic:blipFill>
                  <pic:spPr>
                    <a:xfrm>
                      <a:off x="0" y="0"/>
                      <a:ext cx="4034681" cy="4316065"/>
                    </a:xfrm>
                    <a:prstGeom prst="rect">
                      <a:avLst/>
                    </a:prstGeom>
                  </pic:spPr>
                </pic:pic>
              </a:graphicData>
            </a:graphic>
          </wp:inline>
        </w:drawing>
      </w:r>
    </w:p>
    <w:p w14:paraId="35BBF520" w14:textId="667DF24E" w:rsidR="007B278D" w:rsidRDefault="007B278D" w:rsidP="007B278D">
      <w:pPr>
        <w:rPr>
          <w:rFonts w:ascii="Arial" w:hAnsi="Arial" w:cs="Arial"/>
        </w:rPr>
      </w:pPr>
      <w:r w:rsidRPr="005E1C12">
        <w:rPr>
          <w:rFonts w:ascii="Arial" w:hAnsi="Arial" w:cs="Arial"/>
          <w:bCs/>
        </w:rPr>
        <w:t>Figure 1</w:t>
      </w:r>
      <w:r w:rsidR="0044773C">
        <w:rPr>
          <w:rFonts w:ascii="Arial" w:hAnsi="Arial" w:cs="Arial"/>
          <w:bCs/>
        </w:rPr>
        <w:t>3</w:t>
      </w:r>
      <w:r w:rsidRPr="005E1C12">
        <w:rPr>
          <w:rFonts w:ascii="Arial" w:hAnsi="Arial" w:cs="Arial"/>
          <w:bCs/>
        </w:rPr>
        <w:t>.</w:t>
      </w:r>
      <w:r w:rsidRPr="005444F9">
        <w:rPr>
          <w:rFonts w:ascii="Arial" w:hAnsi="Arial" w:cs="Arial"/>
        </w:rPr>
        <w:t xml:space="preserve"> Simplified footprint of building on Monks Mound </w:t>
      </w:r>
      <w:r w:rsidRPr="00625BDB">
        <w:rPr>
          <w:rFonts w:ascii="Arial" w:hAnsi="Arial" w:cs="Arial"/>
        </w:rPr>
        <w:t>third terrace</w:t>
      </w:r>
      <w:r w:rsidRPr="005444F9">
        <w:rPr>
          <w:rFonts w:ascii="Arial" w:hAnsi="Arial" w:cs="Arial"/>
        </w:rPr>
        <w:t>. Excavation units in light red, outline of structure shown by dashed line, postholes in blue. Redrawn by the author after Reed</w:t>
      </w:r>
      <w:r>
        <w:rPr>
          <w:rFonts w:ascii="Arial" w:hAnsi="Arial" w:cs="Arial"/>
        </w:rPr>
        <w:t>,</w:t>
      </w:r>
      <w:r w:rsidRPr="005444F9">
        <w:rPr>
          <w:rFonts w:ascii="Arial" w:hAnsi="Arial" w:cs="Arial"/>
        </w:rPr>
        <w:t xml:space="preserve"> 2009</w:t>
      </w:r>
      <w:r w:rsidRPr="0019482C">
        <w:rPr>
          <w:rFonts w:ascii="Arial" w:hAnsi="Arial" w:cs="Arial"/>
        </w:rPr>
        <w:t>; Fig</w:t>
      </w:r>
      <w:r w:rsidR="0019482C">
        <w:rPr>
          <w:rFonts w:ascii="Arial" w:hAnsi="Arial" w:cs="Arial"/>
        </w:rPr>
        <w:t>.</w:t>
      </w:r>
      <w:r w:rsidRPr="005444F9">
        <w:rPr>
          <w:rFonts w:ascii="Arial" w:hAnsi="Arial" w:cs="Arial"/>
        </w:rPr>
        <w:t xml:space="preserve"> 38. </w:t>
      </w:r>
    </w:p>
    <w:p w14:paraId="75E83110" w14:textId="77777777" w:rsidR="006F59F1" w:rsidRPr="005444F9" w:rsidRDefault="006F59F1" w:rsidP="007B278D">
      <w:pPr>
        <w:rPr>
          <w:rFonts w:ascii="Arial" w:hAnsi="Arial" w:cs="Arial"/>
        </w:rPr>
      </w:pPr>
    </w:p>
    <w:p w14:paraId="7C606FD2" w14:textId="6C1917ED" w:rsidR="00A3255E" w:rsidRDefault="00232F2F" w:rsidP="00BD1812">
      <w:pPr>
        <w:spacing w:line="360" w:lineRule="auto"/>
        <w:rPr>
          <w:rFonts w:ascii="Arial" w:hAnsi="Arial" w:cs="Arial"/>
          <w:sz w:val="24"/>
          <w:szCs w:val="24"/>
        </w:rPr>
      </w:pPr>
      <w:r>
        <w:rPr>
          <w:rFonts w:ascii="Arial" w:hAnsi="Arial" w:cs="Arial"/>
          <w:sz w:val="24"/>
          <w:szCs w:val="24"/>
        </w:rPr>
        <w:t xml:space="preserve">  </w:t>
      </w:r>
      <w:r w:rsidR="0030188C">
        <w:rPr>
          <w:rFonts w:ascii="Arial" w:hAnsi="Arial" w:cs="Arial"/>
          <w:sz w:val="24"/>
          <w:szCs w:val="24"/>
        </w:rPr>
        <w:t>S</w:t>
      </w:r>
      <w:r w:rsidR="006C13BA">
        <w:rPr>
          <w:rFonts w:ascii="Arial" w:hAnsi="Arial" w:cs="Arial"/>
          <w:sz w:val="24"/>
          <w:szCs w:val="24"/>
        </w:rPr>
        <w:t xml:space="preserve">upport for the </w:t>
      </w:r>
      <w:r w:rsidR="009032C6">
        <w:rPr>
          <w:rFonts w:ascii="Arial" w:hAnsi="Arial" w:cs="Arial"/>
          <w:sz w:val="24"/>
          <w:szCs w:val="24"/>
        </w:rPr>
        <w:t>cardinal/</w:t>
      </w:r>
      <w:r w:rsidR="006C13BA">
        <w:rPr>
          <w:rFonts w:ascii="Arial" w:hAnsi="Arial" w:cs="Arial"/>
          <w:sz w:val="24"/>
          <w:szCs w:val="24"/>
        </w:rPr>
        <w:t xml:space="preserve">equinox alignment </w:t>
      </w:r>
      <w:r w:rsidR="00A3255E">
        <w:rPr>
          <w:rFonts w:ascii="Arial" w:hAnsi="Arial" w:cs="Arial"/>
          <w:sz w:val="24"/>
          <w:szCs w:val="24"/>
        </w:rPr>
        <w:t xml:space="preserve">also </w:t>
      </w:r>
      <w:r w:rsidR="006C13BA">
        <w:rPr>
          <w:rFonts w:ascii="Arial" w:hAnsi="Arial" w:cs="Arial"/>
          <w:sz w:val="24"/>
          <w:szCs w:val="24"/>
        </w:rPr>
        <w:t xml:space="preserve">comes from a feature found in front of the </w:t>
      </w:r>
      <w:r w:rsidR="00AB26CC">
        <w:rPr>
          <w:rFonts w:ascii="Arial" w:hAnsi="Arial" w:cs="Arial"/>
          <w:sz w:val="24"/>
          <w:szCs w:val="24"/>
        </w:rPr>
        <w:t>building</w:t>
      </w:r>
      <w:r w:rsidR="006C13BA">
        <w:rPr>
          <w:rFonts w:ascii="Arial" w:hAnsi="Arial" w:cs="Arial"/>
          <w:sz w:val="24"/>
          <w:szCs w:val="24"/>
        </w:rPr>
        <w:t xml:space="preserve"> structure</w:t>
      </w:r>
      <w:r w:rsidR="00F56B71">
        <w:rPr>
          <w:rFonts w:ascii="Arial" w:hAnsi="Arial" w:cs="Arial"/>
          <w:sz w:val="24"/>
          <w:szCs w:val="24"/>
        </w:rPr>
        <w:t xml:space="preserve"> </w:t>
      </w:r>
      <w:r w:rsidR="00295715" w:rsidRPr="00894BF6">
        <w:rPr>
          <w:rFonts w:ascii="Arial" w:hAnsi="Arial" w:cs="Arial"/>
          <w:sz w:val="24"/>
          <w:szCs w:val="24"/>
        </w:rPr>
        <w:t>(Fig</w:t>
      </w:r>
      <w:r w:rsidR="00894BF6">
        <w:rPr>
          <w:rFonts w:ascii="Arial" w:hAnsi="Arial" w:cs="Arial"/>
          <w:sz w:val="24"/>
          <w:szCs w:val="24"/>
        </w:rPr>
        <w:t>s</w:t>
      </w:r>
      <w:r w:rsidR="00A12167" w:rsidRPr="00894BF6">
        <w:rPr>
          <w:rFonts w:ascii="Arial" w:hAnsi="Arial" w:cs="Arial"/>
          <w:sz w:val="24"/>
          <w:szCs w:val="24"/>
        </w:rPr>
        <w:t>.</w:t>
      </w:r>
      <w:r w:rsidR="00295715" w:rsidRPr="00894BF6">
        <w:rPr>
          <w:rFonts w:ascii="Arial" w:hAnsi="Arial" w:cs="Arial"/>
          <w:sz w:val="24"/>
          <w:szCs w:val="24"/>
        </w:rPr>
        <w:t xml:space="preserve"> 1</w:t>
      </w:r>
      <w:r w:rsidR="00894BF6" w:rsidRPr="00894BF6">
        <w:rPr>
          <w:rFonts w:ascii="Arial" w:hAnsi="Arial" w:cs="Arial"/>
          <w:sz w:val="24"/>
          <w:szCs w:val="24"/>
        </w:rPr>
        <w:t>3</w:t>
      </w:r>
      <w:r w:rsidR="00894BF6">
        <w:rPr>
          <w:rFonts w:ascii="Arial" w:hAnsi="Arial" w:cs="Arial"/>
          <w:sz w:val="24"/>
          <w:szCs w:val="24"/>
        </w:rPr>
        <w:t xml:space="preserve"> and 14</w:t>
      </w:r>
      <w:r w:rsidR="00295715" w:rsidRPr="00894BF6">
        <w:rPr>
          <w:rFonts w:ascii="Arial" w:hAnsi="Arial" w:cs="Arial"/>
          <w:sz w:val="24"/>
          <w:szCs w:val="24"/>
        </w:rPr>
        <w:t>)</w:t>
      </w:r>
      <w:r w:rsidR="006C13BA" w:rsidRPr="00894BF6">
        <w:rPr>
          <w:rFonts w:ascii="Arial" w:hAnsi="Arial" w:cs="Arial"/>
          <w:sz w:val="24"/>
          <w:szCs w:val="24"/>
        </w:rPr>
        <w:t>.</w:t>
      </w:r>
      <w:r w:rsidR="006C13BA">
        <w:rPr>
          <w:rFonts w:ascii="Arial" w:hAnsi="Arial" w:cs="Arial"/>
          <w:sz w:val="24"/>
          <w:szCs w:val="24"/>
        </w:rPr>
        <w:t xml:space="preserve"> Known as F78, this was a large </w:t>
      </w:r>
      <w:r w:rsidR="00741F7E">
        <w:rPr>
          <w:rFonts w:ascii="Arial" w:hAnsi="Arial" w:cs="Arial"/>
          <w:sz w:val="24"/>
          <w:szCs w:val="24"/>
        </w:rPr>
        <w:t xml:space="preserve">and deep </w:t>
      </w:r>
      <w:r w:rsidR="006C13BA">
        <w:rPr>
          <w:rFonts w:ascii="Arial" w:hAnsi="Arial" w:cs="Arial"/>
          <w:sz w:val="24"/>
          <w:szCs w:val="24"/>
        </w:rPr>
        <w:t>post</w:t>
      </w:r>
      <w:r w:rsidR="00741F7E">
        <w:rPr>
          <w:rFonts w:ascii="Arial" w:hAnsi="Arial" w:cs="Arial"/>
          <w:sz w:val="24"/>
          <w:szCs w:val="24"/>
        </w:rPr>
        <w:t xml:space="preserve"> </w:t>
      </w:r>
      <w:r w:rsidR="00741F7E">
        <w:rPr>
          <w:rFonts w:ascii="Arial" w:hAnsi="Arial" w:cs="Arial"/>
          <w:sz w:val="24"/>
          <w:szCs w:val="24"/>
        </w:rPr>
        <w:lastRenderedPageBreak/>
        <w:t>hole. E</w:t>
      </w:r>
      <w:r w:rsidR="00295715">
        <w:rPr>
          <w:rFonts w:ascii="Arial" w:hAnsi="Arial" w:cs="Arial"/>
          <w:sz w:val="24"/>
          <w:szCs w:val="24"/>
        </w:rPr>
        <w:t>xc</w:t>
      </w:r>
      <w:r w:rsidR="00741F7E">
        <w:rPr>
          <w:rFonts w:ascii="Arial" w:hAnsi="Arial" w:cs="Arial"/>
          <w:sz w:val="24"/>
          <w:szCs w:val="24"/>
        </w:rPr>
        <w:t>avation found the post hole was 3.5 m in depth</w:t>
      </w:r>
      <w:r w:rsidR="002F78E7">
        <w:rPr>
          <w:rFonts w:ascii="Arial" w:hAnsi="Arial" w:cs="Arial"/>
          <w:sz w:val="24"/>
          <w:szCs w:val="24"/>
        </w:rPr>
        <w:t xml:space="preserve"> and 1 m in diameter (Reed</w:t>
      </w:r>
      <w:r w:rsidR="008F53CD">
        <w:rPr>
          <w:rFonts w:ascii="Arial" w:hAnsi="Arial" w:cs="Arial"/>
          <w:sz w:val="24"/>
          <w:szCs w:val="24"/>
        </w:rPr>
        <w:t>,</w:t>
      </w:r>
      <w:r w:rsidR="002F78E7">
        <w:rPr>
          <w:rFonts w:ascii="Arial" w:hAnsi="Arial" w:cs="Arial"/>
          <w:sz w:val="24"/>
          <w:szCs w:val="24"/>
        </w:rPr>
        <w:t xml:space="preserve"> 2009</w:t>
      </w:r>
      <w:r w:rsidR="00ED342E">
        <w:rPr>
          <w:rFonts w:ascii="Arial" w:hAnsi="Arial" w:cs="Arial"/>
          <w:sz w:val="24"/>
          <w:szCs w:val="24"/>
        </w:rPr>
        <w:t>;</w:t>
      </w:r>
      <w:r w:rsidR="008F53CD" w:rsidRPr="00CD567B">
        <w:rPr>
          <w:rFonts w:ascii="Arial" w:hAnsi="Arial" w:cs="Arial"/>
          <w:sz w:val="24"/>
          <w:szCs w:val="24"/>
        </w:rPr>
        <w:t xml:space="preserve"> </w:t>
      </w:r>
      <w:r w:rsidR="002F78E7" w:rsidRPr="00CD567B">
        <w:rPr>
          <w:rFonts w:ascii="Arial" w:hAnsi="Arial" w:cs="Arial"/>
          <w:sz w:val="24"/>
          <w:szCs w:val="24"/>
        </w:rPr>
        <w:t>Fig</w:t>
      </w:r>
      <w:r w:rsidR="00A12167">
        <w:rPr>
          <w:rFonts w:ascii="Arial" w:hAnsi="Arial" w:cs="Arial"/>
          <w:sz w:val="24"/>
          <w:szCs w:val="24"/>
        </w:rPr>
        <w:t>.</w:t>
      </w:r>
      <w:r w:rsidR="002F78E7" w:rsidRPr="00CD567B">
        <w:rPr>
          <w:rFonts w:ascii="Arial" w:hAnsi="Arial" w:cs="Arial"/>
          <w:sz w:val="24"/>
          <w:szCs w:val="24"/>
        </w:rPr>
        <w:t xml:space="preserve"> 8)</w:t>
      </w:r>
      <w:r w:rsidR="00741F7E" w:rsidRPr="00CD567B">
        <w:rPr>
          <w:rFonts w:ascii="Arial" w:hAnsi="Arial" w:cs="Arial"/>
          <w:sz w:val="24"/>
          <w:szCs w:val="24"/>
        </w:rPr>
        <w:t>.</w:t>
      </w:r>
      <w:r w:rsidR="00741F7E">
        <w:rPr>
          <w:rFonts w:ascii="Arial" w:hAnsi="Arial" w:cs="Arial"/>
          <w:sz w:val="24"/>
          <w:szCs w:val="24"/>
        </w:rPr>
        <w:t xml:space="preserve"> Reed (2009</w:t>
      </w:r>
      <w:r w:rsidR="008F53CD">
        <w:rPr>
          <w:rFonts w:ascii="Arial" w:hAnsi="Arial" w:cs="Arial"/>
          <w:sz w:val="24"/>
          <w:szCs w:val="24"/>
        </w:rPr>
        <w:t xml:space="preserve">, p. </w:t>
      </w:r>
      <w:r w:rsidR="00741F7E">
        <w:rPr>
          <w:rFonts w:ascii="Arial" w:hAnsi="Arial" w:cs="Arial"/>
          <w:sz w:val="24"/>
          <w:szCs w:val="24"/>
        </w:rPr>
        <w:t xml:space="preserve">75) noted that it was the deepest posthole found at Cahokia. </w:t>
      </w:r>
    </w:p>
    <w:p w14:paraId="487F95A4" w14:textId="77777777" w:rsidR="006F59F1" w:rsidRDefault="006F59F1" w:rsidP="006F59F1">
      <w:pPr>
        <w:spacing w:line="360" w:lineRule="auto"/>
        <w:ind w:firstLine="1980"/>
        <w:rPr>
          <w:rFonts w:ascii="Arial" w:hAnsi="Arial" w:cs="Arial"/>
          <w:sz w:val="24"/>
          <w:szCs w:val="24"/>
        </w:rPr>
      </w:pPr>
      <w:r w:rsidRPr="00AD426F">
        <w:rPr>
          <w:rFonts w:ascii="Arial" w:hAnsi="Arial" w:cs="Arial"/>
          <w:noProof/>
          <w:sz w:val="24"/>
          <w:szCs w:val="24"/>
          <w:lang w:val="en-US"/>
        </w:rPr>
        <w:drawing>
          <wp:inline distT="0" distB="0" distL="0" distR="0" wp14:anchorId="4FA5BE4F" wp14:editId="6AE89B99">
            <wp:extent cx="3351228" cy="3384884"/>
            <wp:effectExtent l="0" t="0" r="1905" b="6350"/>
            <wp:docPr id="1237753977" name="Picture 1" descr="A diagram of a house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753977" name="Picture 1" descr="A diagram of a house structure&#10;&#10;Description automatically generated"/>
                    <pic:cNvPicPr/>
                  </pic:nvPicPr>
                  <pic:blipFill>
                    <a:blip r:embed="rId24"/>
                    <a:stretch>
                      <a:fillRect/>
                    </a:stretch>
                  </pic:blipFill>
                  <pic:spPr>
                    <a:xfrm>
                      <a:off x="0" y="0"/>
                      <a:ext cx="3396918" cy="3431032"/>
                    </a:xfrm>
                    <a:prstGeom prst="rect">
                      <a:avLst/>
                    </a:prstGeom>
                  </pic:spPr>
                </pic:pic>
              </a:graphicData>
            </a:graphic>
          </wp:inline>
        </w:drawing>
      </w:r>
    </w:p>
    <w:p w14:paraId="619C98FB" w14:textId="70988B1D" w:rsidR="006F59F1" w:rsidRDefault="006F59F1" w:rsidP="006F59F1">
      <w:pPr>
        <w:rPr>
          <w:rFonts w:ascii="Arial" w:hAnsi="Arial" w:cs="Arial"/>
        </w:rPr>
      </w:pPr>
      <w:r w:rsidRPr="005E1C12">
        <w:rPr>
          <w:rFonts w:ascii="Arial" w:hAnsi="Arial" w:cs="Arial"/>
          <w:bCs/>
        </w:rPr>
        <w:t>Figure 1</w:t>
      </w:r>
      <w:r w:rsidR="0044773C">
        <w:rPr>
          <w:rFonts w:ascii="Arial" w:hAnsi="Arial" w:cs="Arial"/>
          <w:bCs/>
        </w:rPr>
        <w:t>4</w:t>
      </w:r>
      <w:r w:rsidRPr="005E1C12">
        <w:rPr>
          <w:rFonts w:ascii="Arial" w:hAnsi="Arial" w:cs="Arial"/>
          <w:bCs/>
        </w:rPr>
        <w:t>.</w:t>
      </w:r>
      <w:r w:rsidRPr="005444F9">
        <w:rPr>
          <w:rFonts w:ascii="Arial" w:hAnsi="Arial" w:cs="Arial"/>
        </w:rPr>
        <w:t xml:space="preserve"> Schematic plan of Monks Mound as it might have originally appeared. Drawing by the author after Reed 2009</w:t>
      </w:r>
      <w:r>
        <w:rPr>
          <w:rFonts w:ascii="Arial" w:hAnsi="Arial" w:cs="Arial"/>
        </w:rPr>
        <w:t>;</w:t>
      </w:r>
      <w:r w:rsidRPr="005444F9">
        <w:rPr>
          <w:rFonts w:ascii="Arial" w:hAnsi="Arial" w:cs="Arial"/>
        </w:rPr>
        <w:t xml:space="preserve"> Fig</w:t>
      </w:r>
      <w:r>
        <w:rPr>
          <w:rFonts w:ascii="Arial" w:hAnsi="Arial" w:cs="Arial"/>
        </w:rPr>
        <w:t>.</w:t>
      </w:r>
      <w:r w:rsidRPr="005444F9">
        <w:rPr>
          <w:rFonts w:ascii="Arial" w:hAnsi="Arial" w:cs="Arial"/>
        </w:rPr>
        <w:t xml:space="preserve"> 42. </w:t>
      </w:r>
    </w:p>
    <w:p w14:paraId="6D2BC4CD" w14:textId="77777777" w:rsidR="002D625C" w:rsidRPr="005444F9" w:rsidRDefault="002D625C" w:rsidP="00295715">
      <w:pPr>
        <w:rPr>
          <w:rFonts w:ascii="Arial" w:hAnsi="Arial" w:cs="Arial"/>
        </w:rPr>
      </w:pPr>
    </w:p>
    <w:p w14:paraId="2195739D" w14:textId="55EBF728" w:rsidR="000506DD" w:rsidRDefault="00603488" w:rsidP="00BD1812">
      <w:pPr>
        <w:spacing w:line="360" w:lineRule="auto"/>
        <w:rPr>
          <w:rFonts w:ascii="Arial" w:hAnsi="Arial" w:cs="Arial"/>
          <w:sz w:val="24"/>
          <w:szCs w:val="24"/>
        </w:rPr>
      </w:pPr>
      <w:r>
        <w:rPr>
          <w:rFonts w:ascii="Arial" w:hAnsi="Arial" w:cs="Arial"/>
          <w:sz w:val="24"/>
          <w:szCs w:val="24"/>
        </w:rPr>
        <w:t xml:space="preserve">  </w:t>
      </w:r>
      <w:r w:rsidR="00D30F36" w:rsidRPr="00AB26CC">
        <w:rPr>
          <w:rFonts w:ascii="Arial" w:hAnsi="Arial" w:cs="Arial"/>
          <w:sz w:val="24"/>
          <w:szCs w:val="24"/>
        </w:rPr>
        <w:t xml:space="preserve">In what follows it will be suggested that the F78 post </w:t>
      </w:r>
      <w:r w:rsidR="00AB26CC" w:rsidRPr="00AB26CC">
        <w:rPr>
          <w:rFonts w:ascii="Arial" w:hAnsi="Arial" w:cs="Arial"/>
          <w:sz w:val="24"/>
          <w:szCs w:val="24"/>
        </w:rPr>
        <w:t xml:space="preserve">marked </w:t>
      </w:r>
      <w:r w:rsidR="00D30F36" w:rsidRPr="00AB26CC">
        <w:rPr>
          <w:rFonts w:ascii="Arial" w:hAnsi="Arial" w:cs="Arial"/>
          <w:sz w:val="24"/>
          <w:szCs w:val="24"/>
        </w:rPr>
        <w:t xml:space="preserve">the axis mundi for </w:t>
      </w:r>
      <w:r w:rsidR="005E57A2">
        <w:rPr>
          <w:rFonts w:ascii="Arial" w:hAnsi="Arial" w:cs="Arial"/>
          <w:sz w:val="24"/>
          <w:szCs w:val="24"/>
        </w:rPr>
        <w:t>Cahokia</w:t>
      </w:r>
      <w:r w:rsidR="00D30F36" w:rsidRPr="00AB26CC">
        <w:rPr>
          <w:rFonts w:ascii="Arial" w:hAnsi="Arial" w:cs="Arial"/>
          <w:sz w:val="24"/>
          <w:szCs w:val="24"/>
        </w:rPr>
        <w:t>.</w:t>
      </w:r>
      <w:r w:rsidR="00D30F36">
        <w:rPr>
          <w:rFonts w:ascii="Arial" w:hAnsi="Arial" w:cs="Arial"/>
          <w:sz w:val="24"/>
          <w:szCs w:val="24"/>
        </w:rPr>
        <w:t xml:space="preserve"> To begin with, however, it is useful to consider how the </w:t>
      </w:r>
      <w:r w:rsidR="00D74047">
        <w:rPr>
          <w:rFonts w:ascii="Arial" w:hAnsi="Arial" w:cs="Arial"/>
          <w:sz w:val="24"/>
          <w:szCs w:val="24"/>
        </w:rPr>
        <w:t xml:space="preserve">location for </w:t>
      </w:r>
      <w:r w:rsidR="00D30F36">
        <w:rPr>
          <w:rFonts w:ascii="Arial" w:hAnsi="Arial" w:cs="Arial"/>
          <w:sz w:val="24"/>
          <w:szCs w:val="24"/>
        </w:rPr>
        <w:t xml:space="preserve">the </w:t>
      </w:r>
      <w:r w:rsidR="00D74047">
        <w:rPr>
          <w:rFonts w:ascii="Arial" w:hAnsi="Arial" w:cs="Arial"/>
          <w:sz w:val="24"/>
          <w:szCs w:val="24"/>
        </w:rPr>
        <w:t xml:space="preserve">F78 post </w:t>
      </w:r>
      <w:r w:rsidR="007A50BF">
        <w:rPr>
          <w:rFonts w:ascii="Arial" w:hAnsi="Arial" w:cs="Arial"/>
          <w:sz w:val="24"/>
          <w:szCs w:val="24"/>
        </w:rPr>
        <w:t>relates to the east horizon</w:t>
      </w:r>
      <w:r w:rsidR="00D74047">
        <w:rPr>
          <w:rFonts w:ascii="Arial" w:hAnsi="Arial" w:cs="Arial"/>
          <w:sz w:val="24"/>
          <w:szCs w:val="24"/>
        </w:rPr>
        <w:t xml:space="preserve">. </w:t>
      </w:r>
      <w:r w:rsidR="00601EF4">
        <w:rPr>
          <w:rFonts w:ascii="Arial" w:hAnsi="Arial" w:cs="Arial"/>
          <w:sz w:val="24"/>
          <w:szCs w:val="24"/>
        </w:rPr>
        <w:t>Of course,</w:t>
      </w:r>
      <w:r w:rsidR="00476D76">
        <w:rPr>
          <w:rFonts w:ascii="Arial" w:hAnsi="Arial" w:cs="Arial"/>
          <w:sz w:val="24"/>
          <w:szCs w:val="24"/>
        </w:rPr>
        <w:t xml:space="preserve"> the excavated posthole has long since been filled-in and covered-over. </w:t>
      </w:r>
      <w:r w:rsidR="00D00C39">
        <w:rPr>
          <w:rFonts w:ascii="Arial" w:hAnsi="Arial" w:cs="Arial"/>
          <w:sz w:val="24"/>
          <w:szCs w:val="24"/>
        </w:rPr>
        <w:t>And there are other difficulties</w:t>
      </w:r>
      <w:r w:rsidR="00D7796A">
        <w:rPr>
          <w:rFonts w:ascii="Arial" w:hAnsi="Arial" w:cs="Arial"/>
          <w:sz w:val="24"/>
          <w:szCs w:val="24"/>
        </w:rPr>
        <w:t xml:space="preserve"> establishing its location</w:t>
      </w:r>
      <w:r w:rsidR="00D00C39">
        <w:rPr>
          <w:rFonts w:ascii="Arial" w:hAnsi="Arial" w:cs="Arial"/>
          <w:sz w:val="24"/>
          <w:szCs w:val="24"/>
        </w:rPr>
        <w:t xml:space="preserve">. </w:t>
      </w:r>
      <w:r w:rsidR="003F270B">
        <w:rPr>
          <w:rFonts w:ascii="Arial" w:hAnsi="Arial" w:cs="Arial"/>
          <w:sz w:val="24"/>
          <w:szCs w:val="24"/>
        </w:rPr>
        <w:t xml:space="preserve">Published plans of the </w:t>
      </w:r>
      <w:r w:rsidR="00D206DC">
        <w:rPr>
          <w:rFonts w:ascii="Arial" w:hAnsi="Arial" w:cs="Arial"/>
          <w:sz w:val="24"/>
          <w:szCs w:val="24"/>
        </w:rPr>
        <w:t>excavation</w:t>
      </w:r>
      <w:r w:rsidR="00D74047">
        <w:rPr>
          <w:rFonts w:ascii="Arial" w:hAnsi="Arial" w:cs="Arial"/>
          <w:sz w:val="24"/>
          <w:szCs w:val="24"/>
        </w:rPr>
        <w:t>s</w:t>
      </w:r>
      <w:r w:rsidR="00D206DC">
        <w:rPr>
          <w:rFonts w:ascii="Arial" w:hAnsi="Arial" w:cs="Arial"/>
          <w:sz w:val="24"/>
          <w:szCs w:val="24"/>
        </w:rPr>
        <w:t xml:space="preserve"> are to different scales</w:t>
      </w:r>
      <w:r w:rsidR="003F270B">
        <w:rPr>
          <w:rFonts w:ascii="Arial" w:hAnsi="Arial" w:cs="Arial"/>
          <w:sz w:val="24"/>
          <w:szCs w:val="24"/>
        </w:rPr>
        <w:t xml:space="preserve">. </w:t>
      </w:r>
      <w:r w:rsidR="00DB5BCA">
        <w:rPr>
          <w:rFonts w:ascii="Arial" w:hAnsi="Arial" w:cs="Arial"/>
          <w:sz w:val="24"/>
          <w:szCs w:val="24"/>
        </w:rPr>
        <w:t>And</w:t>
      </w:r>
      <w:r w:rsidR="00D74047">
        <w:rPr>
          <w:rFonts w:ascii="Arial" w:hAnsi="Arial" w:cs="Arial"/>
          <w:sz w:val="24"/>
          <w:szCs w:val="24"/>
        </w:rPr>
        <w:t xml:space="preserve"> the original </w:t>
      </w:r>
      <w:r w:rsidR="000B0204">
        <w:rPr>
          <w:rFonts w:ascii="Arial" w:hAnsi="Arial" w:cs="Arial"/>
          <w:sz w:val="24"/>
          <w:szCs w:val="24"/>
        </w:rPr>
        <w:t xml:space="preserve">site </w:t>
      </w:r>
      <w:r w:rsidR="004E6F3C">
        <w:rPr>
          <w:rFonts w:ascii="Arial" w:hAnsi="Arial" w:cs="Arial"/>
          <w:sz w:val="24"/>
          <w:szCs w:val="24"/>
        </w:rPr>
        <w:t xml:space="preserve">datum </w:t>
      </w:r>
      <w:r w:rsidR="005A5E5A">
        <w:rPr>
          <w:rFonts w:ascii="Arial" w:hAnsi="Arial" w:cs="Arial"/>
          <w:sz w:val="24"/>
          <w:szCs w:val="24"/>
        </w:rPr>
        <w:t xml:space="preserve">(0-0) </w:t>
      </w:r>
      <w:r w:rsidR="00D74047">
        <w:rPr>
          <w:rFonts w:ascii="Arial" w:hAnsi="Arial" w:cs="Arial"/>
          <w:sz w:val="24"/>
          <w:szCs w:val="24"/>
        </w:rPr>
        <w:t xml:space="preserve">set by James W. Porter in 1964 was arbitrarily </w:t>
      </w:r>
      <w:r w:rsidR="00D00C39">
        <w:rPr>
          <w:rFonts w:ascii="Arial" w:hAnsi="Arial" w:cs="Arial"/>
          <w:sz w:val="24"/>
          <w:szCs w:val="24"/>
        </w:rPr>
        <w:t xml:space="preserve">situated </w:t>
      </w:r>
      <w:r w:rsidR="003F270B">
        <w:rPr>
          <w:rFonts w:ascii="Arial" w:hAnsi="Arial" w:cs="Arial"/>
          <w:sz w:val="24"/>
          <w:szCs w:val="24"/>
        </w:rPr>
        <w:t>“southwest of mound” (Reed</w:t>
      </w:r>
      <w:r w:rsidR="00D63552">
        <w:rPr>
          <w:rFonts w:ascii="Arial" w:hAnsi="Arial" w:cs="Arial"/>
          <w:sz w:val="24"/>
          <w:szCs w:val="24"/>
        </w:rPr>
        <w:t>,</w:t>
      </w:r>
      <w:r w:rsidR="003F270B">
        <w:rPr>
          <w:rFonts w:ascii="Arial" w:hAnsi="Arial" w:cs="Arial"/>
          <w:sz w:val="24"/>
          <w:szCs w:val="24"/>
        </w:rPr>
        <w:t xml:space="preserve"> 2009</w:t>
      </w:r>
      <w:r w:rsidR="00D63552">
        <w:rPr>
          <w:rFonts w:ascii="Arial" w:hAnsi="Arial" w:cs="Arial"/>
          <w:sz w:val="24"/>
          <w:szCs w:val="24"/>
        </w:rPr>
        <w:t xml:space="preserve">, p. </w:t>
      </w:r>
      <w:r w:rsidR="003F270B">
        <w:rPr>
          <w:rFonts w:ascii="Arial" w:hAnsi="Arial" w:cs="Arial"/>
          <w:sz w:val="24"/>
          <w:szCs w:val="24"/>
        </w:rPr>
        <w:t>8)</w:t>
      </w:r>
      <w:r w:rsidR="00F902BF">
        <w:rPr>
          <w:rFonts w:ascii="Arial" w:hAnsi="Arial" w:cs="Arial"/>
          <w:sz w:val="24"/>
          <w:szCs w:val="24"/>
        </w:rPr>
        <w:t>. Th</w:t>
      </w:r>
      <w:r w:rsidR="00241DD9">
        <w:rPr>
          <w:rFonts w:ascii="Arial" w:hAnsi="Arial" w:cs="Arial"/>
          <w:sz w:val="24"/>
          <w:szCs w:val="24"/>
        </w:rPr>
        <w:t>ose</w:t>
      </w:r>
      <w:r w:rsidR="00F902BF">
        <w:rPr>
          <w:rFonts w:ascii="Arial" w:hAnsi="Arial" w:cs="Arial"/>
          <w:sz w:val="24"/>
          <w:szCs w:val="24"/>
        </w:rPr>
        <w:t xml:space="preserve"> were days before the use of GPS for </w:t>
      </w:r>
      <w:r w:rsidR="00601EF4">
        <w:rPr>
          <w:rFonts w:ascii="Arial" w:hAnsi="Arial" w:cs="Arial"/>
          <w:sz w:val="24"/>
          <w:szCs w:val="24"/>
        </w:rPr>
        <w:t>surveying</w:t>
      </w:r>
      <w:r w:rsidR="00D74047">
        <w:rPr>
          <w:rFonts w:ascii="Arial" w:hAnsi="Arial" w:cs="Arial"/>
          <w:sz w:val="24"/>
          <w:szCs w:val="24"/>
        </w:rPr>
        <w:t>.</w:t>
      </w:r>
      <w:r w:rsidR="00241DD9">
        <w:rPr>
          <w:rFonts w:ascii="Arial" w:hAnsi="Arial" w:cs="Arial"/>
          <w:sz w:val="24"/>
          <w:szCs w:val="24"/>
        </w:rPr>
        <w:t xml:space="preserve"> </w:t>
      </w:r>
      <w:r w:rsidR="004E6F3C">
        <w:rPr>
          <w:rFonts w:ascii="Arial" w:hAnsi="Arial" w:cs="Arial"/>
          <w:sz w:val="24"/>
          <w:szCs w:val="24"/>
        </w:rPr>
        <w:t>W</w:t>
      </w:r>
      <w:r w:rsidR="00F902BF">
        <w:rPr>
          <w:rFonts w:ascii="Arial" w:hAnsi="Arial" w:cs="Arial"/>
          <w:sz w:val="24"/>
          <w:szCs w:val="24"/>
        </w:rPr>
        <w:t>orse yet</w:t>
      </w:r>
      <w:r w:rsidR="00D74047">
        <w:rPr>
          <w:rFonts w:ascii="Arial" w:hAnsi="Arial" w:cs="Arial"/>
          <w:sz w:val="24"/>
          <w:szCs w:val="24"/>
        </w:rPr>
        <w:t>,</w:t>
      </w:r>
      <w:r w:rsidR="00F902BF">
        <w:rPr>
          <w:rFonts w:ascii="Arial" w:hAnsi="Arial" w:cs="Arial"/>
          <w:sz w:val="24"/>
          <w:szCs w:val="24"/>
        </w:rPr>
        <w:t xml:space="preserve"> the </w:t>
      </w:r>
      <w:r w:rsidR="00241DD9">
        <w:rPr>
          <w:rFonts w:ascii="Arial" w:hAnsi="Arial" w:cs="Arial"/>
          <w:sz w:val="24"/>
          <w:szCs w:val="24"/>
        </w:rPr>
        <w:t xml:space="preserve">resulting </w:t>
      </w:r>
      <w:r w:rsidR="00D00C39">
        <w:rPr>
          <w:rFonts w:ascii="Arial" w:hAnsi="Arial" w:cs="Arial"/>
          <w:sz w:val="24"/>
          <w:szCs w:val="24"/>
        </w:rPr>
        <w:t xml:space="preserve">excavation </w:t>
      </w:r>
      <w:r w:rsidR="00F902BF">
        <w:rPr>
          <w:rFonts w:ascii="Arial" w:hAnsi="Arial" w:cs="Arial"/>
          <w:sz w:val="24"/>
          <w:szCs w:val="24"/>
        </w:rPr>
        <w:t>grid and map were</w:t>
      </w:r>
      <w:r w:rsidR="003F270B">
        <w:rPr>
          <w:rFonts w:ascii="Arial" w:hAnsi="Arial" w:cs="Arial"/>
          <w:sz w:val="24"/>
          <w:szCs w:val="24"/>
        </w:rPr>
        <w:t xml:space="preserve"> incorrectly oriented because “an error was made in compensating for magnetic declination (Fowler</w:t>
      </w:r>
      <w:r w:rsidR="00D63552">
        <w:rPr>
          <w:rFonts w:ascii="Arial" w:hAnsi="Arial" w:cs="Arial"/>
          <w:sz w:val="24"/>
          <w:szCs w:val="24"/>
        </w:rPr>
        <w:t>,</w:t>
      </w:r>
      <w:r w:rsidR="003F270B">
        <w:rPr>
          <w:rFonts w:ascii="Arial" w:hAnsi="Arial" w:cs="Arial"/>
          <w:sz w:val="24"/>
          <w:szCs w:val="24"/>
        </w:rPr>
        <w:t xml:space="preserve"> 1997</w:t>
      </w:r>
      <w:r w:rsidR="00D63552">
        <w:rPr>
          <w:rFonts w:ascii="Arial" w:hAnsi="Arial" w:cs="Arial"/>
          <w:sz w:val="24"/>
          <w:szCs w:val="24"/>
        </w:rPr>
        <w:t xml:space="preserve">, p. </w:t>
      </w:r>
      <w:r w:rsidR="003F270B">
        <w:rPr>
          <w:rFonts w:ascii="Arial" w:hAnsi="Arial" w:cs="Arial"/>
          <w:sz w:val="24"/>
          <w:szCs w:val="24"/>
        </w:rPr>
        <w:t xml:space="preserve">57). </w:t>
      </w:r>
      <w:r w:rsidR="00F902BF">
        <w:rPr>
          <w:rFonts w:ascii="Arial" w:hAnsi="Arial" w:cs="Arial"/>
          <w:sz w:val="24"/>
          <w:szCs w:val="24"/>
        </w:rPr>
        <w:t xml:space="preserve">For the present study, therefore, </w:t>
      </w:r>
      <w:r w:rsidR="006F59F1">
        <w:rPr>
          <w:rFonts w:ascii="Arial" w:hAnsi="Arial" w:cs="Arial"/>
          <w:sz w:val="24"/>
          <w:szCs w:val="24"/>
        </w:rPr>
        <w:t xml:space="preserve">to locate F78, </w:t>
      </w:r>
      <w:r w:rsidR="00241DD9">
        <w:rPr>
          <w:rFonts w:ascii="Arial" w:hAnsi="Arial" w:cs="Arial"/>
          <w:sz w:val="24"/>
          <w:szCs w:val="24"/>
        </w:rPr>
        <w:t xml:space="preserve">a combination of </w:t>
      </w:r>
      <w:r w:rsidR="00F902BF">
        <w:rPr>
          <w:rFonts w:ascii="Arial" w:hAnsi="Arial" w:cs="Arial"/>
          <w:sz w:val="24"/>
          <w:szCs w:val="24"/>
        </w:rPr>
        <w:t xml:space="preserve">maps </w:t>
      </w:r>
      <w:r w:rsidR="00C50B08">
        <w:rPr>
          <w:rFonts w:ascii="Arial" w:hAnsi="Arial" w:cs="Arial"/>
          <w:sz w:val="24"/>
          <w:szCs w:val="24"/>
        </w:rPr>
        <w:t xml:space="preserve">and data </w:t>
      </w:r>
      <w:r w:rsidR="004E4F5D">
        <w:rPr>
          <w:rFonts w:ascii="Arial" w:hAnsi="Arial" w:cs="Arial"/>
          <w:sz w:val="24"/>
          <w:szCs w:val="24"/>
        </w:rPr>
        <w:t xml:space="preserve">were </w:t>
      </w:r>
      <w:r w:rsidR="00F902BF">
        <w:rPr>
          <w:rFonts w:ascii="Arial" w:hAnsi="Arial" w:cs="Arial"/>
          <w:sz w:val="24"/>
          <w:szCs w:val="24"/>
        </w:rPr>
        <w:t xml:space="preserve">used. </w:t>
      </w:r>
      <w:proofErr w:type="gramStart"/>
      <w:r w:rsidR="00F902BF">
        <w:rPr>
          <w:rFonts w:ascii="Arial" w:hAnsi="Arial" w:cs="Arial"/>
          <w:sz w:val="24"/>
          <w:szCs w:val="24"/>
        </w:rPr>
        <w:t>The end result</w:t>
      </w:r>
      <w:proofErr w:type="gramEnd"/>
      <w:r w:rsidR="00F902BF">
        <w:rPr>
          <w:rFonts w:ascii="Arial" w:hAnsi="Arial" w:cs="Arial"/>
          <w:sz w:val="24"/>
          <w:szCs w:val="24"/>
        </w:rPr>
        <w:t xml:space="preserve"> is likely accurate to ± 2 m. </w:t>
      </w:r>
    </w:p>
    <w:p w14:paraId="4B02047F" w14:textId="2071A0D3" w:rsidR="005A5E5A" w:rsidRDefault="000506DD" w:rsidP="00BD1812">
      <w:pPr>
        <w:spacing w:line="360" w:lineRule="auto"/>
        <w:rPr>
          <w:rFonts w:ascii="Arial" w:hAnsi="Arial" w:cs="Arial"/>
          <w:sz w:val="24"/>
          <w:szCs w:val="24"/>
        </w:rPr>
      </w:pPr>
      <w:r>
        <w:rPr>
          <w:rFonts w:ascii="Arial" w:hAnsi="Arial" w:cs="Arial"/>
          <w:sz w:val="24"/>
          <w:szCs w:val="24"/>
        </w:rPr>
        <w:t xml:space="preserve">  </w:t>
      </w:r>
      <w:r w:rsidR="005A5E5A">
        <w:rPr>
          <w:rFonts w:ascii="Arial" w:hAnsi="Arial" w:cs="Arial"/>
          <w:sz w:val="24"/>
          <w:szCs w:val="24"/>
        </w:rPr>
        <w:t xml:space="preserve">The first map used was a contour map of Monks Mound made by Mikels Skele (1988, p. 55) of the Illinois Historic Preservation Agency (IHPA). The IHPA map shows the </w:t>
      </w:r>
      <w:r w:rsidR="005A5E5A">
        <w:rPr>
          <w:rFonts w:ascii="Arial" w:hAnsi="Arial" w:cs="Arial"/>
          <w:sz w:val="24"/>
          <w:szCs w:val="24"/>
        </w:rPr>
        <w:lastRenderedPageBreak/>
        <w:t>entire mound and excavation units (</w:t>
      </w:r>
      <w:r w:rsidR="005A5E5A" w:rsidRPr="0019482C">
        <w:rPr>
          <w:rFonts w:ascii="Arial" w:hAnsi="Arial" w:cs="Arial"/>
          <w:sz w:val="24"/>
          <w:szCs w:val="24"/>
        </w:rPr>
        <w:t>Fig. 1</w:t>
      </w:r>
      <w:r w:rsidR="005E57A2">
        <w:rPr>
          <w:rFonts w:ascii="Arial" w:hAnsi="Arial" w:cs="Arial"/>
          <w:sz w:val="24"/>
          <w:szCs w:val="24"/>
        </w:rPr>
        <w:t>5</w:t>
      </w:r>
      <w:r w:rsidR="005A5E5A" w:rsidRPr="0019482C">
        <w:rPr>
          <w:rFonts w:ascii="Arial" w:hAnsi="Arial" w:cs="Arial"/>
          <w:sz w:val="24"/>
          <w:szCs w:val="24"/>
        </w:rPr>
        <w:t>a</w:t>
      </w:r>
      <w:r w:rsidR="005A5E5A">
        <w:rPr>
          <w:rFonts w:ascii="Arial" w:hAnsi="Arial" w:cs="Arial"/>
          <w:sz w:val="24"/>
          <w:szCs w:val="24"/>
        </w:rPr>
        <w:t>)</w:t>
      </w:r>
      <w:r w:rsidR="008E6A15">
        <w:rPr>
          <w:rFonts w:ascii="Arial" w:hAnsi="Arial" w:cs="Arial"/>
          <w:sz w:val="24"/>
          <w:szCs w:val="24"/>
        </w:rPr>
        <w:t xml:space="preserve">. It </w:t>
      </w:r>
      <w:r w:rsidR="000B0204">
        <w:rPr>
          <w:rFonts w:ascii="Arial" w:hAnsi="Arial" w:cs="Arial"/>
          <w:sz w:val="24"/>
          <w:szCs w:val="24"/>
        </w:rPr>
        <w:t xml:space="preserve">appears derived from </w:t>
      </w:r>
      <w:r w:rsidR="008E6A15">
        <w:rPr>
          <w:rFonts w:ascii="Arial" w:hAnsi="Arial" w:cs="Arial"/>
          <w:sz w:val="24"/>
          <w:szCs w:val="24"/>
        </w:rPr>
        <w:t>an aerial photogramm</w:t>
      </w:r>
      <w:r w:rsidR="009032C6">
        <w:rPr>
          <w:rFonts w:ascii="Arial" w:hAnsi="Arial" w:cs="Arial"/>
          <w:sz w:val="24"/>
          <w:szCs w:val="24"/>
        </w:rPr>
        <w:t>e</w:t>
      </w:r>
      <w:r w:rsidR="008E6A15">
        <w:rPr>
          <w:rFonts w:ascii="Arial" w:hAnsi="Arial" w:cs="Arial"/>
          <w:sz w:val="24"/>
          <w:szCs w:val="24"/>
        </w:rPr>
        <w:t xml:space="preserve">tric map made </w:t>
      </w:r>
      <w:r w:rsidR="00D7796A">
        <w:rPr>
          <w:rFonts w:ascii="Arial" w:hAnsi="Arial" w:cs="Arial"/>
          <w:sz w:val="24"/>
          <w:szCs w:val="24"/>
        </w:rPr>
        <w:t xml:space="preserve">by </w:t>
      </w:r>
      <w:r w:rsidR="008E6A15">
        <w:rPr>
          <w:rFonts w:ascii="Arial" w:hAnsi="Arial" w:cs="Arial"/>
          <w:sz w:val="24"/>
          <w:szCs w:val="24"/>
        </w:rPr>
        <w:t>the University of Wisconsin-Milwaukee (Fowler 1997</w:t>
      </w:r>
      <w:r w:rsidR="00B70B6A">
        <w:rPr>
          <w:rFonts w:ascii="Arial" w:hAnsi="Arial" w:cs="Arial"/>
          <w:sz w:val="24"/>
          <w:szCs w:val="24"/>
        </w:rPr>
        <w:t>;</w:t>
      </w:r>
      <w:r w:rsidR="008E6A15">
        <w:rPr>
          <w:rFonts w:ascii="Arial" w:hAnsi="Arial" w:cs="Arial"/>
          <w:sz w:val="24"/>
          <w:szCs w:val="24"/>
        </w:rPr>
        <w:t xml:space="preserve"> Fig. 4.11)</w:t>
      </w:r>
      <w:r w:rsidR="009032C6">
        <w:rPr>
          <w:rFonts w:ascii="Arial" w:hAnsi="Arial" w:cs="Arial"/>
          <w:sz w:val="24"/>
          <w:szCs w:val="24"/>
        </w:rPr>
        <w:t>. The map is useful</w:t>
      </w:r>
      <w:r w:rsidR="005A5E5A">
        <w:rPr>
          <w:rFonts w:ascii="Arial" w:hAnsi="Arial" w:cs="Arial"/>
          <w:sz w:val="24"/>
          <w:szCs w:val="24"/>
        </w:rPr>
        <w:t xml:space="preserve">; but </w:t>
      </w:r>
      <w:r w:rsidR="009032C6">
        <w:rPr>
          <w:rFonts w:ascii="Arial" w:hAnsi="Arial" w:cs="Arial"/>
          <w:sz w:val="24"/>
          <w:szCs w:val="24"/>
        </w:rPr>
        <w:t xml:space="preserve">it is </w:t>
      </w:r>
      <w:r w:rsidR="005A5E5A">
        <w:rPr>
          <w:rFonts w:ascii="Arial" w:hAnsi="Arial" w:cs="Arial"/>
          <w:sz w:val="24"/>
          <w:szCs w:val="24"/>
        </w:rPr>
        <w:t xml:space="preserve">too small to show F78 itself. Reed (2009; Fig. 21), provides </w:t>
      </w:r>
      <w:r w:rsidR="004538B3">
        <w:rPr>
          <w:rFonts w:ascii="Arial" w:hAnsi="Arial" w:cs="Arial"/>
          <w:sz w:val="24"/>
          <w:szCs w:val="24"/>
        </w:rPr>
        <w:t xml:space="preserve">a </w:t>
      </w:r>
      <w:r w:rsidR="00601EF4">
        <w:rPr>
          <w:rFonts w:ascii="Arial" w:hAnsi="Arial" w:cs="Arial"/>
          <w:sz w:val="24"/>
          <w:szCs w:val="24"/>
        </w:rPr>
        <w:t>large-scale</w:t>
      </w:r>
      <w:r w:rsidR="004E5123">
        <w:rPr>
          <w:rFonts w:ascii="Arial" w:hAnsi="Arial" w:cs="Arial"/>
          <w:sz w:val="24"/>
          <w:szCs w:val="24"/>
        </w:rPr>
        <w:t xml:space="preserve"> </w:t>
      </w:r>
      <w:r w:rsidR="004E4F5D">
        <w:rPr>
          <w:rFonts w:ascii="Arial" w:hAnsi="Arial" w:cs="Arial"/>
          <w:sz w:val="24"/>
          <w:szCs w:val="24"/>
        </w:rPr>
        <w:t xml:space="preserve">contour map </w:t>
      </w:r>
      <w:r w:rsidR="00F902BF">
        <w:rPr>
          <w:rFonts w:ascii="Arial" w:hAnsi="Arial" w:cs="Arial"/>
          <w:sz w:val="24"/>
          <w:szCs w:val="24"/>
        </w:rPr>
        <w:t xml:space="preserve">showing F78 </w:t>
      </w:r>
      <w:r w:rsidR="004E4F5D">
        <w:rPr>
          <w:rFonts w:ascii="Arial" w:hAnsi="Arial" w:cs="Arial"/>
          <w:sz w:val="24"/>
          <w:szCs w:val="24"/>
        </w:rPr>
        <w:t xml:space="preserve">plotted on a 50 </w:t>
      </w:r>
      <w:r w:rsidR="00B27547">
        <w:rPr>
          <w:rFonts w:ascii="Arial" w:hAnsi="Arial" w:cs="Arial"/>
          <w:sz w:val="24"/>
          <w:szCs w:val="24"/>
        </w:rPr>
        <w:t xml:space="preserve">m </w:t>
      </w:r>
      <w:r w:rsidR="004E4F5D">
        <w:rPr>
          <w:rFonts w:ascii="Arial" w:hAnsi="Arial" w:cs="Arial"/>
          <w:sz w:val="24"/>
          <w:szCs w:val="24"/>
        </w:rPr>
        <w:t>x 55 m section of the site grid</w:t>
      </w:r>
      <w:r w:rsidR="009032C6">
        <w:rPr>
          <w:rFonts w:ascii="Arial" w:hAnsi="Arial" w:cs="Arial"/>
          <w:sz w:val="24"/>
          <w:szCs w:val="24"/>
        </w:rPr>
        <w:t>; but that map does not show the feature relative to the entire mound</w:t>
      </w:r>
      <w:r w:rsidR="00241DD9">
        <w:rPr>
          <w:rFonts w:ascii="Arial" w:hAnsi="Arial" w:cs="Arial"/>
          <w:sz w:val="24"/>
          <w:szCs w:val="24"/>
        </w:rPr>
        <w:t>.</w:t>
      </w:r>
      <w:r w:rsidR="00D74047">
        <w:rPr>
          <w:rFonts w:ascii="Arial" w:hAnsi="Arial" w:cs="Arial"/>
          <w:sz w:val="24"/>
          <w:szCs w:val="24"/>
        </w:rPr>
        <w:t xml:space="preserve"> </w:t>
      </w:r>
      <w:r w:rsidR="009032C6">
        <w:rPr>
          <w:rFonts w:ascii="Arial" w:hAnsi="Arial" w:cs="Arial"/>
          <w:sz w:val="24"/>
          <w:szCs w:val="24"/>
        </w:rPr>
        <w:t xml:space="preserve">Importantly though, </w:t>
      </w:r>
      <w:r w:rsidR="00C50B08">
        <w:rPr>
          <w:rFonts w:ascii="Arial" w:hAnsi="Arial" w:cs="Arial"/>
          <w:sz w:val="24"/>
          <w:szCs w:val="24"/>
        </w:rPr>
        <w:t>Reed (2009</w:t>
      </w:r>
      <w:r w:rsidR="00D63552">
        <w:rPr>
          <w:rFonts w:ascii="Arial" w:hAnsi="Arial" w:cs="Arial"/>
          <w:sz w:val="24"/>
          <w:szCs w:val="24"/>
        </w:rPr>
        <w:t xml:space="preserve">, p. </w:t>
      </w:r>
      <w:r w:rsidR="00C50B08">
        <w:rPr>
          <w:rFonts w:ascii="Arial" w:hAnsi="Arial" w:cs="Arial"/>
          <w:sz w:val="24"/>
          <w:szCs w:val="24"/>
        </w:rPr>
        <w:t>9) g</w:t>
      </w:r>
      <w:r w:rsidR="00BE3DF2">
        <w:rPr>
          <w:rFonts w:ascii="Arial" w:hAnsi="Arial" w:cs="Arial"/>
          <w:sz w:val="24"/>
          <w:szCs w:val="24"/>
        </w:rPr>
        <w:t>ives</w:t>
      </w:r>
      <w:r w:rsidR="00D7796A">
        <w:rPr>
          <w:rFonts w:ascii="Arial" w:hAnsi="Arial" w:cs="Arial"/>
          <w:sz w:val="24"/>
          <w:szCs w:val="24"/>
        </w:rPr>
        <w:t xml:space="preserve"> the</w:t>
      </w:r>
      <w:r w:rsidR="00C50B08">
        <w:rPr>
          <w:rFonts w:ascii="Arial" w:hAnsi="Arial" w:cs="Arial"/>
          <w:sz w:val="24"/>
          <w:szCs w:val="24"/>
        </w:rPr>
        <w:t xml:space="preserve"> grid coordinates for F78 as </w:t>
      </w:r>
      <w:r w:rsidR="00C50B08" w:rsidRPr="00E95AE5">
        <w:rPr>
          <w:rFonts w:ascii="Arial" w:hAnsi="Arial" w:cs="Arial"/>
          <w:sz w:val="24"/>
          <w:szCs w:val="24"/>
        </w:rPr>
        <w:t>N203.91/</w:t>
      </w:r>
      <w:r w:rsidR="004E4F5D" w:rsidRPr="00E95AE5">
        <w:rPr>
          <w:rFonts w:ascii="Arial" w:hAnsi="Arial" w:cs="Arial"/>
          <w:sz w:val="24"/>
          <w:szCs w:val="24"/>
        </w:rPr>
        <w:t>E185</w:t>
      </w:r>
      <w:r w:rsidR="00C50B08" w:rsidRPr="00E95AE5">
        <w:rPr>
          <w:rFonts w:ascii="Arial" w:hAnsi="Arial" w:cs="Arial"/>
          <w:sz w:val="24"/>
          <w:szCs w:val="24"/>
        </w:rPr>
        <w:t>.12</w:t>
      </w:r>
      <w:r w:rsidR="004E4F5D" w:rsidRPr="00E95AE5">
        <w:rPr>
          <w:rFonts w:ascii="Arial" w:hAnsi="Arial" w:cs="Arial"/>
          <w:sz w:val="24"/>
          <w:szCs w:val="24"/>
        </w:rPr>
        <w:t>.</w:t>
      </w:r>
      <w:r w:rsidR="005A5E5A">
        <w:rPr>
          <w:rFonts w:ascii="Arial" w:hAnsi="Arial" w:cs="Arial"/>
          <w:sz w:val="24"/>
          <w:szCs w:val="24"/>
        </w:rPr>
        <w:t xml:space="preserve"> </w:t>
      </w:r>
    </w:p>
    <w:p w14:paraId="0B9D0831" w14:textId="4233914C" w:rsidR="006A23D3" w:rsidRDefault="00603488" w:rsidP="006A23D3">
      <w:pPr>
        <w:spacing w:line="360" w:lineRule="auto"/>
        <w:rPr>
          <w:rFonts w:ascii="Arial" w:hAnsi="Arial" w:cs="Arial"/>
          <w:sz w:val="24"/>
          <w:szCs w:val="24"/>
        </w:rPr>
      </w:pPr>
      <w:r>
        <w:rPr>
          <w:rFonts w:ascii="Arial" w:hAnsi="Arial" w:cs="Arial"/>
          <w:sz w:val="24"/>
          <w:szCs w:val="24"/>
        </w:rPr>
        <w:t xml:space="preserve">  </w:t>
      </w:r>
      <w:r w:rsidR="00C50B08">
        <w:rPr>
          <w:rFonts w:ascii="Arial" w:hAnsi="Arial" w:cs="Arial"/>
          <w:sz w:val="24"/>
          <w:szCs w:val="24"/>
        </w:rPr>
        <w:t xml:space="preserve">Knowing </w:t>
      </w:r>
      <w:r w:rsidR="003B29F9">
        <w:rPr>
          <w:rFonts w:ascii="Arial" w:hAnsi="Arial" w:cs="Arial"/>
          <w:sz w:val="24"/>
          <w:szCs w:val="24"/>
        </w:rPr>
        <w:t xml:space="preserve">the grid coordinates for F78 </w:t>
      </w:r>
      <w:r w:rsidR="00B27547">
        <w:rPr>
          <w:rFonts w:ascii="Arial" w:hAnsi="Arial" w:cs="Arial"/>
          <w:sz w:val="24"/>
          <w:szCs w:val="24"/>
        </w:rPr>
        <w:t xml:space="preserve">and with reference to Figure </w:t>
      </w:r>
      <w:r w:rsidR="00B27547" w:rsidRPr="00894BF6">
        <w:rPr>
          <w:rFonts w:ascii="Arial" w:hAnsi="Arial" w:cs="Arial"/>
          <w:sz w:val="24"/>
          <w:szCs w:val="24"/>
        </w:rPr>
        <w:t>1</w:t>
      </w:r>
      <w:r w:rsidR="00894BF6" w:rsidRPr="00894BF6">
        <w:rPr>
          <w:rFonts w:ascii="Arial" w:hAnsi="Arial" w:cs="Arial"/>
          <w:sz w:val="24"/>
          <w:szCs w:val="24"/>
        </w:rPr>
        <w:t>5</w:t>
      </w:r>
      <w:r w:rsidR="00B27547" w:rsidRPr="00894BF6">
        <w:rPr>
          <w:rFonts w:ascii="Arial" w:hAnsi="Arial" w:cs="Arial"/>
          <w:sz w:val="24"/>
          <w:szCs w:val="24"/>
        </w:rPr>
        <w:t>a,</w:t>
      </w:r>
      <w:r w:rsidR="00B27547">
        <w:rPr>
          <w:rFonts w:ascii="Arial" w:hAnsi="Arial" w:cs="Arial"/>
          <w:sz w:val="24"/>
          <w:szCs w:val="24"/>
        </w:rPr>
        <w:t xml:space="preserve"> </w:t>
      </w:r>
      <w:r w:rsidR="003B29F9">
        <w:rPr>
          <w:rFonts w:ascii="Arial" w:hAnsi="Arial" w:cs="Arial"/>
          <w:sz w:val="24"/>
          <w:szCs w:val="24"/>
        </w:rPr>
        <w:t>the</w:t>
      </w:r>
      <w:r w:rsidR="00241DD9">
        <w:rPr>
          <w:rFonts w:ascii="Arial" w:hAnsi="Arial" w:cs="Arial"/>
          <w:sz w:val="24"/>
          <w:szCs w:val="24"/>
        </w:rPr>
        <w:t xml:space="preserve"> first step was to </w:t>
      </w:r>
      <w:r w:rsidR="003B29F9">
        <w:rPr>
          <w:rFonts w:ascii="Arial" w:hAnsi="Arial" w:cs="Arial"/>
          <w:sz w:val="24"/>
          <w:szCs w:val="24"/>
        </w:rPr>
        <w:t xml:space="preserve">plot </w:t>
      </w:r>
      <w:r w:rsidR="004E4F5D">
        <w:rPr>
          <w:rFonts w:ascii="Arial" w:hAnsi="Arial" w:cs="Arial"/>
          <w:sz w:val="24"/>
          <w:szCs w:val="24"/>
        </w:rPr>
        <w:t xml:space="preserve">F78 </w:t>
      </w:r>
      <w:r w:rsidR="00BE7213">
        <w:rPr>
          <w:rFonts w:ascii="Arial" w:hAnsi="Arial" w:cs="Arial"/>
          <w:sz w:val="24"/>
          <w:szCs w:val="24"/>
        </w:rPr>
        <w:t>on the IHPA map. To do this the map was imported into Tu</w:t>
      </w:r>
      <w:r w:rsidR="00AB26CC">
        <w:rPr>
          <w:rFonts w:ascii="Arial" w:hAnsi="Arial" w:cs="Arial"/>
          <w:sz w:val="24"/>
          <w:szCs w:val="24"/>
        </w:rPr>
        <w:t>r</w:t>
      </w:r>
      <w:r w:rsidR="00BE7213">
        <w:rPr>
          <w:rFonts w:ascii="Arial" w:hAnsi="Arial" w:cs="Arial"/>
          <w:sz w:val="24"/>
          <w:szCs w:val="24"/>
        </w:rPr>
        <w:t>boCAD</w:t>
      </w:r>
      <w:r w:rsidR="000C6733">
        <w:rPr>
          <w:rFonts w:ascii="Arial" w:hAnsi="Arial" w:cs="Arial"/>
          <w:sz w:val="24"/>
          <w:szCs w:val="24"/>
        </w:rPr>
        <w:t xml:space="preserve"> (IMSIDesign</w:t>
      </w:r>
      <w:r w:rsidR="00BE3DF2">
        <w:rPr>
          <w:rFonts w:ascii="Arial" w:hAnsi="Arial" w:cs="Arial"/>
          <w:sz w:val="24"/>
          <w:szCs w:val="24"/>
        </w:rPr>
        <w:t>,</w:t>
      </w:r>
      <w:r w:rsidR="000C6733">
        <w:rPr>
          <w:rFonts w:ascii="Arial" w:hAnsi="Arial" w:cs="Arial"/>
          <w:sz w:val="24"/>
          <w:szCs w:val="24"/>
        </w:rPr>
        <w:t xml:space="preserve"> 2024)</w:t>
      </w:r>
      <w:r w:rsidR="00834D22">
        <w:rPr>
          <w:rFonts w:ascii="Arial" w:hAnsi="Arial" w:cs="Arial"/>
          <w:sz w:val="24"/>
          <w:szCs w:val="24"/>
        </w:rPr>
        <w:t xml:space="preserve"> </w:t>
      </w:r>
      <w:r w:rsidR="00AB26CC">
        <w:rPr>
          <w:rFonts w:ascii="Arial" w:hAnsi="Arial" w:cs="Arial"/>
          <w:sz w:val="24"/>
          <w:szCs w:val="24"/>
        </w:rPr>
        <w:t xml:space="preserve">with </w:t>
      </w:r>
      <w:r w:rsidR="00834D22">
        <w:rPr>
          <w:rFonts w:ascii="Arial" w:hAnsi="Arial" w:cs="Arial"/>
          <w:sz w:val="24"/>
          <w:szCs w:val="24"/>
        </w:rPr>
        <w:t xml:space="preserve">the </w:t>
      </w:r>
      <w:r w:rsidR="00BE7213">
        <w:rPr>
          <w:rFonts w:ascii="Arial" w:hAnsi="Arial" w:cs="Arial"/>
          <w:sz w:val="24"/>
          <w:szCs w:val="24"/>
        </w:rPr>
        <w:t xml:space="preserve">CAD </w:t>
      </w:r>
      <w:r w:rsidR="00670C98">
        <w:rPr>
          <w:rFonts w:ascii="Arial" w:hAnsi="Arial" w:cs="Arial"/>
          <w:sz w:val="24"/>
          <w:szCs w:val="24"/>
        </w:rPr>
        <w:t>drawing</w:t>
      </w:r>
      <w:r w:rsidR="00BE7213">
        <w:rPr>
          <w:rFonts w:ascii="Arial" w:hAnsi="Arial" w:cs="Arial"/>
          <w:sz w:val="24"/>
          <w:szCs w:val="24"/>
        </w:rPr>
        <w:t xml:space="preserve"> scale </w:t>
      </w:r>
      <w:r w:rsidR="00670C98">
        <w:rPr>
          <w:rFonts w:ascii="Arial" w:hAnsi="Arial" w:cs="Arial"/>
          <w:sz w:val="24"/>
          <w:szCs w:val="24"/>
        </w:rPr>
        <w:t>set</w:t>
      </w:r>
      <w:r w:rsidR="00BE7213">
        <w:rPr>
          <w:rFonts w:ascii="Arial" w:hAnsi="Arial" w:cs="Arial"/>
          <w:sz w:val="24"/>
          <w:szCs w:val="24"/>
        </w:rPr>
        <w:t xml:space="preserve"> to the IHPA map scale. </w:t>
      </w:r>
      <w:r w:rsidR="00FD5289">
        <w:rPr>
          <w:rFonts w:ascii="Arial" w:hAnsi="Arial" w:cs="Arial"/>
          <w:sz w:val="24"/>
          <w:szCs w:val="24"/>
        </w:rPr>
        <w:t>Grid c</w:t>
      </w:r>
      <w:r w:rsidR="00BE7213">
        <w:rPr>
          <w:rFonts w:ascii="Arial" w:hAnsi="Arial" w:cs="Arial"/>
          <w:sz w:val="24"/>
          <w:szCs w:val="24"/>
        </w:rPr>
        <w:t xml:space="preserve">oordinate data for F78 were then plotted by computer input. Next the map was rotated </w:t>
      </w:r>
      <w:r w:rsidR="00670C98">
        <w:rPr>
          <w:rFonts w:ascii="Arial" w:hAnsi="Arial" w:cs="Arial"/>
          <w:sz w:val="24"/>
          <w:szCs w:val="24"/>
        </w:rPr>
        <w:t>clockwise</w:t>
      </w:r>
      <w:r w:rsidR="00BE7213">
        <w:rPr>
          <w:rFonts w:ascii="Arial" w:hAnsi="Arial" w:cs="Arial"/>
          <w:sz w:val="24"/>
          <w:szCs w:val="24"/>
        </w:rPr>
        <w:t xml:space="preserve"> by 1.26</w:t>
      </w:r>
      <w:r w:rsidR="00D00699">
        <w:rPr>
          <w:rFonts w:ascii="Arial" w:hAnsi="Arial" w:cs="Arial"/>
          <w:sz w:val="24"/>
          <w:szCs w:val="24"/>
        </w:rPr>
        <w:t>º</w:t>
      </w:r>
      <w:r w:rsidR="00BE7213">
        <w:rPr>
          <w:rFonts w:ascii="Arial" w:hAnsi="Arial" w:cs="Arial"/>
          <w:sz w:val="24"/>
          <w:szCs w:val="24"/>
        </w:rPr>
        <w:t xml:space="preserve"> to correct grid north</w:t>
      </w:r>
      <w:r w:rsidR="00537CC1">
        <w:rPr>
          <w:rFonts w:ascii="Arial" w:hAnsi="Arial" w:cs="Arial"/>
          <w:sz w:val="24"/>
          <w:szCs w:val="24"/>
        </w:rPr>
        <w:t xml:space="preserve"> </w:t>
      </w:r>
      <w:r w:rsidR="00BB2544">
        <w:rPr>
          <w:rFonts w:ascii="Arial" w:hAnsi="Arial" w:cs="Arial"/>
          <w:sz w:val="24"/>
          <w:szCs w:val="24"/>
        </w:rPr>
        <w:t xml:space="preserve">to true north. </w:t>
      </w:r>
      <w:r w:rsidR="00537CC1">
        <w:rPr>
          <w:rFonts w:ascii="Arial" w:hAnsi="Arial" w:cs="Arial"/>
          <w:sz w:val="24"/>
          <w:szCs w:val="24"/>
        </w:rPr>
        <w:t>(</w:t>
      </w:r>
      <w:r w:rsidR="00BB2544">
        <w:rPr>
          <w:rFonts w:ascii="Arial" w:hAnsi="Arial" w:cs="Arial"/>
          <w:sz w:val="24"/>
          <w:szCs w:val="24"/>
        </w:rPr>
        <w:t xml:space="preserve">Correction </w:t>
      </w:r>
      <w:r w:rsidR="00537CC1">
        <w:rPr>
          <w:rFonts w:ascii="Arial" w:hAnsi="Arial" w:cs="Arial"/>
          <w:sz w:val="24"/>
          <w:szCs w:val="24"/>
        </w:rPr>
        <w:t xml:space="preserve">value </w:t>
      </w:r>
      <w:r w:rsidR="00BB2544">
        <w:rPr>
          <w:rFonts w:ascii="Arial" w:hAnsi="Arial" w:cs="Arial"/>
          <w:sz w:val="24"/>
          <w:szCs w:val="24"/>
        </w:rPr>
        <w:t>per</w:t>
      </w:r>
      <w:r w:rsidR="00FD5289">
        <w:rPr>
          <w:rFonts w:ascii="Arial" w:hAnsi="Arial" w:cs="Arial"/>
          <w:sz w:val="24"/>
          <w:szCs w:val="24"/>
        </w:rPr>
        <w:t xml:space="preserve"> </w:t>
      </w:r>
      <w:r w:rsidR="00537CC1">
        <w:rPr>
          <w:rFonts w:ascii="Arial" w:hAnsi="Arial" w:cs="Arial"/>
          <w:sz w:val="24"/>
          <w:szCs w:val="24"/>
        </w:rPr>
        <w:t>by Fowler 1</w:t>
      </w:r>
      <w:r w:rsidR="00FD5289">
        <w:rPr>
          <w:rFonts w:ascii="Arial" w:hAnsi="Arial" w:cs="Arial"/>
          <w:sz w:val="24"/>
          <w:szCs w:val="24"/>
        </w:rPr>
        <w:t>999</w:t>
      </w:r>
      <w:r w:rsidR="00D00699">
        <w:rPr>
          <w:rFonts w:ascii="Arial" w:hAnsi="Arial" w:cs="Arial"/>
          <w:sz w:val="24"/>
          <w:szCs w:val="24"/>
        </w:rPr>
        <w:t>;</w:t>
      </w:r>
      <w:r w:rsidR="00FD5289">
        <w:rPr>
          <w:rFonts w:ascii="Arial" w:hAnsi="Arial" w:cs="Arial"/>
          <w:sz w:val="24"/>
          <w:szCs w:val="24"/>
        </w:rPr>
        <w:t xml:space="preserve"> Fig. 1.3)</w:t>
      </w:r>
      <w:r w:rsidR="00BE7213">
        <w:rPr>
          <w:rFonts w:ascii="Arial" w:hAnsi="Arial" w:cs="Arial"/>
          <w:sz w:val="24"/>
          <w:szCs w:val="24"/>
        </w:rPr>
        <w:t>. F</w:t>
      </w:r>
      <w:r w:rsidR="00414A67">
        <w:rPr>
          <w:rFonts w:ascii="Arial" w:hAnsi="Arial" w:cs="Arial"/>
          <w:sz w:val="24"/>
          <w:szCs w:val="24"/>
        </w:rPr>
        <w:t xml:space="preserve">our </w:t>
      </w:r>
      <w:r w:rsidR="00241DD9">
        <w:rPr>
          <w:rFonts w:ascii="Arial" w:hAnsi="Arial" w:cs="Arial"/>
          <w:sz w:val="24"/>
          <w:szCs w:val="24"/>
        </w:rPr>
        <w:t>control markers</w:t>
      </w:r>
      <w:r w:rsidR="00414A67">
        <w:rPr>
          <w:rFonts w:ascii="Arial" w:hAnsi="Arial" w:cs="Arial"/>
          <w:sz w:val="24"/>
          <w:szCs w:val="24"/>
        </w:rPr>
        <w:t xml:space="preserve"> (blue crosses)</w:t>
      </w:r>
      <w:r w:rsidR="00241DD9">
        <w:rPr>
          <w:rFonts w:ascii="Arial" w:hAnsi="Arial" w:cs="Arial"/>
          <w:sz w:val="24"/>
          <w:szCs w:val="24"/>
        </w:rPr>
        <w:t xml:space="preserve"> </w:t>
      </w:r>
      <w:r w:rsidR="00BE7213">
        <w:rPr>
          <w:rFonts w:ascii="Arial" w:hAnsi="Arial" w:cs="Arial"/>
          <w:sz w:val="24"/>
          <w:szCs w:val="24"/>
        </w:rPr>
        <w:t xml:space="preserve">were added so the map could be </w:t>
      </w:r>
      <w:r w:rsidR="00D7796A">
        <w:rPr>
          <w:rFonts w:ascii="Arial" w:hAnsi="Arial" w:cs="Arial"/>
          <w:sz w:val="24"/>
          <w:szCs w:val="24"/>
        </w:rPr>
        <w:t>georeferenc</w:t>
      </w:r>
      <w:r w:rsidR="00B3218E">
        <w:rPr>
          <w:rFonts w:ascii="Arial" w:hAnsi="Arial" w:cs="Arial"/>
          <w:sz w:val="24"/>
          <w:szCs w:val="24"/>
        </w:rPr>
        <w:t>ed</w:t>
      </w:r>
      <w:r w:rsidR="00241DD9">
        <w:rPr>
          <w:rFonts w:ascii="Arial" w:hAnsi="Arial" w:cs="Arial"/>
          <w:sz w:val="24"/>
          <w:szCs w:val="24"/>
        </w:rPr>
        <w:t xml:space="preserve">. </w:t>
      </w:r>
      <w:r w:rsidR="00BE7213">
        <w:rPr>
          <w:rFonts w:ascii="Arial" w:hAnsi="Arial" w:cs="Arial"/>
          <w:sz w:val="24"/>
          <w:szCs w:val="24"/>
        </w:rPr>
        <w:t>Next, t</w:t>
      </w:r>
      <w:r w:rsidR="00414A67">
        <w:rPr>
          <w:rFonts w:ascii="Arial" w:hAnsi="Arial" w:cs="Arial"/>
          <w:sz w:val="24"/>
          <w:szCs w:val="24"/>
        </w:rPr>
        <w:t xml:space="preserve">he IHPA map was added as a layer </w:t>
      </w:r>
      <w:r w:rsidR="00DF38A3">
        <w:rPr>
          <w:rFonts w:ascii="Arial" w:hAnsi="Arial" w:cs="Arial"/>
          <w:sz w:val="24"/>
          <w:szCs w:val="24"/>
        </w:rPr>
        <w:t>over a LiDAR contour map</w:t>
      </w:r>
      <w:r w:rsidR="00414A67">
        <w:rPr>
          <w:rFonts w:ascii="Arial" w:hAnsi="Arial" w:cs="Arial"/>
          <w:sz w:val="24"/>
          <w:szCs w:val="24"/>
        </w:rPr>
        <w:t xml:space="preserve"> </w:t>
      </w:r>
      <w:r w:rsidR="00414A67" w:rsidRPr="00894BF6">
        <w:rPr>
          <w:rFonts w:ascii="Arial" w:hAnsi="Arial" w:cs="Arial"/>
          <w:sz w:val="24"/>
          <w:szCs w:val="24"/>
        </w:rPr>
        <w:t>(Fig</w:t>
      </w:r>
      <w:r w:rsidR="00ED342E" w:rsidRPr="00894BF6">
        <w:rPr>
          <w:rFonts w:ascii="Arial" w:hAnsi="Arial" w:cs="Arial"/>
          <w:sz w:val="24"/>
          <w:szCs w:val="24"/>
        </w:rPr>
        <w:t>.</w:t>
      </w:r>
      <w:r w:rsidR="00414A67" w:rsidRPr="00894BF6">
        <w:rPr>
          <w:rFonts w:ascii="Arial" w:hAnsi="Arial" w:cs="Arial"/>
          <w:sz w:val="24"/>
          <w:szCs w:val="24"/>
        </w:rPr>
        <w:t xml:space="preserve"> 1</w:t>
      </w:r>
      <w:r w:rsidR="00894BF6" w:rsidRPr="00894BF6">
        <w:rPr>
          <w:rFonts w:ascii="Arial" w:hAnsi="Arial" w:cs="Arial"/>
          <w:sz w:val="24"/>
          <w:szCs w:val="24"/>
        </w:rPr>
        <w:t>5</w:t>
      </w:r>
      <w:r w:rsidR="00414A67" w:rsidRPr="00894BF6">
        <w:rPr>
          <w:rFonts w:ascii="Arial" w:hAnsi="Arial" w:cs="Arial"/>
          <w:sz w:val="24"/>
          <w:szCs w:val="24"/>
        </w:rPr>
        <w:t>b</w:t>
      </w:r>
      <w:r w:rsidR="00414A67">
        <w:rPr>
          <w:rFonts w:ascii="Arial" w:hAnsi="Arial" w:cs="Arial"/>
          <w:sz w:val="24"/>
          <w:szCs w:val="24"/>
        </w:rPr>
        <w:t>)</w:t>
      </w:r>
      <w:r w:rsidR="003B29F9">
        <w:rPr>
          <w:rFonts w:ascii="Arial" w:hAnsi="Arial" w:cs="Arial"/>
          <w:sz w:val="24"/>
          <w:szCs w:val="24"/>
        </w:rPr>
        <w:t xml:space="preserve"> </w:t>
      </w:r>
      <w:r w:rsidR="00433AF4">
        <w:rPr>
          <w:rFonts w:ascii="Arial" w:hAnsi="Arial" w:cs="Arial"/>
          <w:sz w:val="24"/>
          <w:szCs w:val="24"/>
        </w:rPr>
        <w:t xml:space="preserve">so that the </w:t>
      </w:r>
      <w:r w:rsidR="00414A67">
        <w:rPr>
          <w:rFonts w:ascii="Arial" w:hAnsi="Arial" w:cs="Arial"/>
          <w:sz w:val="24"/>
          <w:szCs w:val="24"/>
        </w:rPr>
        <w:t xml:space="preserve">blue crosses </w:t>
      </w:r>
      <w:r w:rsidR="00433AF4">
        <w:rPr>
          <w:rFonts w:ascii="Arial" w:hAnsi="Arial" w:cs="Arial"/>
          <w:sz w:val="24"/>
          <w:szCs w:val="24"/>
        </w:rPr>
        <w:t xml:space="preserve">on the IHPA map matched </w:t>
      </w:r>
      <w:r w:rsidR="00D00C39">
        <w:rPr>
          <w:rFonts w:ascii="Arial" w:hAnsi="Arial" w:cs="Arial"/>
          <w:sz w:val="24"/>
          <w:szCs w:val="24"/>
        </w:rPr>
        <w:t xml:space="preserve">corresponding </w:t>
      </w:r>
      <w:r w:rsidR="00414A67">
        <w:rPr>
          <w:rFonts w:ascii="Arial" w:hAnsi="Arial" w:cs="Arial"/>
          <w:sz w:val="24"/>
          <w:szCs w:val="24"/>
        </w:rPr>
        <w:t xml:space="preserve">features on the LiDAR image. For Figure </w:t>
      </w:r>
      <w:r w:rsidR="00414A67" w:rsidRPr="00894BF6">
        <w:rPr>
          <w:rFonts w:ascii="Arial" w:hAnsi="Arial" w:cs="Arial"/>
          <w:sz w:val="24"/>
          <w:szCs w:val="24"/>
        </w:rPr>
        <w:t>1</w:t>
      </w:r>
      <w:r w:rsidR="00894BF6" w:rsidRPr="00894BF6">
        <w:rPr>
          <w:rFonts w:ascii="Arial" w:hAnsi="Arial" w:cs="Arial"/>
          <w:sz w:val="24"/>
          <w:szCs w:val="24"/>
        </w:rPr>
        <w:t>5</w:t>
      </w:r>
      <w:r w:rsidR="00414A67" w:rsidRPr="00894BF6">
        <w:rPr>
          <w:rFonts w:ascii="Arial" w:hAnsi="Arial" w:cs="Arial"/>
          <w:sz w:val="24"/>
          <w:szCs w:val="24"/>
        </w:rPr>
        <w:t>c</w:t>
      </w:r>
      <w:r w:rsidR="00414A67">
        <w:rPr>
          <w:rFonts w:ascii="Arial" w:hAnsi="Arial" w:cs="Arial"/>
          <w:sz w:val="24"/>
          <w:szCs w:val="24"/>
        </w:rPr>
        <w:t xml:space="preserve"> the IHPA map layer and blue markers were removed, leaving only the </w:t>
      </w:r>
      <w:r w:rsidR="00BB2544">
        <w:rPr>
          <w:rFonts w:ascii="Arial" w:hAnsi="Arial" w:cs="Arial"/>
          <w:sz w:val="24"/>
          <w:szCs w:val="24"/>
        </w:rPr>
        <w:t xml:space="preserve">red coordinates lines for F78 with a black control marker added to that location. </w:t>
      </w:r>
      <w:r w:rsidR="00414A67">
        <w:rPr>
          <w:rFonts w:ascii="Arial" w:hAnsi="Arial" w:cs="Arial"/>
          <w:sz w:val="24"/>
          <w:szCs w:val="24"/>
        </w:rPr>
        <w:t xml:space="preserve">From </w:t>
      </w:r>
      <w:r w:rsidR="006A23D3">
        <w:rPr>
          <w:rFonts w:ascii="Arial" w:hAnsi="Arial" w:cs="Arial"/>
          <w:sz w:val="24"/>
          <w:szCs w:val="24"/>
        </w:rPr>
        <w:t xml:space="preserve">the </w:t>
      </w:r>
      <w:r w:rsidR="00414A67">
        <w:rPr>
          <w:rFonts w:ascii="Arial" w:hAnsi="Arial" w:cs="Arial"/>
          <w:sz w:val="24"/>
          <w:szCs w:val="24"/>
        </w:rPr>
        <w:t>F78 control marker</w:t>
      </w:r>
      <w:r w:rsidR="006A23D3">
        <w:rPr>
          <w:rFonts w:ascii="Arial" w:hAnsi="Arial" w:cs="Arial"/>
          <w:sz w:val="24"/>
          <w:szCs w:val="24"/>
        </w:rPr>
        <w:t xml:space="preserve"> in Figure </w:t>
      </w:r>
      <w:r w:rsidR="006A23D3" w:rsidRPr="00894BF6">
        <w:rPr>
          <w:rFonts w:ascii="Arial" w:hAnsi="Arial" w:cs="Arial"/>
          <w:sz w:val="24"/>
          <w:szCs w:val="24"/>
        </w:rPr>
        <w:t>1</w:t>
      </w:r>
      <w:r w:rsidR="00894BF6" w:rsidRPr="00894BF6">
        <w:rPr>
          <w:rFonts w:ascii="Arial" w:hAnsi="Arial" w:cs="Arial"/>
          <w:sz w:val="24"/>
          <w:szCs w:val="24"/>
        </w:rPr>
        <w:t>5</w:t>
      </w:r>
      <w:r w:rsidR="006A23D3" w:rsidRPr="00894BF6">
        <w:rPr>
          <w:rFonts w:ascii="Arial" w:hAnsi="Arial" w:cs="Arial"/>
          <w:sz w:val="24"/>
          <w:szCs w:val="24"/>
        </w:rPr>
        <w:t>c</w:t>
      </w:r>
      <w:r w:rsidR="006A23D3">
        <w:rPr>
          <w:rFonts w:ascii="Arial" w:hAnsi="Arial" w:cs="Arial"/>
          <w:sz w:val="24"/>
          <w:szCs w:val="24"/>
        </w:rPr>
        <w:t>, a 90</w:t>
      </w:r>
      <w:r w:rsidR="0071496F">
        <w:rPr>
          <w:rFonts w:ascii="Arial" w:hAnsi="Arial" w:cs="Arial"/>
          <w:sz w:val="24"/>
          <w:szCs w:val="24"/>
        </w:rPr>
        <w:t>º</w:t>
      </w:r>
      <w:r w:rsidR="006A23D3">
        <w:rPr>
          <w:rFonts w:ascii="Arial" w:hAnsi="Arial" w:cs="Arial"/>
          <w:sz w:val="24"/>
          <w:szCs w:val="24"/>
        </w:rPr>
        <w:t xml:space="preserve"> line was drawn across to Figure </w:t>
      </w:r>
      <w:r w:rsidR="006A23D3" w:rsidRPr="00894BF6">
        <w:rPr>
          <w:rFonts w:ascii="Arial" w:hAnsi="Arial" w:cs="Arial"/>
          <w:sz w:val="24"/>
          <w:szCs w:val="24"/>
        </w:rPr>
        <w:t>1</w:t>
      </w:r>
      <w:r w:rsidR="00894BF6" w:rsidRPr="00894BF6">
        <w:rPr>
          <w:rFonts w:ascii="Arial" w:hAnsi="Arial" w:cs="Arial"/>
          <w:sz w:val="24"/>
          <w:szCs w:val="24"/>
        </w:rPr>
        <w:t>5</w:t>
      </w:r>
      <w:r w:rsidR="006A23D3" w:rsidRPr="00894BF6">
        <w:rPr>
          <w:rFonts w:ascii="Arial" w:hAnsi="Arial" w:cs="Arial"/>
          <w:sz w:val="24"/>
          <w:szCs w:val="24"/>
        </w:rPr>
        <w:t>d</w:t>
      </w:r>
      <w:r w:rsidR="006A23D3">
        <w:rPr>
          <w:rFonts w:ascii="Arial" w:hAnsi="Arial" w:cs="Arial"/>
          <w:sz w:val="24"/>
          <w:szCs w:val="24"/>
        </w:rPr>
        <w:t xml:space="preserve"> which is a </w:t>
      </w:r>
      <w:r w:rsidR="009D78DF">
        <w:rPr>
          <w:rFonts w:ascii="Arial" w:hAnsi="Arial" w:cs="Arial"/>
          <w:sz w:val="24"/>
          <w:szCs w:val="24"/>
        </w:rPr>
        <w:t xml:space="preserve">digitized </w:t>
      </w:r>
      <w:r w:rsidR="003B29F9">
        <w:rPr>
          <w:rFonts w:ascii="Arial" w:hAnsi="Arial" w:cs="Arial"/>
          <w:sz w:val="24"/>
          <w:szCs w:val="24"/>
        </w:rPr>
        <w:t xml:space="preserve">USGS </w:t>
      </w:r>
      <w:r w:rsidR="006A23D3">
        <w:rPr>
          <w:rFonts w:ascii="Arial" w:hAnsi="Arial" w:cs="Arial"/>
          <w:sz w:val="24"/>
          <w:szCs w:val="24"/>
        </w:rPr>
        <w:t xml:space="preserve">topographic map </w:t>
      </w:r>
      <w:r w:rsidR="009D78DF">
        <w:rPr>
          <w:rFonts w:ascii="Arial" w:hAnsi="Arial" w:cs="Arial"/>
          <w:sz w:val="24"/>
          <w:szCs w:val="24"/>
        </w:rPr>
        <w:t xml:space="preserve">detail (Terrain Navigator Pro) </w:t>
      </w:r>
      <w:r w:rsidR="006A23D3">
        <w:rPr>
          <w:rFonts w:ascii="Arial" w:hAnsi="Arial" w:cs="Arial"/>
          <w:sz w:val="24"/>
          <w:szCs w:val="24"/>
        </w:rPr>
        <w:t>showing the east ridge</w:t>
      </w:r>
      <w:r w:rsidR="002C1B4F">
        <w:rPr>
          <w:rFonts w:ascii="Arial" w:hAnsi="Arial" w:cs="Arial"/>
          <w:sz w:val="24"/>
          <w:szCs w:val="24"/>
        </w:rPr>
        <w:t xml:space="preserve"> (</w:t>
      </w:r>
      <w:r w:rsidR="00D00699">
        <w:rPr>
          <w:rFonts w:ascii="Arial" w:hAnsi="Arial" w:cs="Arial"/>
          <w:sz w:val="24"/>
          <w:szCs w:val="24"/>
        </w:rPr>
        <w:t xml:space="preserve">with </w:t>
      </w:r>
      <w:r w:rsidR="009D78DF">
        <w:rPr>
          <w:rFonts w:ascii="Arial" w:hAnsi="Arial" w:cs="Arial"/>
          <w:sz w:val="24"/>
          <w:szCs w:val="24"/>
        </w:rPr>
        <w:t xml:space="preserve">datums for LiDAR and USGS digital map </w:t>
      </w:r>
      <w:r w:rsidR="002C1B4F">
        <w:rPr>
          <w:rFonts w:ascii="Arial" w:hAnsi="Arial" w:cs="Arial"/>
          <w:sz w:val="24"/>
          <w:szCs w:val="24"/>
        </w:rPr>
        <w:t>set to WGS84)</w:t>
      </w:r>
      <w:r w:rsidR="006A23D3">
        <w:rPr>
          <w:rFonts w:ascii="Arial" w:hAnsi="Arial" w:cs="Arial"/>
          <w:sz w:val="24"/>
          <w:szCs w:val="24"/>
        </w:rPr>
        <w:t>. A blue marker dot was placed where the 90</w:t>
      </w:r>
      <w:r w:rsidR="0071496F">
        <w:rPr>
          <w:rFonts w:ascii="Arial" w:hAnsi="Arial" w:cs="Arial"/>
          <w:sz w:val="24"/>
          <w:szCs w:val="24"/>
        </w:rPr>
        <w:t>º</w:t>
      </w:r>
      <w:r w:rsidR="006A23D3">
        <w:rPr>
          <w:rFonts w:ascii="Arial" w:hAnsi="Arial" w:cs="Arial"/>
          <w:sz w:val="24"/>
          <w:szCs w:val="24"/>
        </w:rPr>
        <w:t xml:space="preserve"> line intersect</w:t>
      </w:r>
      <w:r w:rsidR="00D00C39">
        <w:rPr>
          <w:rFonts w:ascii="Arial" w:hAnsi="Arial" w:cs="Arial"/>
          <w:sz w:val="24"/>
          <w:szCs w:val="24"/>
        </w:rPr>
        <w:t>s</w:t>
      </w:r>
      <w:r w:rsidR="006A23D3">
        <w:rPr>
          <w:rFonts w:ascii="Arial" w:hAnsi="Arial" w:cs="Arial"/>
          <w:sz w:val="24"/>
          <w:szCs w:val="24"/>
        </w:rPr>
        <w:t xml:space="preserve"> the ridge. As shown by the computer-generated information next to the </w:t>
      </w:r>
      <w:r w:rsidR="007A50BF">
        <w:rPr>
          <w:rFonts w:ascii="Arial" w:hAnsi="Arial" w:cs="Arial"/>
          <w:sz w:val="24"/>
          <w:szCs w:val="24"/>
        </w:rPr>
        <w:t xml:space="preserve">blue </w:t>
      </w:r>
      <w:r w:rsidR="006A23D3">
        <w:rPr>
          <w:rFonts w:ascii="Arial" w:hAnsi="Arial" w:cs="Arial"/>
          <w:sz w:val="24"/>
          <w:szCs w:val="24"/>
        </w:rPr>
        <w:t>marker</w:t>
      </w:r>
      <w:r w:rsidR="00BB2544">
        <w:rPr>
          <w:rFonts w:ascii="Arial" w:hAnsi="Arial" w:cs="Arial"/>
          <w:sz w:val="24"/>
          <w:szCs w:val="24"/>
        </w:rPr>
        <w:t xml:space="preserve"> in Figure 1</w:t>
      </w:r>
      <w:r w:rsidR="00894BF6" w:rsidRPr="00894BF6">
        <w:rPr>
          <w:rFonts w:ascii="Arial" w:hAnsi="Arial" w:cs="Arial"/>
          <w:sz w:val="24"/>
          <w:szCs w:val="24"/>
        </w:rPr>
        <w:t>5</w:t>
      </w:r>
      <w:r w:rsidR="00BB2544" w:rsidRPr="00894BF6">
        <w:rPr>
          <w:rFonts w:ascii="Arial" w:hAnsi="Arial" w:cs="Arial"/>
          <w:sz w:val="24"/>
          <w:szCs w:val="24"/>
        </w:rPr>
        <w:t>d</w:t>
      </w:r>
      <w:r w:rsidR="006A23D3">
        <w:rPr>
          <w:rFonts w:ascii="Arial" w:hAnsi="Arial" w:cs="Arial"/>
          <w:sz w:val="24"/>
          <w:szCs w:val="24"/>
        </w:rPr>
        <w:t>, the marker is at latitude 38</w:t>
      </w:r>
      <w:r w:rsidR="0071496F">
        <w:rPr>
          <w:rFonts w:ascii="Arial" w:hAnsi="Arial" w:cs="Arial"/>
          <w:sz w:val="24"/>
          <w:szCs w:val="24"/>
        </w:rPr>
        <w:t xml:space="preserve">º </w:t>
      </w:r>
      <w:r w:rsidR="006A23D3">
        <w:rPr>
          <w:rFonts w:ascii="Arial" w:hAnsi="Arial" w:cs="Arial"/>
          <w:sz w:val="24"/>
          <w:szCs w:val="24"/>
        </w:rPr>
        <w:t xml:space="preserve">39’ 38.5” N. Likewise, as indicated by the data in </w:t>
      </w:r>
      <w:r w:rsidR="00D00C39">
        <w:rPr>
          <w:rFonts w:ascii="Arial" w:hAnsi="Arial" w:cs="Arial"/>
          <w:sz w:val="24"/>
          <w:szCs w:val="24"/>
        </w:rPr>
        <w:t>the</w:t>
      </w:r>
      <w:r w:rsidR="006A23D3">
        <w:rPr>
          <w:rFonts w:ascii="Arial" w:hAnsi="Arial" w:cs="Arial"/>
          <w:sz w:val="24"/>
          <w:szCs w:val="24"/>
        </w:rPr>
        <w:t xml:space="preserve"> lower left of Figure 1</w:t>
      </w:r>
      <w:r w:rsidR="00894BF6">
        <w:rPr>
          <w:rFonts w:ascii="Arial" w:hAnsi="Arial" w:cs="Arial"/>
          <w:sz w:val="24"/>
          <w:szCs w:val="24"/>
        </w:rPr>
        <w:t>5</w:t>
      </w:r>
      <w:r w:rsidR="006A23D3">
        <w:rPr>
          <w:rFonts w:ascii="Arial" w:hAnsi="Arial" w:cs="Arial"/>
          <w:sz w:val="24"/>
          <w:szCs w:val="24"/>
        </w:rPr>
        <w:t xml:space="preserve">c, the </w:t>
      </w:r>
      <w:r w:rsidR="00BB2544">
        <w:rPr>
          <w:rFonts w:ascii="Arial" w:hAnsi="Arial" w:cs="Arial"/>
          <w:sz w:val="24"/>
          <w:szCs w:val="24"/>
        </w:rPr>
        <w:t xml:space="preserve">black marker and </w:t>
      </w:r>
      <w:r w:rsidR="006A23D3">
        <w:rPr>
          <w:rFonts w:ascii="Arial" w:hAnsi="Arial" w:cs="Arial"/>
          <w:sz w:val="24"/>
          <w:szCs w:val="24"/>
        </w:rPr>
        <w:t xml:space="preserve">F78 post </w:t>
      </w:r>
      <w:r w:rsidR="00BB2544">
        <w:rPr>
          <w:rFonts w:ascii="Arial" w:hAnsi="Arial" w:cs="Arial"/>
          <w:sz w:val="24"/>
          <w:szCs w:val="24"/>
        </w:rPr>
        <w:t>are</w:t>
      </w:r>
      <w:r w:rsidR="006A23D3">
        <w:rPr>
          <w:rFonts w:ascii="Arial" w:hAnsi="Arial" w:cs="Arial"/>
          <w:sz w:val="24"/>
          <w:szCs w:val="24"/>
        </w:rPr>
        <w:t xml:space="preserve"> at 38</w:t>
      </w:r>
      <w:r w:rsidR="0071496F">
        <w:rPr>
          <w:rFonts w:ascii="Arial" w:hAnsi="Arial" w:cs="Arial"/>
          <w:sz w:val="24"/>
          <w:szCs w:val="24"/>
        </w:rPr>
        <w:t>º</w:t>
      </w:r>
      <w:r w:rsidR="006A23D3">
        <w:rPr>
          <w:rFonts w:ascii="Arial" w:hAnsi="Arial" w:cs="Arial"/>
          <w:sz w:val="24"/>
          <w:szCs w:val="24"/>
        </w:rPr>
        <w:t xml:space="preserve"> 39’ 38.5” N. </w:t>
      </w:r>
      <w:r w:rsidR="00601EF4">
        <w:rPr>
          <w:rFonts w:ascii="Arial" w:hAnsi="Arial" w:cs="Arial"/>
          <w:sz w:val="24"/>
          <w:szCs w:val="24"/>
        </w:rPr>
        <w:t>Thus,</w:t>
      </w:r>
      <w:r w:rsidR="006A23D3">
        <w:rPr>
          <w:rFonts w:ascii="Arial" w:hAnsi="Arial" w:cs="Arial"/>
          <w:sz w:val="24"/>
          <w:szCs w:val="24"/>
        </w:rPr>
        <w:t xml:space="preserve"> the F78 post is due west of the ridge </w:t>
      </w:r>
      <w:proofErr w:type="gramStart"/>
      <w:r w:rsidR="006A23D3">
        <w:rPr>
          <w:rFonts w:ascii="Arial" w:hAnsi="Arial" w:cs="Arial"/>
          <w:sz w:val="24"/>
          <w:szCs w:val="24"/>
        </w:rPr>
        <w:t>marker</w:t>
      </w:r>
      <w:proofErr w:type="gramEnd"/>
      <w:r w:rsidR="006A23D3">
        <w:rPr>
          <w:rFonts w:ascii="Arial" w:hAnsi="Arial" w:cs="Arial"/>
          <w:sz w:val="24"/>
          <w:szCs w:val="24"/>
        </w:rPr>
        <w:t xml:space="preserve"> and </w:t>
      </w:r>
      <w:r w:rsidR="00FD0DCE">
        <w:rPr>
          <w:rFonts w:ascii="Arial" w:hAnsi="Arial" w:cs="Arial"/>
          <w:sz w:val="24"/>
          <w:szCs w:val="24"/>
        </w:rPr>
        <w:t xml:space="preserve">I believe, </w:t>
      </w:r>
      <w:r w:rsidR="006A23D3">
        <w:rPr>
          <w:rFonts w:ascii="Arial" w:hAnsi="Arial" w:cs="Arial"/>
          <w:sz w:val="24"/>
          <w:szCs w:val="24"/>
        </w:rPr>
        <w:t xml:space="preserve">established a backsight for the </w:t>
      </w:r>
      <w:r w:rsidR="009032C6">
        <w:rPr>
          <w:rFonts w:ascii="Arial" w:hAnsi="Arial" w:cs="Arial"/>
          <w:sz w:val="24"/>
          <w:szCs w:val="24"/>
        </w:rPr>
        <w:t>east/</w:t>
      </w:r>
      <w:r w:rsidR="006A23D3">
        <w:rPr>
          <w:rFonts w:ascii="Arial" w:hAnsi="Arial" w:cs="Arial"/>
          <w:sz w:val="24"/>
          <w:szCs w:val="24"/>
        </w:rPr>
        <w:t xml:space="preserve">equinox alignment. If the F78 post had been positioned north or south of where it was, then the alignment would not have worked, or at least it would not have been so accurate. In other words, the sunrise location on the bluff ridge dictated the location for F78. </w:t>
      </w:r>
    </w:p>
    <w:p w14:paraId="455DF739" w14:textId="02C67DAC" w:rsidR="00DF38A3" w:rsidRDefault="00763951" w:rsidP="00FD2269">
      <w:pPr>
        <w:spacing w:line="360" w:lineRule="auto"/>
        <w:ind w:firstLine="900"/>
        <w:rPr>
          <w:rFonts w:ascii="Arial" w:hAnsi="Arial" w:cs="Arial"/>
          <w:sz w:val="24"/>
          <w:szCs w:val="24"/>
        </w:rPr>
      </w:pPr>
      <w:r w:rsidRPr="00763951">
        <w:rPr>
          <w:rFonts w:ascii="Arial" w:hAnsi="Arial" w:cs="Arial"/>
          <w:noProof/>
          <w:sz w:val="24"/>
          <w:szCs w:val="24"/>
        </w:rPr>
        <w:lastRenderedPageBreak/>
        <w:drawing>
          <wp:inline distT="0" distB="0" distL="0" distR="0" wp14:anchorId="13CFEE6D" wp14:editId="2AFA9542">
            <wp:extent cx="5054022" cy="5907536"/>
            <wp:effectExtent l="0" t="0" r="0" b="0"/>
            <wp:docPr id="2003035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035137" name=""/>
                    <pic:cNvPicPr/>
                  </pic:nvPicPr>
                  <pic:blipFill>
                    <a:blip r:embed="rId25"/>
                    <a:stretch>
                      <a:fillRect/>
                    </a:stretch>
                  </pic:blipFill>
                  <pic:spPr>
                    <a:xfrm>
                      <a:off x="0" y="0"/>
                      <a:ext cx="5054022" cy="5907536"/>
                    </a:xfrm>
                    <a:prstGeom prst="rect">
                      <a:avLst/>
                    </a:prstGeom>
                  </pic:spPr>
                </pic:pic>
              </a:graphicData>
            </a:graphic>
          </wp:inline>
        </w:drawing>
      </w:r>
    </w:p>
    <w:p w14:paraId="413198E4" w14:textId="3B18EB61" w:rsidR="007B751F" w:rsidRDefault="00AD426F" w:rsidP="00AE4C0A">
      <w:pPr>
        <w:pStyle w:val="BodyTextIndent3"/>
        <w:spacing w:line="240" w:lineRule="auto"/>
        <w:ind w:firstLine="0"/>
        <w:rPr>
          <w:sz w:val="22"/>
          <w:szCs w:val="22"/>
        </w:rPr>
      </w:pPr>
      <w:r w:rsidRPr="005E1C12">
        <w:rPr>
          <w:bCs/>
          <w:sz w:val="22"/>
          <w:szCs w:val="22"/>
        </w:rPr>
        <w:t>Figure 1</w:t>
      </w:r>
      <w:r w:rsidR="0044773C">
        <w:rPr>
          <w:bCs/>
          <w:sz w:val="22"/>
          <w:szCs w:val="22"/>
        </w:rPr>
        <w:t>5</w:t>
      </w:r>
      <w:r w:rsidRPr="005E1C12">
        <w:rPr>
          <w:bCs/>
          <w:sz w:val="22"/>
          <w:szCs w:val="22"/>
        </w:rPr>
        <w:t>a.</w:t>
      </w:r>
      <w:r w:rsidRPr="00160ECD">
        <w:rPr>
          <w:sz w:val="22"/>
          <w:szCs w:val="22"/>
        </w:rPr>
        <w:t xml:space="preserve"> Monks Mound</w:t>
      </w:r>
      <w:r w:rsidR="00F902BF" w:rsidRPr="00160ECD">
        <w:rPr>
          <w:sz w:val="22"/>
          <w:szCs w:val="22"/>
        </w:rPr>
        <w:t xml:space="preserve"> contour map by Mikel Skele, Illinois Historic Preservation Agency</w:t>
      </w:r>
      <w:r w:rsidR="005E0A3C" w:rsidRPr="00160ECD">
        <w:rPr>
          <w:sz w:val="22"/>
          <w:szCs w:val="22"/>
        </w:rPr>
        <w:t xml:space="preserve"> (IHPA)</w:t>
      </w:r>
      <w:r w:rsidR="00F902BF" w:rsidRPr="00160ECD">
        <w:rPr>
          <w:sz w:val="22"/>
          <w:szCs w:val="22"/>
        </w:rPr>
        <w:t xml:space="preserve">. </w:t>
      </w:r>
      <w:r w:rsidR="00B11187">
        <w:rPr>
          <w:sz w:val="22"/>
          <w:szCs w:val="22"/>
        </w:rPr>
        <w:t>C</w:t>
      </w:r>
      <w:r w:rsidR="005E0A3C" w:rsidRPr="00160ECD">
        <w:rPr>
          <w:sz w:val="22"/>
          <w:szCs w:val="22"/>
        </w:rPr>
        <w:t>ourtesy of Illinois Historic Preservation Agency. M</w:t>
      </w:r>
      <w:r w:rsidR="00C07B60" w:rsidRPr="00160ECD">
        <w:rPr>
          <w:sz w:val="22"/>
          <w:szCs w:val="22"/>
        </w:rPr>
        <w:t>ap corrected to true north</w:t>
      </w:r>
      <w:r w:rsidR="005E0A3C" w:rsidRPr="00160ECD">
        <w:rPr>
          <w:sz w:val="22"/>
          <w:szCs w:val="22"/>
        </w:rPr>
        <w:t xml:space="preserve"> </w:t>
      </w:r>
      <w:r w:rsidR="00EF5AA2" w:rsidRPr="00160ECD">
        <w:rPr>
          <w:sz w:val="22"/>
          <w:szCs w:val="22"/>
        </w:rPr>
        <w:t>with</w:t>
      </w:r>
      <w:r w:rsidR="005E0A3C" w:rsidRPr="00160ECD">
        <w:rPr>
          <w:sz w:val="22"/>
          <w:szCs w:val="22"/>
        </w:rPr>
        <w:t xml:space="preserve"> annotations by present author. </w:t>
      </w:r>
      <w:r w:rsidR="00EF5AA2" w:rsidRPr="00160ECD">
        <w:rPr>
          <w:sz w:val="22"/>
          <w:szCs w:val="22"/>
        </w:rPr>
        <w:t xml:space="preserve">Red lines plotted per coordinate data for F78. </w:t>
      </w:r>
      <w:r w:rsidR="004A332F">
        <w:rPr>
          <w:sz w:val="22"/>
          <w:szCs w:val="22"/>
        </w:rPr>
        <w:t xml:space="preserve">F78 is at </w:t>
      </w:r>
      <w:proofErr w:type="gramStart"/>
      <w:r w:rsidR="004A332F" w:rsidRPr="007B751F">
        <w:rPr>
          <w:sz w:val="22"/>
          <w:szCs w:val="22"/>
        </w:rPr>
        <w:t>intersection</w:t>
      </w:r>
      <w:proofErr w:type="gramEnd"/>
      <w:r w:rsidR="004A332F" w:rsidRPr="007B751F">
        <w:rPr>
          <w:sz w:val="22"/>
          <w:szCs w:val="22"/>
        </w:rPr>
        <w:t xml:space="preserve"> of red lines. </w:t>
      </w:r>
      <w:r w:rsidR="007B751F">
        <w:rPr>
          <w:sz w:val="22"/>
          <w:szCs w:val="22"/>
        </w:rPr>
        <w:t>B</w:t>
      </w:r>
      <w:r w:rsidR="005E0A3C" w:rsidRPr="007B751F">
        <w:rPr>
          <w:sz w:val="22"/>
          <w:szCs w:val="22"/>
        </w:rPr>
        <w:t xml:space="preserve">lue crosses </w:t>
      </w:r>
      <w:r w:rsidR="007B751F">
        <w:rPr>
          <w:sz w:val="22"/>
          <w:szCs w:val="22"/>
        </w:rPr>
        <w:t xml:space="preserve">added by present author for georeferencing. </w:t>
      </w:r>
      <w:r w:rsidR="00C07B60" w:rsidRPr="007B751F">
        <w:rPr>
          <w:sz w:val="22"/>
          <w:szCs w:val="22"/>
        </w:rPr>
        <w:t xml:space="preserve">  </w:t>
      </w:r>
    </w:p>
    <w:p w14:paraId="1A60449A" w14:textId="32B9495C" w:rsidR="00F902BF" w:rsidRDefault="00F902BF" w:rsidP="00AE4C0A">
      <w:pPr>
        <w:pStyle w:val="BodyTextIndent3"/>
        <w:spacing w:line="240" w:lineRule="auto"/>
        <w:ind w:firstLine="0"/>
        <w:rPr>
          <w:sz w:val="22"/>
          <w:szCs w:val="22"/>
        </w:rPr>
      </w:pPr>
      <w:r w:rsidRPr="005E1C12">
        <w:rPr>
          <w:bCs/>
          <w:sz w:val="22"/>
          <w:szCs w:val="22"/>
        </w:rPr>
        <w:t>Figure 1</w:t>
      </w:r>
      <w:r w:rsidR="0044773C">
        <w:rPr>
          <w:bCs/>
          <w:sz w:val="22"/>
          <w:szCs w:val="22"/>
        </w:rPr>
        <w:t>5</w:t>
      </w:r>
      <w:r w:rsidRPr="005E1C12">
        <w:rPr>
          <w:bCs/>
          <w:sz w:val="22"/>
          <w:szCs w:val="22"/>
        </w:rPr>
        <w:t>b.</w:t>
      </w:r>
      <w:r w:rsidRPr="00160ECD">
        <w:rPr>
          <w:sz w:val="22"/>
          <w:szCs w:val="22"/>
        </w:rPr>
        <w:t xml:space="preserve"> IHPA map</w:t>
      </w:r>
      <w:r w:rsidR="00C07B60" w:rsidRPr="00160ECD">
        <w:rPr>
          <w:sz w:val="22"/>
          <w:szCs w:val="22"/>
        </w:rPr>
        <w:t xml:space="preserve"> added as a layer over</w:t>
      </w:r>
      <w:r w:rsidR="00414A67" w:rsidRPr="00160ECD">
        <w:rPr>
          <w:sz w:val="22"/>
          <w:szCs w:val="22"/>
        </w:rPr>
        <w:t xml:space="preserve"> </w:t>
      </w:r>
      <w:r w:rsidR="00C07B60" w:rsidRPr="00160ECD">
        <w:rPr>
          <w:sz w:val="22"/>
          <w:szCs w:val="22"/>
        </w:rPr>
        <w:t>LiDAR contour map</w:t>
      </w:r>
      <w:r w:rsidR="00414A67" w:rsidRPr="00160ECD">
        <w:rPr>
          <w:sz w:val="22"/>
          <w:szCs w:val="22"/>
        </w:rPr>
        <w:t xml:space="preserve"> (</w:t>
      </w:r>
      <w:r w:rsidR="00414A67" w:rsidRPr="0059143E">
        <w:rPr>
          <w:sz w:val="22"/>
          <w:szCs w:val="22"/>
        </w:rPr>
        <w:t>1</w:t>
      </w:r>
      <w:r w:rsidR="0059143E">
        <w:rPr>
          <w:sz w:val="22"/>
          <w:szCs w:val="22"/>
        </w:rPr>
        <w:t xml:space="preserve"> </w:t>
      </w:r>
      <w:r w:rsidR="00414A67" w:rsidRPr="00160ECD">
        <w:rPr>
          <w:sz w:val="22"/>
          <w:szCs w:val="22"/>
        </w:rPr>
        <w:t>meter contour interval)</w:t>
      </w:r>
      <w:r w:rsidR="00C07B60" w:rsidRPr="00160ECD">
        <w:rPr>
          <w:sz w:val="22"/>
          <w:szCs w:val="22"/>
        </w:rPr>
        <w:t xml:space="preserve">. </w:t>
      </w:r>
      <w:r w:rsidR="007B751F">
        <w:rPr>
          <w:sz w:val="22"/>
          <w:szCs w:val="22"/>
        </w:rPr>
        <w:t>Red</w:t>
      </w:r>
      <w:r w:rsidR="00C07B60" w:rsidRPr="00160ECD">
        <w:rPr>
          <w:sz w:val="22"/>
          <w:szCs w:val="22"/>
        </w:rPr>
        <w:t xml:space="preserve"> cross </w:t>
      </w:r>
      <w:proofErr w:type="gramStart"/>
      <w:r w:rsidR="00C07B60" w:rsidRPr="00160ECD">
        <w:rPr>
          <w:sz w:val="22"/>
          <w:szCs w:val="22"/>
        </w:rPr>
        <w:t>shows</w:t>
      </w:r>
      <w:proofErr w:type="gramEnd"/>
      <w:r w:rsidR="00C07B60" w:rsidRPr="00160ECD">
        <w:rPr>
          <w:sz w:val="22"/>
          <w:szCs w:val="22"/>
        </w:rPr>
        <w:t xml:space="preserve"> </w:t>
      </w:r>
      <w:proofErr w:type="gramStart"/>
      <w:r w:rsidR="00C07B60" w:rsidRPr="00160ECD">
        <w:rPr>
          <w:sz w:val="22"/>
          <w:szCs w:val="22"/>
        </w:rPr>
        <w:t>location</w:t>
      </w:r>
      <w:proofErr w:type="gramEnd"/>
      <w:r w:rsidR="00C07B60" w:rsidRPr="00160ECD">
        <w:rPr>
          <w:sz w:val="22"/>
          <w:szCs w:val="22"/>
        </w:rPr>
        <w:t xml:space="preserve"> for F78.</w:t>
      </w:r>
      <w:r w:rsidR="00B11187">
        <w:rPr>
          <w:sz w:val="22"/>
          <w:szCs w:val="22"/>
        </w:rPr>
        <w:t xml:space="preserve"> </w:t>
      </w:r>
      <w:r w:rsidR="00B11187" w:rsidRPr="00B11187">
        <w:rPr>
          <w:sz w:val="22"/>
          <w:szCs w:val="22"/>
        </w:rPr>
        <w:t>LiDAR data courtesy of Indiana University, Department of Earth and Atmospheric Sciences.</w:t>
      </w:r>
      <w:r w:rsidR="00C07B60" w:rsidRPr="00B11187">
        <w:rPr>
          <w:sz w:val="22"/>
          <w:szCs w:val="22"/>
        </w:rPr>
        <w:t xml:space="preserve">                                 </w:t>
      </w:r>
      <w:r w:rsidR="00414A67" w:rsidRPr="00B11187">
        <w:rPr>
          <w:sz w:val="22"/>
          <w:szCs w:val="22"/>
        </w:rPr>
        <w:t xml:space="preserve">                                                                             </w:t>
      </w:r>
      <w:r w:rsidR="00C07B60" w:rsidRPr="005E1C12">
        <w:rPr>
          <w:bCs/>
          <w:sz w:val="22"/>
          <w:szCs w:val="22"/>
        </w:rPr>
        <w:t>Figure 1</w:t>
      </w:r>
      <w:r w:rsidR="0044773C">
        <w:rPr>
          <w:bCs/>
          <w:sz w:val="22"/>
          <w:szCs w:val="22"/>
        </w:rPr>
        <w:t>5</w:t>
      </w:r>
      <w:r w:rsidR="00C07B60" w:rsidRPr="005E1C12">
        <w:rPr>
          <w:bCs/>
          <w:sz w:val="22"/>
          <w:szCs w:val="22"/>
        </w:rPr>
        <w:t>c.</w:t>
      </w:r>
      <w:r w:rsidR="00C07B60" w:rsidRPr="00160ECD">
        <w:rPr>
          <w:sz w:val="22"/>
          <w:szCs w:val="22"/>
        </w:rPr>
        <w:t xml:space="preserve"> LiDAR contour map with IHPA map removed leaving </w:t>
      </w:r>
      <w:r w:rsidR="007B751F">
        <w:rPr>
          <w:sz w:val="22"/>
          <w:szCs w:val="22"/>
        </w:rPr>
        <w:t>red</w:t>
      </w:r>
      <w:r w:rsidR="00C07B60" w:rsidRPr="00160ECD">
        <w:rPr>
          <w:sz w:val="22"/>
          <w:szCs w:val="22"/>
        </w:rPr>
        <w:t xml:space="preserve"> cross </w:t>
      </w:r>
      <w:r w:rsidR="007B751F">
        <w:rPr>
          <w:sz w:val="22"/>
          <w:szCs w:val="22"/>
        </w:rPr>
        <w:t xml:space="preserve">with added marker pin </w:t>
      </w:r>
      <w:r w:rsidR="00C07B60" w:rsidRPr="00160ECD">
        <w:rPr>
          <w:sz w:val="22"/>
          <w:szCs w:val="22"/>
        </w:rPr>
        <w:t xml:space="preserve">showing location for F78. </w:t>
      </w:r>
      <w:r w:rsidR="00B11187" w:rsidRPr="00B11187">
        <w:rPr>
          <w:sz w:val="22"/>
          <w:szCs w:val="22"/>
        </w:rPr>
        <w:t>LiDAR data courtesy of Indiana University, Department of Earth and Atmospheric Sciences.</w:t>
      </w:r>
      <w:r w:rsidR="00C07B60" w:rsidRPr="00B11187">
        <w:rPr>
          <w:sz w:val="22"/>
          <w:szCs w:val="22"/>
        </w:rPr>
        <w:t xml:space="preserve">           </w:t>
      </w:r>
      <w:r w:rsidR="00C07B60" w:rsidRPr="00B11187">
        <w:rPr>
          <w:bCs/>
          <w:sz w:val="22"/>
          <w:szCs w:val="22"/>
        </w:rPr>
        <w:t xml:space="preserve">                                                                                                  </w:t>
      </w:r>
      <w:r w:rsidR="00160ECD" w:rsidRPr="00B11187">
        <w:rPr>
          <w:bCs/>
          <w:sz w:val="22"/>
          <w:szCs w:val="22"/>
        </w:rPr>
        <w:t xml:space="preserve">                 </w:t>
      </w:r>
      <w:r w:rsidR="003352A7">
        <w:rPr>
          <w:bCs/>
          <w:sz w:val="22"/>
          <w:szCs w:val="22"/>
        </w:rPr>
        <w:t xml:space="preserve">           </w:t>
      </w:r>
      <w:r w:rsidR="00C07B60" w:rsidRPr="005E1C12">
        <w:rPr>
          <w:bCs/>
          <w:sz w:val="22"/>
          <w:szCs w:val="22"/>
        </w:rPr>
        <w:t>Figure 1</w:t>
      </w:r>
      <w:r w:rsidR="0044773C">
        <w:rPr>
          <w:bCs/>
          <w:sz w:val="22"/>
          <w:szCs w:val="22"/>
        </w:rPr>
        <w:t>5</w:t>
      </w:r>
      <w:r w:rsidR="00C07B60" w:rsidRPr="005E1C12">
        <w:rPr>
          <w:bCs/>
          <w:sz w:val="22"/>
          <w:szCs w:val="22"/>
        </w:rPr>
        <w:t>d</w:t>
      </w:r>
      <w:r w:rsidR="00C07B60" w:rsidRPr="009152D3">
        <w:rPr>
          <w:b/>
          <w:bCs/>
          <w:sz w:val="22"/>
          <w:szCs w:val="22"/>
        </w:rPr>
        <w:t>.</w:t>
      </w:r>
      <w:r w:rsidR="00C07B60" w:rsidRPr="00160ECD">
        <w:rPr>
          <w:sz w:val="22"/>
          <w:szCs w:val="22"/>
        </w:rPr>
        <w:t xml:space="preserve"> Sightline drawn from F78 due east. Blue dot shows where the line intersects east ridge. Base map by Terrain Navigator Pro (Trimble</w:t>
      </w:r>
      <w:r w:rsidR="00D63552">
        <w:rPr>
          <w:sz w:val="22"/>
          <w:szCs w:val="22"/>
        </w:rPr>
        <w:t>,</w:t>
      </w:r>
      <w:r w:rsidR="00C07B60" w:rsidRPr="00160ECD">
        <w:rPr>
          <w:sz w:val="22"/>
          <w:szCs w:val="22"/>
        </w:rPr>
        <w:t xml:space="preserve"> 2023), annotated by author.  </w:t>
      </w:r>
      <w:r w:rsidR="00AD426F" w:rsidRPr="00160ECD">
        <w:rPr>
          <w:sz w:val="22"/>
          <w:szCs w:val="22"/>
        </w:rPr>
        <w:t xml:space="preserve"> </w:t>
      </w:r>
    </w:p>
    <w:p w14:paraId="30010970" w14:textId="77777777" w:rsidR="00EB2EFC" w:rsidRDefault="00EB2EFC" w:rsidP="00AE4C0A">
      <w:pPr>
        <w:pStyle w:val="BodyTextIndent3"/>
        <w:spacing w:line="240" w:lineRule="auto"/>
        <w:ind w:firstLine="0"/>
        <w:rPr>
          <w:sz w:val="22"/>
          <w:szCs w:val="22"/>
        </w:rPr>
      </w:pPr>
    </w:p>
    <w:p w14:paraId="431F6DD4" w14:textId="2DFA457F" w:rsidR="00EB2EFC" w:rsidRPr="00160ECD" w:rsidRDefault="009032C6" w:rsidP="007A199A">
      <w:pPr>
        <w:pStyle w:val="BodyTextIndent3"/>
        <w:spacing w:line="360" w:lineRule="auto"/>
        <w:ind w:firstLine="0"/>
        <w:rPr>
          <w:sz w:val="22"/>
          <w:szCs w:val="22"/>
        </w:rPr>
      </w:pPr>
      <w:r>
        <w:lastRenderedPageBreak/>
        <w:t xml:space="preserve">  </w:t>
      </w:r>
      <w:r w:rsidR="00EB2EFC" w:rsidRPr="00EB2EFC">
        <w:t xml:space="preserve">As a cross-check I also plotted the F78 coordinates on a control </w:t>
      </w:r>
      <w:r w:rsidR="00EB2EFC">
        <w:t xml:space="preserve">point </w:t>
      </w:r>
      <w:r w:rsidR="00EB2EFC" w:rsidRPr="00EB2EFC">
        <w:t xml:space="preserve">survey map made in </w:t>
      </w:r>
      <w:r w:rsidR="00EB2EFC">
        <w:t>1973 by consulting engineer and surveying firm, Flagg, Scheibal and Sherbut, Edwardsville, IL. (Fig. 1</w:t>
      </w:r>
      <w:r w:rsidR="00894BF6">
        <w:t>6</w:t>
      </w:r>
      <w:r w:rsidR="00EB2EFC">
        <w:t xml:space="preserve">). At map scale there was no discernable difference between the </w:t>
      </w:r>
      <w:r>
        <w:t xml:space="preserve">IHPA and control point survey </w:t>
      </w:r>
      <w:r w:rsidR="00EB2EFC">
        <w:t>maps for F78.</w:t>
      </w:r>
      <w:r w:rsidR="009E7C0E">
        <w:t xml:space="preserve"> </w:t>
      </w:r>
    </w:p>
    <w:p w14:paraId="4EDF1CD2" w14:textId="77777777" w:rsidR="00F902BF" w:rsidRDefault="00F902BF" w:rsidP="00AE4C0A">
      <w:pPr>
        <w:pStyle w:val="BodyTextIndent3"/>
        <w:spacing w:line="240" w:lineRule="auto"/>
        <w:ind w:firstLine="0"/>
      </w:pPr>
    </w:p>
    <w:p w14:paraId="46807A43" w14:textId="3DD3F346" w:rsidR="00EB2EFC" w:rsidRDefault="007A199A" w:rsidP="00EB2EFC">
      <w:pPr>
        <w:pStyle w:val="BodyTextIndent3"/>
        <w:spacing w:line="240" w:lineRule="auto"/>
        <w:ind w:firstLine="1080"/>
      </w:pPr>
      <w:r w:rsidRPr="007A199A">
        <w:rPr>
          <w:noProof/>
        </w:rPr>
        <w:drawing>
          <wp:inline distT="0" distB="0" distL="0" distR="0" wp14:anchorId="0728ABC2" wp14:editId="282ADE09">
            <wp:extent cx="4486759" cy="3270158"/>
            <wp:effectExtent l="0" t="0" r="0" b="6985"/>
            <wp:docPr id="2146003394" name="Picture 1" descr="A map of a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003394" name="Picture 1" descr="A map of a land&#10;&#10;Description automatically generated"/>
                    <pic:cNvPicPr/>
                  </pic:nvPicPr>
                  <pic:blipFill>
                    <a:blip r:embed="rId26"/>
                    <a:stretch>
                      <a:fillRect/>
                    </a:stretch>
                  </pic:blipFill>
                  <pic:spPr>
                    <a:xfrm>
                      <a:off x="0" y="0"/>
                      <a:ext cx="4517808" cy="3292788"/>
                    </a:xfrm>
                    <a:prstGeom prst="rect">
                      <a:avLst/>
                    </a:prstGeom>
                  </pic:spPr>
                </pic:pic>
              </a:graphicData>
            </a:graphic>
          </wp:inline>
        </w:drawing>
      </w:r>
    </w:p>
    <w:p w14:paraId="7C2E8E39" w14:textId="77777777" w:rsidR="007A199A" w:rsidRDefault="007A199A" w:rsidP="00EB2EFC">
      <w:pPr>
        <w:pStyle w:val="BodyTextIndent3"/>
        <w:spacing w:line="240" w:lineRule="auto"/>
        <w:ind w:firstLine="1080"/>
      </w:pPr>
    </w:p>
    <w:p w14:paraId="4AB892FC" w14:textId="08713DBA" w:rsidR="00EB2EFC" w:rsidRPr="0019482C" w:rsidRDefault="00EB2EFC" w:rsidP="00EB2EFC">
      <w:pPr>
        <w:pStyle w:val="BodyTextIndent3"/>
        <w:spacing w:line="240" w:lineRule="auto"/>
        <w:ind w:firstLine="0"/>
        <w:rPr>
          <w:sz w:val="22"/>
          <w:szCs w:val="22"/>
        </w:rPr>
      </w:pPr>
      <w:r w:rsidRPr="0019482C">
        <w:rPr>
          <w:sz w:val="22"/>
          <w:szCs w:val="22"/>
        </w:rPr>
        <w:t>Figure 1</w:t>
      </w:r>
      <w:r w:rsidR="0044773C" w:rsidRPr="0019482C">
        <w:rPr>
          <w:sz w:val="22"/>
          <w:szCs w:val="22"/>
        </w:rPr>
        <w:t>6</w:t>
      </w:r>
      <w:r w:rsidRPr="0019482C">
        <w:rPr>
          <w:sz w:val="22"/>
          <w:szCs w:val="22"/>
        </w:rPr>
        <w:t xml:space="preserve">. Control point survey map made in 1973 by Flagg, Scheibal and Sherbut, Edwardsville, IL. </w:t>
      </w:r>
      <w:r w:rsidR="000A1DCD" w:rsidRPr="0019482C">
        <w:rPr>
          <w:sz w:val="22"/>
          <w:szCs w:val="22"/>
        </w:rPr>
        <w:t xml:space="preserve">Red lines </w:t>
      </w:r>
      <w:r w:rsidR="009E7C0E" w:rsidRPr="0019482C">
        <w:rPr>
          <w:sz w:val="22"/>
          <w:szCs w:val="22"/>
        </w:rPr>
        <w:t xml:space="preserve">plotted by </w:t>
      </w:r>
      <w:proofErr w:type="gramStart"/>
      <w:r w:rsidR="009E7C0E" w:rsidRPr="0019482C">
        <w:rPr>
          <w:sz w:val="22"/>
          <w:szCs w:val="22"/>
        </w:rPr>
        <w:t>present</w:t>
      </w:r>
      <w:proofErr w:type="gramEnd"/>
      <w:r w:rsidR="009E7C0E" w:rsidRPr="0019482C">
        <w:rPr>
          <w:sz w:val="22"/>
          <w:szCs w:val="22"/>
        </w:rPr>
        <w:t xml:space="preserve"> author </w:t>
      </w:r>
      <w:r w:rsidR="000A1DCD" w:rsidRPr="0019482C">
        <w:rPr>
          <w:sz w:val="22"/>
          <w:szCs w:val="22"/>
        </w:rPr>
        <w:t xml:space="preserve">intersect at F78. </w:t>
      </w:r>
      <w:r w:rsidR="00BE3DF2">
        <w:rPr>
          <w:sz w:val="22"/>
          <w:szCs w:val="22"/>
        </w:rPr>
        <w:t>Map c</w:t>
      </w:r>
      <w:r w:rsidR="007E5D4D" w:rsidRPr="0019482C">
        <w:rPr>
          <w:sz w:val="22"/>
          <w:szCs w:val="22"/>
        </w:rPr>
        <w:t xml:space="preserve">ourtesy of William Iseminger and </w:t>
      </w:r>
      <w:r w:rsidRPr="0019482C">
        <w:rPr>
          <w:sz w:val="22"/>
          <w:szCs w:val="22"/>
        </w:rPr>
        <w:t xml:space="preserve">Cahokia State Historic Park. </w:t>
      </w:r>
    </w:p>
    <w:p w14:paraId="14D7C13F" w14:textId="77777777" w:rsidR="00EB2EFC" w:rsidRDefault="00EB2EFC" w:rsidP="00AE4C0A">
      <w:pPr>
        <w:pStyle w:val="BodyTextIndent3"/>
        <w:spacing w:line="240" w:lineRule="auto"/>
        <w:ind w:firstLine="0"/>
      </w:pPr>
    </w:p>
    <w:p w14:paraId="2696EDF8" w14:textId="711F5490" w:rsidR="007B59B8" w:rsidRDefault="00D30F36" w:rsidP="001E0A6C">
      <w:pPr>
        <w:spacing w:line="360" w:lineRule="auto"/>
        <w:rPr>
          <w:rFonts w:ascii="Arial" w:hAnsi="Arial" w:cs="Arial"/>
          <w:sz w:val="24"/>
          <w:szCs w:val="24"/>
        </w:rPr>
      </w:pPr>
      <w:r w:rsidRPr="00D04BC1">
        <w:rPr>
          <w:rFonts w:ascii="Arial" w:hAnsi="Arial" w:cs="Arial"/>
          <w:sz w:val="24"/>
          <w:szCs w:val="24"/>
        </w:rPr>
        <w:t>A</w:t>
      </w:r>
      <w:r w:rsidR="007B59B8" w:rsidRPr="00D04BC1">
        <w:rPr>
          <w:rFonts w:ascii="Arial" w:hAnsi="Arial" w:cs="Arial"/>
          <w:sz w:val="24"/>
          <w:szCs w:val="24"/>
        </w:rPr>
        <w:t xml:space="preserve"> follow-up question relates to the azimuth for sunrise as viewed from F78 given that the summit of Monks Mound is </w:t>
      </w:r>
      <w:r w:rsidR="003E2D68" w:rsidRPr="00D04BC1">
        <w:rPr>
          <w:rFonts w:ascii="Arial" w:hAnsi="Arial" w:cs="Arial"/>
          <w:sz w:val="24"/>
          <w:szCs w:val="24"/>
        </w:rPr>
        <w:t>19</w:t>
      </w:r>
      <w:r w:rsidR="00AF5E6C" w:rsidRPr="00D04BC1">
        <w:rPr>
          <w:rFonts w:ascii="Arial" w:hAnsi="Arial" w:cs="Arial"/>
          <w:sz w:val="24"/>
          <w:szCs w:val="24"/>
        </w:rPr>
        <w:t xml:space="preserve"> m higher than the base where initial calculations were </w:t>
      </w:r>
      <w:r w:rsidR="00BE3DF2">
        <w:rPr>
          <w:rFonts w:ascii="Arial" w:hAnsi="Arial" w:cs="Arial"/>
          <w:sz w:val="24"/>
          <w:szCs w:val="24"/>
        </w:rPr>
        <w:t xml:space="preserve">presumably </w:t>
      </w:r>
      <w:r w:rsidR="00AF5E6C" w:rsidRPr="00D04BC1">
        <w:rPr>
          <w:rFonts w:ascii="Arial" w:hAnsi="Arial" w:cs="Arial"/>
          <w:sz w:val="24"/>
          <w:szCs w:val="24"/>
        </w:rPr>
        <w:t>made from.</w:t>
      </w:r>
      <w:r w:rsidR="00AF5E6C">
        <w:rPr>
          <w:rFonts w:ascii="Arial" w:hAnsi="Arial" w:cs="Arial"/>
          <w:sz w:val="24"/>
          <w:szCs w:val="24"/>
        </w:rPr>
        <w:t xml:space="preserve"> As viewed from </w:t>
      </w:r>
      <w:r w:rsidR="008712F4">
        <w:rPr>
          <w:rFonts w:ascii="Arial" w:hAnsi="Arial" w:cs="Arial"/>
          <w:sz w:val="24"/>
          <w:szCs w:val="24"/>
        </w:rPr>
        <w:t xml:space="preserve">the </w:t>
      </w:r>
      <w:r w:rsidR="00AF5E6C">
        <w:rPr>
          <w:rFonts w:ascii="Arial" w:hAnsi="Arial" w:cs="Arial"/>
          <w:sz w:val="24"/>
          <w:szCs w:val="24"/>
        </w:rPr>
        <w:t>F78</w:t>
      </w:r>
      <w:r w:rsidR="007F71E2">
        <w:rPr>
          <w:rFonts w:ascii="Arial" w:hAnsi="Arial" w:cs="Arial"/>
          <w:sz w:val="24"/>
          <w:szCs w:val="24"/>
        </w:rPr>
        <w:t xml:space="preserve"> </w:t>
      </w:r>
      <w:r w:rsidR="008712F4">
        <w:rPr>
          <w:rFonts w:ascii="Arial" w:hAnsi="Arial" w:cs="Arial"/>
          <w:sz w:val="24"/>
          <w:szCs w:val="24"/>
        </w:rPr>
        <w:t xml:space="preserve">higher elevation, </w:t>
      </w:r>
      <w:r w:rsidR="007F71E2">
        <w:rPr>
          <w:rFonts w:ascii="Arial" w:hAnsi="Arial" w:cs="Arial"/>
          <w:sz w:val="24"/>
          <w:szCs w:val="24"/>
        </w:rPr>
        <w:t>on the date of the astronomic equinox</w:t>
      </w:r>
      <w:r w:rsidR="00AF5E6C">
        <w:rPr>
          <w:rFonts w:ascii="Arial" w:hAnsi="Arial" w:cs="Arial"/>
          <w:sz w:val="24"/>
          <w:szCs w:val="24"/>
        </w:rPr>
        <w:t xml:space="preserve">, </w:t>
      </w:r>
      <w:r w:rsidR="00741F7E">
        <w:rPr>
          <w:rFonts w:ascii="Arial" w:hAnsi="Arial" w:cs="Arial"/>
          <w:sz w:val="24"/>
          <w:szCs w:val="24"/>
        </w:rPr>
        <w:t xml:space="preserve">the Sun’s </w:t>
      </w:r>
      <w:r w:rsidR="00AF5E6C">
        <w:rPr>
          <w:rFonts w:ascii="Arial" w:hAnsi="Arial" w:cs="Arial"/>
          <w:sz w:val="24"/>
          <w:szCs w:val="24"/>
        </w:rPr>
        <w:t xml:space="preserve">upper limb tangency was at 89.8º while lower limb tangency was at 90.2º. Center of </w:t>
      </w:r>
      <w:r w:rsidR="00741F7E">
        <w:rPr>
          <w:rFonts w:ascii="Arial" w:hAnsi="Arial" w:cs="Arial"/>
          <w:sz w:val="24"/>
          <w:szCs w:val="24"/>
        </w:rPr>
        <w:t>the S</w:t>
      </w:r>
      <w:r w:rsidR="00AF5E6C">
        <w:rPr>
          <w:rFonts w:ascii="Arial" w:hAnsi="Arial" w:cs="Arial"/>
          <w:sz w:val="24"/>
          <w:szCs w:val="24"/>
        </w:rPr>
        <w:t xml:space="preserve">un would have been at 90º. </w:t>
      </w:r>
    </w:p>
    <w:p w14:paraId="7F3C2644" w14:textId="52221DBC" w:rsidR="00A3255E" w:rsidRDefault="00A3255E" w:rsidP="00A3255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Pr="00222D5E">
        <w:rPr>
          <w:rFonts w:ascii="Arial" w:hAnsi="Arial" w:cs="Arial"/>
          <w:color w:val="000000"/>
          <w:sz w:val="24"/>
          <w:szCs w:val="24"/>
          <w:shd w:val="clear" w:color="auto" w:fill="FFFFFF"/>
        </w:rPr>
        <w:t xml:space="preserve">In short, in answer to the question as to whether </w:t>
      </w:r>
      <w:r>
        <w:rPr>
          <w:rFonts w:ascii="Arial" w:hAnsi="Arial" w:cs="Arial"/>
          <w:color w:val="000000"/>
          <w:sz w:val="24"/>
          <w:szCs w:val="24"/>
          <w:shd w:val="clear" w:color="auto" w:fill="FFFFFF"/>
        </w:rPr>
        <w:t>the 90</w:t>
      </w:r>
      <w:r>
        <w:rPr>
          <w:rFonts w:ascii="Arial" w:hAnsi="Arial" w:cs="Arial"/>
          <w:sz w:val="24"/>
          <w:szCs w:val="24"/>
        </w:rPr>
        <w:t>º</w:t>
      </w:r>
      <w:r>
        <w:rPr>
          <w:rFonts w:ascii="Arial" w:hAnsi="Arial" w:cs="Arial"/>
          <w:color w:val="000000"/>
          <w:sz w:val="24"/>
          <w:szCs w:val="24"/>
          <w:shd w:val="clear" w:color="auto" w:fill="FFFFFF"/>
        </w:rPr>
        <w:t xml:space="preserve"> sightline from Monks Mound </w:t>
      </w:r>
      <w:r w:rsidRPr="00222D5E">
        <w:rPr>
          <w:rFonts w:ascii="Arial" w:hAnsi="Arial" w:cs="Arial"/>
          <w:color w:val="000000"/>
          <w:sz w:val="24"/>
          <w:szCs w:val="24"/>
          <w:shd w:val="clear" w:color="auto" w:fill="FFFFFF"/>
        </w:rPr>
        <w:t xml:space="preserve">represents </w:t>
      </w:r>
      <w:r>
        <w:rPr>
          <w:rFonts w:ascii="Arial" w:hAnsi="Arial" w:cs="Arial"/>
          <w:color w:val="000000"/>
          <w:sz w:val="24"/>
          <w:szCs w:val="24"/>
          <w:shd w:val="clear" w:color="auto" w:fill="FFFFFF"/>
        </w:rPr>
        <w:t xml:space="preserve">alignment to </w:t>
      </w:r>
      <w:r w:rsidRPr="00222D5E">
        <w:rPr>
          <w:rFonts w:ascii="Arial" w:hAnsi="Arial" w:cs="Arial"/>
          <w:color w:val="000000"/>
          <w:sz w:val="24"/>
          <w:szCs w:val="24"/>
          <w:shd w:val="clear" w:color="auto" w:fill="FFFFFF"/>
        </w:rPr>
        <w:t>a</w:t>
      </w:r>
      <w:r>
        <w:rPr>
          <w:rFonts w:ascii="Arial" w:hAnsi="Arial" w:cs="Arial"/>
          <w:color w:val="000000"/>
          <w:sz w:val="24"/>
          <w:szCs w:val="24"/>
          <w:shd w:val="clear" w:color="auto" w:fill="FFFFFF"/>
        </w:rPr>
        <w:t xml:space="preserve"> </w:t>
      </w:r>
      <w:r w:rsidRPr="00222D5E">
        <w:rPr>
          <w:rFonts w:ascii="Arial" w:hAnsi="Arial" w:cs="Arial"/>
          <w:color w:val="000000"/>
          <w:sz w:val="24"/>
          <w:szCs w:val="24"/>
          <w:shd w:val="clear" w:color="auto" w:fill="FFFFFF"/>
        </w:rPr>
        <w:t xml:space="preserve">cardinal direction </w:t>
      </w:r>
      <w:r>
        <w:rPr>
          <w:rFonts w:ascii="Arial" w:hAnsi="Arial" w:cs="Arial"/>
          <w:color w:val="000000"/>
          <w:sz w:val="24"/>
          <w:szCs w:val="24"/>
          <w:shd w:val="clear" w:color="auto" w:fill="FFFFFF"/>
        </w:rPr>
        <w:t>or equinox</w:t>
      </w:r>
      <w:r w:rsidRPr="00222D5E">
        <w:rPr>
          <w:rFonts w:ascii="Arial" w:hAnsi="Arial" w:cs="Arial"/>
          <w:color w:val="000000"/>
          <w:sz w:val="24"/>
          <w:szCs w:val="24"/>
          <w:shd w:val="clear" w:color="auto" w:fill="FFFFFF"/>
        </w:rPr>
        <w:t>, I would suggest that as a practical matter it was</w:t>
      </w:r>
      <w:r>
        <w:rPr>
          <w:rFonts w:ascii="Arial" w:hAnsi="Arial" w:cs="Arial"/>
          <w:color w:val="000000"/>
          <w:sz w:val="24"/>
          <w:szCs w:val="24"/>
          <w:shd w:val="clear" w:color="auto" w:fill="FFFFFF"/>
        </w:rPr>
        <w:t xml:space="preserve">, in a sense, </w:t>
      </w:r>
      <w:r w:rsidRPr="00222D5E">
        <w:rPr>
          <w:rFonts w:ascii="Arial" w:hAnsi="Arial" w:cs="Arial"/>
          <w:color w:val="000000"/>
          <w:sz w:val="24"/>
          <w:szCs w:val="24"/>
          <w:shd w:val="clear" w:color="auto" w:fill="FFFFFF"/>
        </w:rPr>
        <w:t>both.</w:t>
      </w:r>
      <w:r>
        <w:rPr>
          <w:rFonts w:ascii="Arial" w:hAnsi="Arial" w:cs="Arial"/>
          <w:color w:val="000000"/>
          <w:sz w:val="24"/>
          <w:szCs w:val="24"/>
          <w:shd w:val="clear" w:color="auto" w:fill="FFFFFF"/>
        </w:rPr>
        <w:t xml:space="preserve"> What I mean is that whether a due east or equinox alignment</w:t>
      </w:r>
      <w:r w:rsidR="00D00699">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it was the Sun that gave meaning to the sightline(s), by whatever name. If, Cahokians recognized the spatial equinox then the fact that that sightline was </w:t>
      </w:r>
      <w:r w:rsidR="00D00699">
        <w:rPr>
          <w:rFonts w:ascii="Arial" w:hAnsi="Arial" w:cs="Arial"/>
          <w:color w:val="000000"/>
          <w:sz w:val="24"/>
          <w:szCs w:val="24"/>
          <w:shd w:val="clear" w:color="auto" w:fill="FFFFFF"/>
        </w:rPr>
        <w:t xml:space="preserve">coincident with </w:t>
      </w:r>
      <w:r>
        <w:rPr>
          <w:rFonts w:ascii="Arial" w:hAnsi="Arial" w:cs="Arial"/>
          <w:color w:val="000000"/>
          <w:sz w:val="24"/>
          <w:szCs w:val="24"/>
          <w:shd w:val="clear" w:color="auto" w:fill="FFFFFF"/>
        </w:rPr>
        <w:t xml:space="preserve">east would simply have made the hierophany more significant. </w:t>
      </w:r>
    </w:p>
    <w:p w14:paraId="46A71342" w14:textId="7C64E025" w:rsidR="00182CE8" w:rsidRDefault="00F55B37" w:rsidP="00006BD6">
      <w:pPr>
        <w:spacing w:line="360" w:lineRule="auto"/>
        <w:rPr>
          <w:rFonts w:ascii="Arial" w:hAnsi="Arial" w:cs="Arial"/>
          <w:sz w:val="24"/>
          <w:szCs w:val="24"/>
        </w:rPr>
      </w:pPr>
      <w:r w:rsidRPr="00F55B37">
        <w:rPr>
          <w:rFonts w:ascii="Arial" w:hAnsi="Arial" w:cs="Arial"/>
          <w:b/>
          <w:bCs/>
          <w:sz w:val="24"/>
          <w:szCs w:val="24"/>
        </w:rPr>
        <w:lastRenderedPageBreak/>
        <w:t>Monks Mound to Rattlesnake Mound and the Milky Way</w:t>
      </w:r>
      <w:r>
        <w:rPr>
          <w:rFonts w:ascii="Arial" w:hAnsi="Arial" w:cs="Arial"/>
          <w:sz w:val="24"/>
          <w:szCs w:val="24"/>
        </w:rPr>
        <w:t xml:space="preserve">                                                  </w:t>
      </w:r>
    </w:p>
    <w:p w14:paraId="7FCBE421" w14:textId="35AFA712" w:rsidR="00F7498B" w:rsidRDefault="00603488" w:rsidP="00AA61E3">
      <w:pPr>
        <w:spacing w:line="360" w:lineRule="auto"/>
        <w:rPr>
          <w:rFonts w:ascii="Arial" w:hAnsi="Arial" w:cs="Arial"/>
          <w:sz w:val="24"/>
          <w:szCs w:val="24"/>
        </w:rPr>
      </w:pPr>
      <w:r>
        <w:rPr>
          <w:rFonts w:ascii="Arial" w:hAnsi="Arial" w:cs="Arial"/>
          <w:sz w:val="24"/>
          <w:szCs w:val="24"/>
        </w:rPr>
        <w:t xml:space="preserve">  </w:t>
      </w:r>
      <w:r w:rsidR="000F1DE5">
        <w:rPr>
          <w:rFonts w:ascii="Arial" w:hAnsi="Arial" w:cs="Arial"/>
          <w:sz w:val="24"/>
          <w:szCs w:val="24"/>
        </w:rPr>
        <w:t>For several decades conventional wisdom has been that the Cahokia site axis is skewed clockwise by about five degrees from true north. This assessment was and continues to be</w:t>
      </w:r>
      <w:r w:rsidR="008712F4">
        <w:rPr>
          <w:rFonts w:ascii="Arial" w:hAnsi="Arial" w:cs="Arial"/>
          <w:sz w:val="24"/>
          <w:szCs w:val="24"/>
        </w:rPr>
        <w:t>,</w:t>
      </w:r>
      <w:r w:rsidR="000F1DE5">
        <w:rPr>
          <w:rFonts w:ascii="Arial" w:hAnsi="Arial" w:cs="Arial"/>
          <w:sz w:val="24"/>
          <w:szCs w:val="24"/>
        </w:rPr>
        <w:t xml:space="preserve"> reasonable</w:t>
      </w:r>
      <w:r w:rsidR="00BE3DF2">
        <w:rPr>
          <w:rFonts w:ascii="Arial" w:hAnsi="Arial" w:cs="Arial"/>
          <w:sz w:val="24"/>
          <w:szCs w:val="24"/>
        </w:rPr>
        <w:t>,</w:t>
      </w:r>
      <w:r w:rsidR="000F1DE5">
        <w:rPr>
          <w:rFonts w:ascii="Arial" w:hAnsi="Arial" w:cs="Arial"/>
          <w:sz w:val="24"/>
          <w:szCs w:val="24"/>
        </w:rPr>
        <w:t xml:space="preserve"> given that mound edges are difficult to distinguish making both edge and center to center azimuths </w:t>
      </w:r>
      <w:r w:rsidR="00BE3DF2">
        <w:rPr>
          <w:rFonts w:ascii="Arial" w:hAnsi="Arial" w:cs="Arial"/>
          <w:sz w:val="24"/>
          <w:szCs w:val="24"/>
        </w:rPr>
        <w:t xml:space="preserve">between mounds </w:t>
      </w:r>
      <w:r w:rsidR="000F1DE5">
        <w:rPr>
          <w:rFonts w:ascii="Arial" w:hAnsi="Arial" w:cs="Arial"/>
          <w:sz w:val="24"/>
          <w:szCs w:val="24"/>
        </w:rPr>
        <w:t xml:space="preserve">less than certain. </w:t>
      </w:r>
      <w:r w:rsidR="008712F4">
        <w:rPr>
          <w:rFonts w:ascii="Arial" w:hAnsi="Arial" w:cs="Arial"/>
          <w:sz w:val="24"/>
          <w:szCs w:val="24"/>
        </w:rPr>
        <w:t xml:space="preserve">As </w:t>
      </w:r>
      <w:r w:rsidR="008712F4" w:rsidRPr="00894BF6">
        <w:rPr>
          <w:rFonts w:ascii="Arial" w:hAnsi="Arial" w:cs="Arial"/>
          <w:sz w:val="24"/>
          <w:szCs w:val="24"/>
        </w:rPr>
        <w:t>Pauketat</w:t>
      </w:r>
      <w:r w:rsidR="00D04BC1" w:rsidRPr="00894BF6">
        <w:rPr>
          <w:rFonts w:ascii="Arial" w:hAnsi="Arial" w:cs="Arial"/>
          <w:sz w:val="24"/>
          <w:szCs w:val="24"/>
        </w:rPr>
        <w:t>,</w:t>
      </w:r>
      <w:r w:rsidR="008712F4">
        <w:rPr>
          <w:rFonts w:ascii="Arial" w:hAnsi="Arial" w:cs="Arial"/>
          <w:sz w:val="24"/>
          <w:szCs w:val="24"/>
        </w:rPr>
        <w:t xml:space="preserve"> et al. (2023, p. 254) recently pointed out “…the orientations of the Cahokia’s Precinct’s central rectangular pyramids in their final form remain true to the 005-degree axis…” </w:t>
      </w:r>
      <w:r w:rsidR="00AA61E3">
        <w:rPr>
          <w:rFonts w:ascii="Arial" w:hAnsi="Arial" w:cs="Arial"/>
          <w:sz w:val="24"/>
          <w:szCs w:val="24"/>
        </w:rPr>
        <w:t xml:space="preserve">The significance of the </w:t>
      </w:r>
      <w:r w:rsidR="00894BF6">
        <w:rPr>
          <w:rFonts w:ascii="Arial" w:hAnsi="Arial" w:cs="Arial"/>
          <w:sz w:val="24"/>
          <w:szCs w:val="24"/>
        </w:rPr>
        <w:t>5</w:t>
      </w:r>
      <w:r w:rsidR="00FA3FEF">
        <w:rPr>
          <w:rFonts w:ascii="Arial" w:hAnsi="Arial" w:cs="Arial"/>
          <w:sz w:val="24"/>
          <w:szCs w:val="24"/>
        </w:rPr>
        <w:t xml:space="preserve">º </w:t>
      </w:r>
      <w:r w:rsidR="00AA61E3">
        <w:rPr>
          <w:rFonts w:ascii="Arial" w:hAnsi="Arial" w:cs="Arial"/>
          <w:sz w:val="24"/>
          <w:szCs w:val="24"/>
        </w:rPr>
        <w:t xml:space="preserve">site axis </w:t>
      </w:r>
      <w:r w:rsidR="00BE3CA3">
        <w:rPr>
          <w:rFonts w:ascii="Arial" w:hAnsi="Arial" w:cs="Arial"/>
          <w:sz w:val="24"/>
          <w:szCs w:val="24"/>
        </w:rPr>
        <w:t xml:space="preserve">is that </w:t>
      </w:r>
      <w:r w:rsidR="002233C8">
        <w:rPr>
          <w:rFonts w:ascii="Arial" w:hAnsi="Arial" w:cs="Arial"/>
          <w:sz w:val="24"/>
          <w:szCs w:val="24"/>
        </w:rPr>
        <w:t xml:space="preserve">its </w:t>
      </w:r>
      <w:r w:rsidR="00AA61E3">
        <w:rPr>
          <w:rFonts w:ascii="Arial" w:hAnsi="Arial" w:cs="Arial"/>
          <w:sz w:val="24"/>
          <w:szCs w:val="24"/>
        </w:rPr>
        <w:t xml:space="preserve">reciprocal </w:t>
      </w:r>
      <w:r w:rsidR="000B0204">
        <w:rPr>
          <w:rFonts w:ascii="Arial" w:hAnsi="Arial" w:cs="Arial"/>
        </w:rPr>
        <w:t>—</w:t>
      </w:r>
      <w:r w:rsidR="00AA61E3">
        <w:rPr>
          <w:rFonts w:ascii="Arial" w:hAnsi="Arial" w:cs="Arial"/>
          <w:sz w:val="24"/>
          <w:szCs w:val="24"/>
        </w:rPr>
        <w:t xml:space="preserve"> i.e., 185</w:t>
      </w:r>
      <w:r w:rsidR="00D00699">
        <w:rPr>
          <w:rFonts w:ascii="Arial" w:hAnsi="Arial" w:cs="Arial"/>
          <w:sz w:val="24"/>
          <w:szCs w:val="24"/>
        </w:rPr>
        <w:t>º</w:t>
      </w:r>
      <w:r w:rsidR="00BE3CA3">
        <w:rPr>
          <w:rFonts w:ascii="Arial" w:hAnsi="Arial" w:cs="Arial"/>
          <w:sz w:val="24"/>
          <w:szCs w:val="24"/>
        </w:rPr>
        <w:t>, points to the Milky Way</w:t>
      </w:r>
      <w:r w:rsidR="002233C8">
        <w:rPr>
          <w:rFonts w:ascii="Arial" w:hAnsi="Arial" w:cs="Arial"/>
          <w:sz w:val="24"/>
          <w:szCs w:val="24"/>
        </w:rPr>
        <w:t xml:space="preserve">. </w:t>
      </w:r>
    </w:p>
    <w:p w14:paraId="02FC9F08" w14:textId="3058D3DC" w:rsidR="00BE3CA3" w:rsidRDefault="00F7498B" w:rsidP="00AA61E3">
      <w:pPr>
        <w:spacing w:line="360" w:lineRule="auto"/>
        <w:rPr>
          <w:rFonts w:ascii="Arial" w:hAnsi="Arial" w:cs="Arial"/>
          <w:sz w:val="24"/>
          <w:szCs w:val="24"/>
        </w:rPr>
      </w:pPr>
      <w:r>
        <w:rPr>
          <w:rFonts w:ascii="Arial" w:hAnsi="Arial" w:cs="Arial"/>
          <w:sz w:val="24"/>
          <w:szCs w:val="24"/>
        </w:rPr>
        <w:t xml:space="preserve">  </w:t>
      </w:r>
      <w:r w:rsidR="002233C8">
        <w:rPr>
          <w:rFonts w:ascii="Arial" w:hAnsi="Arial" w:cs="Arial"/>
          <w:sz w:val="24"/>
          <w:szCs w:val="24"/>
        </w:rPr>
        <w:t>Specifically,</w:t>
      </w:r>
      <w:r w:rsidR="00AA61E3">
        <w:rPr>
          <w:rFonts w:ascii="Arial" w:hAnsi="Arial" w:cs="Arial"/>
          <w:sz w:val="24"/>
          <w:szCs w:val="24"/>
        </w:rPr>
        <w:t xml:space="preserve"> there is a temporal window when the </w:t>
      </w:r>
      <w:r w:rsidR="00BE3CA3">
        <w:rPr>
          <w:rFonts w:ascii="Arial" w:hAnsi="Arial" w:cs="Arial"/>
          <w:sz w:val="24"/>
          <w:szCs w:val="24"/>
        </w:rPr>
        <w:t>185</w:t>
      </w:r>
      <w:r w:rsidR="00D00699">
        <w:rPr>
          <w:rFonts w:ascii="Arial" w:hAnsi="Arial" w:cs="Arial"/>
          <w:sz w:val="24"/>
          <w:szCs w:val="24"/>
        </w:rPr>
        <w:t>º</w:t>
      </w:r>
      <w:r w:rsidR="00BE3CA3">
        <w:rPr>
          <w:rFonts w:ascii="Arial" w:hAnsi="Arial" w:cs="Arial"/>
          <w:sz w:val="24"/>
          <w:szCs w:val="24"/>
        </w:rPr>
        <w:t xml:space="preserve"> </w:t>
      </w:r>
      <w:r w:rsidR="00AA61E3">
        <w:rPr>
          <w:rFonts w:ascii="Arial" w:hAnsi="Arial" w:cs="Arial"/>
          <w:sz w:val="24"/>
          <w:szCs w:val="24"/>
        </w:rPr>
        <w:t>site axis, Monks Mound, Rattlesnake Causeway, and minor axis of Rattlesnake Mound all point to the Milky Way</w:t>
      </w:r>
      <w:r w:rsidR="00BE3CA3">
        <w:rPr>
          <w:rFonts w:ascii="Arial" w:hAnsi="Arial" w:cs="Arial"/>
          <w:sz w:val="24"/>
          <w:szCs w:val="24"/>
        </w:rPr>
        <w:t xml:space="preserve"> and Milky Way Path of Souls</w:t>
      </w:r>
      <w:r w:rsidR="00AA61E3">
        <w:rPr>
          <w:rFonts w:ascii="Arial" w:hAnsi="Arial" w:cs="Arial"/>
          <w:sz w:val="24"/>
          <w:szCs w:val="24"/>
        </w:rPr>
        <w:t xml:space="preserve">. That time is just after sunset, at nightfall, on the summer solstice. At that time, the Milky Way rises out of the northeast horizon, arcs across the eastern and southern sky and plunges to the horizon at an azimuth of </w:t>
      </w:r>
      <w:r w:rsidR="00BE3CA3">
        <w:rPr>
          <w:rFonts w:ascii="Arial" w:hAnsi="Arial" w:cs="Arial"/>
          <w:sz w:val="24"/>
          <w:szCs w:val="24"/>
        </w:rPr>
        <w:t xml:space="preserve">about </w:t>
      </w:r>
      <w:r w:rsidR="00AA61E3">
        <w:rPr>
          <w:rFonts w:ascii="Arial" w:hAnsi="Arial" w:cs="Arial"/>
          <w:sz w:val="24"/>
          <w:szCs w:val="24"/>
        </w:rPr>
        <w:t xml:space="preserve">185º. </w:t>
      </w:r>
    </w:p>
    <w:p w14:paraId="014B0155" w14:textId="1FD314EB" w:rsidR="00AA61E3" w:rsidRDefault="00BE3CA3" w:rsidP="00AA61E3">
      <w:pPr>
        <w:spacing w:line="360" w:lineRule="auto"/>
        <w:rPr>
          <w:rFonts w:ascii="Arial" w:hAnsi="Arial" w:cs="Arial"/>
          <w:sz w:val="24"/>
          <w:szCs w:val="24"/>
        </w:rPr>
      </w:pPr>
      <w:r>
        <w:rPr>
          <w:rFonts w:ascii="Arial" w:hAnsi="Arial" w:cs="Arial"/>
          <w:sz w:val="24"/>
          <w:szCs w:val="24"/>
        </w:rPr>
        <w:t xml:space="preserve">  For example, </w:t>
      </w:r>
      <w:r w:rsidR="00AA61E3" w:rsidRPr="00894BF6">
        <w:rPr>
          <w:rFonts w:ascii="Arial" w:hAnsi="Arial" w:cs="Arial"/>
          <w:sz w:val="24"/>
          <w:szCs w:val="24"/>
        </w:rPr>
        <w:t xml:space="preserve">Figure </w:t>
      </w:r>
      <w:r w:rsidR="00894BF6" w:rsidRPr="00894BF6">
        <w:rPr>
          <w:rFonts w:ascii="Arial" w:hAnsi="Arial" w:cs="Arial"/>
          <w:sz w:val="24"/>
          <w:szCs w:val="24"/>
        </w:rPr>
        <w:t>17</w:t>
      </w:r>
      <w:r w:rsidR="00AA61E3">
        <w:rPr>
          <w:rFonts w:ascii="Arial" w:hAnsi="Arial" w:cs="Arial"/>
          <w:sz w:val="24"/>
          <w:szCs w:val="24"/>
        </w:rPr>
        <w:t xml:space="preserve"> shows a computer planetarium simulation of the night sky as viewed from along Rattlesnake Causeway, looking south, at nightfall, on the night of the 1050 CE summer solstice. In 1050 CE summer solstice occurred on </w:t>
      </w:r>
      <w:r w:rsidR="00A673A0">
        <w:rPr>
          <w:rFonts w:ascii="Arial" w:hAnsi="Arial" w:cs="Arial"/>
          <w:sz w:val="24"/>
          <w:szCs w:val="24"/>
        </w:rPr>
        <w:t>16-</w:t>
      </w:r>
      <w:r w:rsidR="00AA61E3">
        <w:rPr>
          <w:rFonts w:ascii="Arial" w:hAnsi="Arial" w:cs="Arial"/>
          <w:sz w:val="24"/>
          <w:szCs w:val="24"/>
        </w:rPr>
        <w:t>June (</w:t>
      </w:r>
      <w:hyperlink r:id="rId27" w:history="1">
        <w:r w:rsidR="00AA61E3">
          <w:rPr>
            <w:rStyle w:val="Hyperlink"/>
            <w:rFonts w:ascii="Arial" w:hAnsi="Arial" w:cs="Arial"/>
            <w:sz w:val="24"/>
            <w:szCs w:val="24"/>
          </w:rPr>
          <w:t>https://stellafane.org/misc/equinox.html</w:t>
        </w:r>
      </w:hyperlink>
      <w:r w:rsidR="00AA61E3">
        <w:rPr>
          <w:rFonts w:ascii="Arial" w:hAnsi="Arial" w:cs="Arial"/>
          <w:sz w:val="24"/>
          <w:szCs w:val="24"/>
        </w:rPr>
        <w:t>). Sunset was at 19</w:t>
      </w:r>
      <w:r w:rsidR="00AA61E3">
        <w:rPr>
          <w:rFonts w:ascii="Arial" w:hAnsi="Arial" w:cs="Arial"/>
          <w:sz w:val="24"/>
          <w:szCs w:val="24"/>
          <w:vertAlign w:val="superscript"/>
        </w:rPr>
        <w:t>h</w:t>
      </w:r>
      <w:r w:rsidR="00AA61E3">
        <w:rPr>
          <w:rFonts w:ascii="Arial" w:hAnsi="Arial" w:cs="Arial"/>
          <w:sz w:val="24"/>
          <w:szCs w:val="24"/>
        </w:rPr>
        <w:t>, 21</w:t>
      </w:r>
      <w:r w:rsidR="00AA61E3">
        <w:rPr>
          <w:rFonts w:ascii="Arial" w:hAnsi="Arial" w:cs="Arial"/>
          <w:sz w:val="24"/>
          <w:szCs w:val="24"/>
          <w:vertAlign w:val="superscript"/>
        </w:rPr>
        <w:t>m</w:t>
      </w:r>
      <w:r w:rsidR="00AA61E3">
        <w:rPr>
          <w:rFonts w:ascii="Arial" w:hAnsi="Arial" w:cs="Arial"/>
          <w:sz w:val="24"/>
          <w:szCs w:val="24"/>
        </w:rPr>
        <w:t xml:space="preserve"> (local standard time); and nightfall occurred at 21</w:t>
      </w:r>
      <w:r w:rsidR="00AA61E3">
        <w:rPr>
          <w:rFonts w:ascii="Arial" w:hAnsi="Arial" w:cs="Arial"/>
          <w:sz w:val="24"/>
          <w:szCs w:val="24"/>
          <w:vertAlign w:val="superscript"/>
        </w:rPr>
        <w:t>h</w:t>
      </w:r>
      <w:r w:rsidR="00AA61E3">
        <w:rPr>
          <w:rFonts w:ascii="Arial" w:hAnsi="Arial" w:cs="Arial"/>
          <w:sz w:val="24"/>
          <w:szCs w:val="24"/>
        </w:rPr>
        <w:t>, 25</w:t>
      </w:r>
      <w:r w:rsidR="00AA61E3">
        <w:rPr>
          <w:rFonts w:ascii="Arial" w:hAnsi="Arial" w:cs="Arial"/>
          <w:sz w:val="24"/>
          <w:szCs w:val="24"/>
          <w:vertAlign w:val="superscript"/>
        </w:rPr>
        <w:t>m</w:t>
      </w:r>
      <w:r w:rsidR="00AA61E3">
        <w:rPr>
          <w:rFonts w:ascii="Arial" w:hAnsi="Arial" w:cs="Arial"/>
          <w:sz w:val="24"/>
          <w:szCs w:val="24"/>
        </w:rPr>
        <w:t xml:space="preserve"> (local standard time). The same view would apply for several hundred years preceding and following the 1050 CE date. </w:t>
      </w:r>
      <w:r w:rsidR="00D00699">
        <w:rPr>
          <w:rFonts w:ascii="Arial" w:hAnsi="Arial" w:cs="Arial"/>
          <w:sz w:val="24"/>
          <w:szCs w:val="24"/>
        </w:rPr>
        <w:t xml:space="preserve">(Nightfall is when all the stars that can be seen with the </w:t>
      </w:r>
      <w:proofErr w:type="gramStart"/>
      <w:r w:rsidR="00D00699">
        <w:rPr>
          <w:rFonts w:ascii="Arial" w:hAnsi="Arial" w:cs="Arial"/>
          <w:sz w:val="24"/>
          <w:szCs w:val="24"/>
        </w:rPr>
        <w:t>naked-eye</w:t>
      </w:r>
      <w:proofErr w:type="gramEnd"/>
      <w:r w:rsidR="00D00699">
        <w:rPr>
          <w:rFonts w:ascii="Arial" w:hAnsi="Arial" w:cs="Arial"/>
          <w:sz w:val="24"/>
          <w:szCs w:val="24"/>
        </w:rPr>
        <w:t xml:space="preserve"> become visible. That happens </w:t>
      </w:r>
      <w:r w:rsidR="002872F1">
        <w:rPr>
          <w:rFonts w:ascii="Arial" w:hAnsi="Arial" w:cs="Arial"/>
          <w:sz w:val="24"/>
          <w:szCs w:val="24"/>
        </w:rPr>
        <w:t xml:space="preserve">after sunset, </w:t>
      </w:r>
      <w:r w:rsidR="00D00699">
        <w:rPr>
          <w:rFonts w:ascii="Arial" w:hAnsi="Arial" w:cs="Arial"/>
          <w:sz w:val="24"/>
          <w:szCs w:val="24"/>
        </w:rPr>
        <w:t>when the Sun is 18º below the horizon</w:t>
      </w:r>
      <w:r w:rsidR="00D27F21">
        <w:rPr>
          <w:rFonts w:ascii="Arial" w:hAnsi="Arial" w:cs="Arial"/>
          <w:sz w:val="24"/>
          <w:szCs w:val="24"/>
        </w:rPr>
        <w:t xml:space="preserve"> (</w:t>
      </w:r>
      <w:r w:rsidR="00D27F21">
        <w:rPr>
          <w:rFonts w:ascii="Arial" w:hAnsi="Arial" w:cs="Arial"/>
          <w:color w:val="333333"/>
          <w:sz w:val="24"/>
          <w:szCs w:val="24"/>
          <w:shd w:val="clear" w:color="auto" w:fill="FFFFFF"/>
        </w:rPr>
        <w:t>Bowditch, 2017 [1802], Table 1316).</w:t>
      </w:r>
    </w:p>
    <w:p w14:paraId="357EDD9D" w14:textId="71303B6B" w:rsidR="00AA61E3" w:rsidRDefault="0034382F" w:rsidP="00AA61E3">
      <w:pPr>
        <w:ind w:firstLine="1080"/>
        <w:rPr>
          <w:rFonts w:ascii="Arial" w:hAnsi="Arial" w:cs="Arial"/>
          <w:sz w:val="24"/>
          <w:szCs w:val="24"/>
        </w:rPr>
      </w:pPr>
      <w:r w:rsidRPr="0034382F">
        <w:rPr>
          <w:rFonts w:ascii="Arial" w:hAnsi="Arial" w:cs="Arial"/>
          <w:noProof/>
          <w:sz w:val="24"/>
          <w:szCs w:val="24"/>
        </w:rPr>
        <w:lastRenderedPageBreak/>
        <w:drawing>
          <wp:inline distT="0" distB="0" distL="0" distR="0" wp14:anchorId="62646A36" wp14:editId="5B744226">
            <wp:extent cx="4547724" cy="3504566"/>
            <wp:effectExtent l="0" t="0" r="5715" b="635"/>
            <wp:docPr id="1421450099" name="Picture 1" descr="A person standing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450099" name="Picture 1" descr="A person standing in the water&#10;&#10;Description automatically generated"/>
                    <pic:cNvPicPr/>
                  </pic:nvPicPr>
                  <pic:blipFill>
                    <a:blip r:embed="rId28"/>
                    <a:stretch>
                      <a:fillRect/>
                    </a:stretch>
                  </pic:blipFill>
                  <pic:spPr>
                    <a:xfrm>
                      <a:off x="0" y="0"/>
                      <a:ext cx="4558722" cy="3513041"/>
                    </a:xfrm>
                    <a:prstGeom prst="rect">
                      <a:avLst/>
                    </a:prstGeom>
                  </pic:spPr>
                </pic:pic>
              </a:graphicData>
            </a:graphic>
          </wp:inline>
        </w:drawing>
      </w:r>
    </w:p>
    <w:p w14:paraId="5F08B1AB" w14:textId="41DB0EFB" w:rsidR="00AA61E3" w:rsidRPr="005444F9" w:rsidRDefault="00AA61E3" w:rsidP="00AA61E3">
      <w:pPr>
        <w:rPr>
          <w:rFonts w:ascii="Arial" w:hAnsi="Arial" w:cs="Arial"/>
        </w:rPr>
      </w:pPr>
      <w:r w:rsidRPr="005E1C12">
        <w:rPr>
          <w:rFonts w:ascii="Arial" w:hAnsi="Arial" w:cs="Arial"/>
          <w:bCs/>
        </w:rPr>
        <w:t xml:space="preserve">Figure </w:t>
      </w:r>
      <w:r w:rsidR="0044773C">
        <w:rPr>
          <w:rFonts w:ascii="Arial" w:hAnsi="Arial" w:cs="Arial"/>
          <w:bCs/>
        </w:rPr>
        <w:t>17</w:t>
      </w:r>
      <w:r w:rsidRPr="005E1C12">
        <w:rPr>
          <w:rFonts w:ascii="Arial" w:hAnsi="Arial" w:cs="Arial"/>
          <w:bCs/>
        </w:rPr>
        <w:t>.</w:t>
      </w:r>
      <w:r w:rsidRPr="005444F9">
        <w:rPr>
          <w:rFonts w:ascii="Arial" w:hAnsi="Arial" w:cs="Arial"/>
        </w:rPr>
        <w:t xml:space="preserve"> Computer simulation (</w:t>
      </w:r>
      <w:r w:rsidRPr="00CA57BA">
        <w:rPr>
          <w:rFonts w:ascii="Arial" w:hAnsi="Arial" w:cs="Arial"/>
        </w:rPr>
        <w:t>Stellarium</w:t>
      </w:r>
      <w:r w:rsidRPr="005444F9">
        <w:rPr>
          <w:rFonts w:ascii="Arial" w:hAnsi="Arial" w:cs="Arial"/>
        </w:rPr>
        <w:t xml:space="preserve"> ver. 0.19.3) showing how the Milky Way was aligned to Rattlesnake Causeway at nightfall on summer solstice, 1050 CE. Image combines LiDAR DEM with </w:t>
      </w:r>
      <w:r w:rsidRPr="00CA57BA">
        <w:rPr>
          <w:rFonts w:ascii="Arial" w:hAnsi="Arial" w:cs="Arial"/>
        </w:rPr>
        <w:t>Stellarium</w:t>
      </w:r>
      <w:r w:rsidRPr="005444F9">
        <w:rPr>
          <w:rFonts w:ascii="Arial" w:hAnsi="Arial" w:cs="Arial"/>
        </w:rPr>
        <w:t xml:space="preserve"> screen shot. Atmospheric visualization turned off to better show Milky Way. What appears to be a notch in Rattlesnake Mound is a trench that Warren K. Moorhead left unfilled after excavation in the 1920s. </w:t>
      </w:r>
      <w:r w:rsidR="003F6B5C">
        <w:rPr>
          <w:rFonts w:ascii="Arial" w:hAnsi="Arial" w:cs="Arial"/>
        </w:rPr>
        <w:t xml:space="preserve">Green line is east-west active railroad embankment. </w:t>
      </w:r>
      <w:r w:rsidRPr="005444F9">
        <w:rPr>
          <w:rFonts w:ascii="Arial" w:hAnsi="Arial" w:cs="Arial"/>
        </w:rPr>
        <w:t xml:space="preserve">LIDAR data from State of Illinois, Geological Survey, Prairie Research Institute. </w:t>
      </w:r>
    </w:p>
    <w:p w14:paraId="6B94C60F" w14:textId="77777777" w:rsidR="00AA61E3" w:rsidRDefault="00AA61E3" w:rsidP="00AA61E3">
      <w:pPr>
        <w:rPr>
          <w:rFonts w:ascii="Arial" w:hAnsi="Arial" w:cs="Arial"/>
          <w:sz w:val="24"/>
          <w:szCs w:val="24"/>
        </w:rPr>
      </w:pPr>
    </w:p>
    <w:p w14:paraId="458EA33F" w14:textId="67E5774C" w:rsidR="0034382F" w:rsidRDefault="00AA61E3" w:rsidP="00AA61E3">
      <w:pPr>
        <w:spacing w:line="360" w:lineRule="auto"/>
        <w:rPr>
          <w:rFonts w:ascii="Arial" w:hAnsi="Arial" w:cs="Arial"/>
          <w:sz w:val="24"/>
          <w:szCs w:val="24"/>
        </w:rPr>
      </w:pPr>
      <w:r>
        <w:rPr>
          <w:rFonts w:ascii="Arial" w:hAnsi="Arial" w:cs="Arial"/>
          <w:sz w:val="24"/>
          <w:szCs w:val="24"/>
        </w:rPr>
        <w:t xml:space="preserve">  The simulation </w:t>
      </w:r>
      <w:r w:rsidRPr="00894BF6">
        <w:rPr>
          <w:rFonts w:ascii="Arial" w:hAnsi="Arial" w:cs="Arial"/>
          <w:sz w:val="24"/>
          <w:szCs w:val="24"/>
        </w:rPr>
        <w:t xml:space="preserve">in Figure </w:t>
      </w:r>
      <w:r w:rsidR="00894BF6" w:rsidRPr="00894BF6">
        <w:rPr>
          <w:rFonts w:ascii="Arial" w:hAnsi="Arial" w:cs="Arial"/>
          <w:sz w:val="24"/>
          <w:szCs w:val="24"/>
        </w:rPr>
        <w:t>17</w:t>
      </w:r>
      <w:r w:rsidRPr="00C866AF">
        <w:rPr>
          <w:rFonts w:ascii="Arial" w:hAnsi="Arial" w:cs="Arial"/>
          <w:sz w:val="24"/>
          <w:szCs w:val="24"/>
        </w:rPr>
        <w:t xml:space="preserve"> shows that the trajectory of </w:t>
      </w:r>
      <w:r w:rsidR="00BE3CA3">
        <w:rPr>
          <w:rFonts w:ascii="Arial" w:hAnsi="Arial" w:cs="Arial"/>
          <w:sz w:val="24"/>
          <w:szCs w:val="24"/>
        </w:rPr>
        <w:t xml:space="preserve">Rattlesnake </w:t>
      </w:r>
      <w:r>
        <w:rPr>
          <w:rFonts w:ascii="Arial" w:hAnsi="Arial" w:cs="Arial"/>
          <w:sz w:val="24"/>
          <w:szCs w:val="24"/>
        </w:rPr>
        <w:t>C</w:t>
      </w:r>
      <w:r w:rsidRPr="00C866AF">
        <w:rPr>
          <w:rFonts w:ascii="Arial" w:hAnsi="Arial" w:cs="Arial"/>
          <w:sz w:val="24"/>
          <w:szCs w:val="24"/>
        </w:rPr>
        <w:t xml:space="preserve">auseway intersected the Milky Way near </w:t>
      </w:r>
      <w:r>
        <w:rPr>
          <w:rFonts w:ascii="Arial" w:hAnsi="Arial" w:cs="Arial"/>
          <w:sz w:val="24"/>
          <w:szCs w:val="24"/>
        </w:rPr>
        <w:t xml:space="preserve">the </w:t>
      </w:r>
      <w:r w:rsidRPr="00C866AF">
        <w:rPr>
          <w:rFonts w:ascii="Arial" w:hAnsi="Arial" w:cs="Arial"/>
          <w:sz w:val="24"/>
          <w:szCs w:val="24"/>
        </w:rPr>
        <w:t>center of the star band</w:t>
      </w:r>
      <w:r w:rsidR="00BE3DF2">
        <w:rPr>
          <w:rFonts w:ascii="Arial" w:hAnsi="Arial" w:cs="Arial"/>
          <w:sz w:val="24"/>
          <w:szCs w:val="24"/>
        </w:rPr>
        <w:t>, near the Dark Rift</w:t>
      </w:r>
      <w:r w:rsidRPr="00C866AF">
        <w:rPr>
          <w:rFonts w:ascii="Arial" w:hAnsi="Arial" w:cs="Arial"/>
          <w:sz w:val="24"/>
          <w:szCs w:val="24"/>
        </w:rPr>
        <w:t xml:space="preserve">. </w:t>
      </w:r>
      <w:r>
        <w:rPr>
          <w:rFonts w:ascii="Arial" w:hAnsi="Arial" w:cs="Arial"/>
          <w:sz w:val="24"/>
          <w:szCs w:val="24"/>
        </w:rPr>
        <w:t>V</w:t>
      </w:r>
      <w:r w:rsidRPr="00C866AF">
        <w:rPr>
          <w:rFonts w:ascii="Arial" w:hAnsi="Arial" w:cs="Arial"/>
          <w:sz w:val="24"/>
          <w:szCs w:val="24"/>
        </w:rPr>
        <w:t xml:space="preserve">iewed from the north end of the </w:t>
      </w:r>
      <w:r w:rsidR="0034382F">
        <w:rPr>
          <w:rFonts w:ascii="Arial" w:hAnsi="Arial" w:cs="Arial"/>
          <w:sz w:val="24"/>
          <w:szCs w:val="24"/>
        </w:rPr>
        <w:t>C</w:t>
      </w:r>
      <w:r w:rsidRPr="00C866AF">
        <w:rPr>
          <w:rFonts w:ascii="Arial" w:hAnsi="Arial" w:cs="Arial"/>
          <w:sz w:val="24"/>
          <w:szCs w:val="24"/>
        </w:rPr>
        <w:t xml:space="preserve">auseway, </w:t>
      </w:r>
      <w:r>
        <w:rPr>
          <w:rFonts w:ascii="Arial" w:hAnsi="Arial" w:cs="Arial"/>
          <w:sz w:val="24"/>
          <w:szCs w:val="24"/>
        </w:rPr>
        <w:t xml:space="preserve">the east-west width of </w:t>
      </w:r>
      <w:r w:rsidRPr="00C866AF">
        <w:rPr>
          <w:rFonts w:ascii="Arial" w:hAnsi="Arial" w:cs="Arial"/>
          <w:sz w:val="24"/>
          <w:szCs w:val="24"/>
        </w:rPr>
        <w:t xml:space="preserve">Rattlesnake Mound </w:t>
      </w:r>
      <w:r>
        <w:rPr>
          <w:rFonts w:ascii="Arial" w:hAnsi="Arial" w:cs="Arial"/>
          <w:sz w:val="24"/>
          <w:szCs w:val="24"/>
        </w:rPr>
        <w:t xml:space="preserve">closely </w:t>
      </w:r>
      <w:r w:rsidRPr="00C866AF">
        <w:rPr>
          <w:rFonts w:ascii="Arial" w:hAnsi="Arial" w:cs="Arial"/>
          <w:sz w:val="24"/>
          <w:szCs w:val="24"/>
        </w:rPr>
        <w:t>matches the lateral spread of the Milky Way</w:t>
      </w:r>
      <w:r>
        <w:rPr>
          <w:rFonts w:ascii="Arial" w:hAnsi="Arial" w:cs="Arial"/>
          <w:sz w:val="24"/>
          <w:szCs w:val="24"/>
        </w:rPr>
        <w:t xml:space="preserve">. Indeed, that correspondence may help explain the orientation of </w:t>
      </w:r>
      <w:r w:rsidR="00BE3CA3">
        <w:rPr>
          <w:rFonts w:ascii="Arial" w:hAnsi="Arial" w:cs="Arial"/>
          <w:sz w:val="24"/>
          <w:szCs w:val="24"/>
        </w:rPr>
        <w:t xml:space="preserve">Rattlesnake Mound’s </w:t>
      </w:r>
      <w:r>
        <w:rPr>
          <w:rFonts w:ascii="Arial" w:hAnsi="Arial" w:cs="Arial"/>
          <w:sz w:val="24"/>
          <w:szCs w:val="24"/>
        </w:rPr>
        <w:t xml:space="preserve">longitudinal axis which is orthogonal to the 185º azimuth.  </w:t>
      </w:r>
      <w:r w:rsidR="0034382F">
        <w:rPr>
          <w:rFonts w:ascii="Arial" w:hAnsi="Arial" w:cs="Arial"/>
          <w:sz w:val="24"/>
          <w:szCs w:val="24"/>
        </w:rPr>
        <w:t xml:space="preserve">  </w:t>
      </w:r>
    </w:p>
    <w:p w14:paraId="258FC846" w14:textId="719458C5" w:rsidR="00BE3CA3" w:rsidRDefault="0034382F" w:rsidP="00AA61E3">
      <w:pPr>
        <w:spacing w:line="360" w:lineRule="auto"/>
        <w:rPr>
          <w:rFonts w:ascii="Arial" w:hAnsi="Arial" w:cs="Arial"/>
          <w:sz w:val="24"/>
          <w:szCs w:val="24"/>
        </w:rPr>
      </w:pPr>
      <w:r>
        <w:rPr>
          <w:rFonts w:ascii="Arial" w:hAnsi="Arial" w:cs="Arial"/>
          <w:sz w:val="24"/>
          <w:szCs w:val="24"/>
        </w:rPr>
        <w:t xml:space="preserve">  </w:t>
      </w:r>
      <w:r w:rsidR="00BE3CA3">
        <w:rPr>
          <w:rFonts w:ascii="Arial" w:hAnsi="Arial" w:cs="Arial"/>
          <w:sz w:val="24"/>
          <w:szCs w:val="24"/>
        </w:rPr>
        <w:t xml:space="preserve">Notably, </w:t>
      </w:r>
      <w:r w:rsidR="00AA61E3">
        <w:rPr>
          <w:rFonts w:ascii="Arial" w:hAnsi="Arial" w:cs="Arial"/>
          <w:sz w:val="24"/>
          <w:szCs w:val="24"/>
        </w:rPr>
        <w:t xml:space="preserve">the edges of the Milky Way are fuzzy. </w:t>
      </w:r>
      <w:r w:rsidR="00BE3CA3">
        <w:rPr>
          <w:rFonts w:ascii="Arial" w:hAnsi="Arial" w:cs="Arial"/>
          <w:sz w:val="24"/>
          <w:szCs w:val="24"/>
        </w:rPr>
        <w:t>At its south end, where it meets the horizon, it</w:t>
      </w:r>
      <w:r w:rsidR="00AA61E3">
        <w:rPr>
          <w:rFonts w:ascii="Arial" w:hAnsi="Arial" w:cs="Arial"/>
          <w:sz w:val="24"/>
          <w:szCs w:val="24"/>
        </w:rPr>
        <w:t>s</w:t>
      </w:r>
      <w:r w:rsidR="00BE3CA3">
        <w:rPr>
          <w:rFonts w:ascii="Arial" w:hAnsi="Arial" w:cs="Arial"/>
          <w:sz w:val="24"/>
          <w:szCs w:val="24"/>
        </w:rPr>
        <w:t xml:space="preserve"> </w:t>
      </w:r>
      <w:r w:rsidR="00AA61E3">
        <w:rPr>
          <w:rFonts w:ascii="Arial" w:hAnsi="Arial" w:cs="Arial"/>
          <w:sz w:val="24"/>
          <w:szCs w:val="24"/>
        </w:rPr>
        <w:t>width is about 20º</w:t>
      </w:r>
      <w:r w:rsidR="00BE3CA3">
        <w:rPr>
          <w:rFonts w:ascii="Arial" w:hAnsi="Arial" w:cs="Arial"/>
          <w:sz w:val="24"/>
          <w:szCs w:val="24"/>
        </w:rPr>
        <w:t>.</w:t>
      </w:r>
      <w:r w:rsidR="00AA61E3">
        <w:rPr>
          <w:rFonts w:ascii="Arial" w:hAnsi="Arial" w:cs="Arial"/>
          <w:sz w:val="24"/>
          <w:szCs w:val="24"/>
        </w:rPr>
        <w:t xml:space="preserve"> This means there is an azimuthal range that a ground feature like the Causeway might point toward and still be considered Milky Way </w:t>
      </w:r>
      <w:r w:rsidR="00BE3CA3">
        <w:rPr>
          <w:rFonts w:ascii="Arial" w:hAnsi="Arial" w:cs="Arial"/>
          <w:sz w:val="24"/>
          <w:szCs w:val="24"/>
        </w:rPr>
        <w:t>aligned</w:t>
      </w:r>
      <w:r w:rsidR="00AA61E3">
        <w:rPr>
          <w:rFonts w:ascii="Arial" w:hAnsi="Arial" w:cs="Arial"/>
          <w:sz w:val="24"/>
          <w:szCs w:val="24"/>
        </w:rPr>
        <w:t xml:space="preserve">. </w:t>
      </w:r>
      <w:r>
        <w:rPr>
          <w:rFonts w:ascii="Arial" w:hAnsi="Arial" w:cs="Arial"/>
          <w:sz w:val="24"/>
          <w:szCs w:val="24"/>
        </w:rPr>
        <w:t>The Milky Way also appears to move from east to west across the southern horizon as the Earth rotates.</w:t>
      </w:r>
    </w:p>
    <w:p w14:paraId="38C56B7C" w14:textId="078DCCBF" w:rsidR="00AA61E3" w:rsidRDefault="00BE3CA3" w:rsidP="00AA61E3">
      <w:pPr>
        <w:spacing w:line="360" w:lineRule="auto"/>
        <w:rPr>
          <w:rFonts w:ascii="Arial" w:hAnsi="Arial" w:cs="Arial"/>
          <w:sz w:val="24"/>
          <w:szCs w:val="24"/>
        </w:rPr>
      </w:pPr>
      <w:r>
        <w:rPr>
          <w:rFonts w:ascii="Arial" w:hAnsi="Arial" w:cs="Arial"/>
          <w:sz w:val="24"/>
          <w:szCs w:val="24"/>
        </w:rPr>
        <w:t xml:space="preserve">  </w:t>
      </w:r>
      <w:r w:rsidR="00AA61E3">
        <w:rPr>
          <w:rFonts w:ascii="Arial" w:hAnsi="Arial" w:cs="Arial"/>
          <w:sz w:val="24"/>
          <w:szCs w:val="24"/>
        </w:rPr>
        <w:t xml:space="preserve">As a moving target with fuzzy and broad boundaries the Milky Way </w:t>
      </w:r>
      <w:r w:rsidR="0034382F">
        <w:rPr>
          <w:rFonts w:ascii="Arial" w:hAnsi="Arial" w:cs="Arial"/>
          <w:sz w:val="24"/>
          <w:szCs w:val="24"/>
        </w:rPr>
        <w:t xml:space="preserve">does not </w:t>
      </w:r>
      <w:r w:rsidR="00AA61E3">
        <w:rPr>
          <w:rFonts w:ascii="Arial" w:hAnsi="Arial" w:cs="Arial"/>
          <w:sz w:val="24"/>
          <w:szCs w:val="24"/>
        </w:rPr>
        <w:t xml:space="preserve">present </w:t>
      </w:r>
      <w:r w:rsidR="003108A2">
        <w:rPr>
          <w:rFonts w:ascii="Arial" w:hAnsi="Arial" w:cs="Arial"/>
          <w:sz w:val="24"/>
          <w:szCs w:val="24"/>
        </w:rPr>
        <w:t xml:space="preserve">a specific </w:t>
      </w:r>
      <w:r w:rsidR="00BE3DF2">
        <w:rPr>
          <w:rFonts w:ascii="Arial" w:hAnsi="Arial" w:cs="Arial"/>
          <w:sz w:val="24"/>
          <w:szCs w:val="24"/>
        </w:rPr>
        <w:t xml:space="preserve">alignment </w:t>
      </w:r>
      <w:r w:rsidR="003108A2">
        <w:rPr>
          <w:rFonts w:ascii="Arial" w:hAnsi="Arial" w:cs="Arial"/>
          <w:sz w:val="24"/>
          <w:szCs w:val="24"/>
        </w:rPr>
        <w:t>point</w:t>
      </w:r>
      <w:r w:rsidR="00BE3DF2">
        <w:rPr>
          <w:rFonts w:ascii="Arial" w:hAnsi="Arial" w:cs="Arial"/>
          <w:sz w:val="24"/>
          <w:szCs w:val="24"/>
        </w:rPr>
        <w:t>;</w:t>
      </w:r>
      <w:r w:rsidR="003108A2">
        <w:rPr>
          <w:rFonts w:ascii="Arial" w:hAnsi="Arial" w:cs="Arial"/>
          <w:sz w:val="24"/>
          <w:szCs w:val="24"/>
        </w:rPr>
        <w:t xml:space="preserve"> but rather, </w:t>
      </w:r>
      <w:r w:rsidR="00AA61E3">
        <w:rPr>
          <w:rFonts w:ascii="Arial" w:hAnsi="Arial" w:cs="Arial"/>
          <w:sz w:val="24"/>
          <w:szCs w:val="24"/>
        </w:rPr>
        <w:t xml:space="preserve">a spatial corridor and temporal window. From this it </w:t>
      </w:r>
      <w:r w:rsidR="00AA61E3">
        <w:rPr>
          <w:rFonts w:ascii="Arial" w:hAnsi="Arial" w:cs="Arial"/>
          <w:sz w:val="24"/>
          <w:szCs w:val="24"/>
        </w:rPr>
        <w:lastRenderedPageBreak/>
        <w:t>might follow that, if the Causeway was used to direct or guide the deceased to the Milky Way Path</w:t>
      </w:r>
      <w:r w:rsidR="00BE3DF2">
        <w:rPr>
          <w:rFonts w:ascii="Arial" w:hAnsi="Arial" w:cs="Arial"/>
          <w:sz w:val="24"/>
          <w:szCs w:val="24"/>
        </w:rPr>
        <w:t>,</w:t>
      </w:r>
      <w:r w:rsidR="00AA61E3">
        <w:rPr>
          <w:rFonts w:ascii="Arial" w:hAnsi="Arial" w:cs="Arial"/>
          <w:sz w:val="24"/>
          <w:szCs w:val="24"/>
        </w:rPr>
        <w:t xml:space="preserve"> then movement from this world to the next could happen within a range of azimuthal and temporal parameters. This would allow mortuary ceremonies involving movement of the dead along the Causeway to Rattlesnake Mound for burial or reburial, during an extended time frame rather than at a specific moment in time.  </w:t>
      </w:r>
    </w:p>
    <w:p w14:paraId="364A62BC" w14:textId="6ECCB64A" w:rsidR="002233C8" w:rsidRDefault="00AA61E3" w:rsidP="00AA61E3">
      <w:pPr>
        <w:spacing w:line="360" w:lineRule="auto"/>
        <w:rPr>
          <w:rFonts w:ascii="Arial" w:hAnsi="Arial" w:cs="Arial"/>
          <w:color w:val="000000"/>
          <w:sz w:val="24"/>
          <w:szCs w:val="24"/>
        </w:rPr>
      </w:pPr>
      <w:r>
        <w:rPr>
          <w:rFonts w:ascii="Arial" w:hAnsi="Arial" w:cs="Arial"/>
          <w:color w:val="000000"/>
          <w:sz w:val="24"/>
          <w:szCs w:val="24"/>
        </w:rPr>
        <w:t xml:space="preserve">  </w:t>
      </w:r>
      <w:r w:rsidRPr="00520672">
        <w:rPr>
          <w:rFonts w:ascii="Arial" w:hAnsi="Arial" w:cs="Arial"/>
          <w:color w:val="000000"/>
          <w:sz w:val="24"/>
          <w:szCs w:val="24"/>
        </w:rPr>
        <w:t>As to timing of the Milky Way alignment at summer solstice, t</w:t>
      </w:r>
      <w:r>
        <w:rPr>
          <w:rFonts w:ascii="Arial" w:hAnsi="Arial" w:cs="Arial"/>
          <w:color w:val="000000"/>
          <w:sz w:val="24"/>
          <w:szCs w:val="24"/>
        </w:rPr>
        <w:t xml:space="preserve">here is little doubt that Cahokians were well-aware of the solstices. Preliminary LiDAR analyses suggest summer solstice sunset alignments between </w:t>
      </w:r>
      <w:r w:rsidR="0034382F">
        <w:rPr>
          <w:rFonts w:ascii="Arial" w:hAnsi="Arial" w:cs="Arial"/>
          <w:color w:val="000000"/>
          <w:sz w:val="24"/>
          <w:szCs w:val="24"/>
        </w:rPr>
        <w:t xml:space="preserve">several </w:t>
      </w:r>
      <w:r>
        <w:rPr>
          <w:rFonts w:ascii="Arial" w:hAnsi="Arial" w:cs="Arial"/>
          <w:color w:val="000000"/>
          <w:sz w:val="24"/>
          <w:szCs w:val="24"/>
        </w:rPr>
        <w:t xml:space="preserve">mounds. </w:t>
      </w:r>
      <w:proofErr w:type="gramStart"/>
      <w:r>
        <w:rPr>
          <w:rFonts w:ascii="Arial" w:hAnsi="Arial" w:cs="Arial"/>
          <w:color w:val="000000"/>
          <w:sz w:val="24"/>
          <w:szCs w:val="24"/>
        </w:rPr>
        <w:t>Woodhenge</w:t>
      </w:r>
      <w:proofErr w:type="gramEnd"/>
      <w:r>
        <w:rPr>
          <w:rFonts w:ascii="Arial" w:hAnsi="Arial" w:cs="Arial"/>
          <w:color w:val="000000"/>
          <w:sz w:val="24"/>
          <w:szCs w:val="24"/>
        </w:rPr>
        <w:t xml:space="preserve"> II and III have post holes at summer and winter solstice rise locations relative to center posts (Iseminger, 2010, p. 128). At the nearby St. Louis Mound Group, there are multiple solstice alignments (Romain, 2023). And there are multiple solstice alignments at the Angel site in Indiana (Romain and Herrmann, 2022).</w:t>
      </w:r>
      <w:r w:rsidR="002233C8">
        <w:rPr>
          <w:rFonts w:ascii="Arial" w:hAnsi="Arial" w:cs="Arial"/>
          <w:color w:val="000000"/>
          <w:sz w:val="24"/>
          <w:szCs w:val="24"/>
        </w:rPr>
        <w:t xml:space="preserve"> </w:t>
      </w:r>
    </w:p>
    <w:p w14:paraId="041A4F70" w14:textId="01FF9EF1" w:rsidR="000F1DE5" w:rsidRDefault="002233C8" w:rsidP="00BE2807">
      <w:pPr>
        <w:spacing w:line="360" w:lineRule="auto"/>
        <w:rPr>
          <w:rFonts w:ascii="Arial" w:hAnsi="Arial" w:cs="Arial"/>
          <w:sz w:val="24"/>
          <w:szCs w:val="24"/>
        </w:rPr>
      </w:pPr>
      <w:r>
        <w:rPr>
          <w:rFonts w:ascii="Arial" w:hAnsi="Arial" w:cs="Arial"/>
          <w:color w:val="000000"/>
          <w:sz w:val="24"/>
          <w:szCs w:val="24"/>
        </w:rPr>
        <w:t xml:space="preserve">  Following Reed, it is suggested that the F78 post on Monks Mound was the axis mundi for Cahokia. </w:t>
      </w:r>
      <w:r w:rsidR="006C4AD7" w:rsidRPr="006C4AD7">
        <w:rPr>
          <w:rFonts w:ascii="Arial" w:hAnsi="Arial" w:cs="Arial"/>
          <w:sz w:val="24"/>
          <w:szCs w:val="24"/>
        </w:rPr>
        <w:t>G</w:t>
      </w:r>
      <w:r w:rsidR="00D30F36" w:rsidRPr="006C4AD7">
        <w:rPr>
          <w:rFonts w:ascii="Arial" w:hAnsi="Arial" w:cs="Arial"/>
          <w:sz w:val="24"/>
          <w:szCs w:val="24"/>
        </w:rPr>
        <w:t xml:space="preserve">iven the coordinate </w:t>
      </w:r>
      <w:r w:rsidR="006C4AD7" w:rsidRPr="006C4AD7">
        <w:rPr>
          <w:rFonts w:ascii="Arial" w:hAnsi="Arial" w:cs="Arial"/>
          <w:sz w:val="24"/>
          <w:szCs w:val="24"/>
        </w:rPr>
        <w:t xml:space="preserve">data </w:t>
      </w:r>
      <w:r w:rsidR="00D30F36" w:rsidRPr="006C4AD7">
        <w:rPr>
          <w:rFonts w:ascii="Arial" w:hAnsi="Arial" w:cs="Arial"/>
          <w:sz w:val="24"/>
          <w:szCs w:val="24"/>
        </w:rPr>
        <w:t>for F78</w:t>
      </w:r>
      <w:r>
        <w:rPr>
          <w:rFonts w:ascii="Arial" w:hAnsi="Arial" w:cs="Arial"/>
          <w:sz w:val="24"/>
          <w:szCs w:val="24"/>
        </w:rPr>
        <w:t>, it</w:t>
      </w:r>
      <w:r w:rsidR="00D30F36" w:rsidRPr="006C4AD7">
        <w:rPr>
          <w:rFonts w:ascii="Arial" w:hAnsi="Arial" w:cs="Arial"/>
          <w:sz w:val="24"/>
          <w:szCs w:val="24"/>
        </w:rPr>
        <w:t xml:space="preserve"> </w:t>
      </w:r>
      <w:r w:rsidR="007D1F39">
        <w:rPr>
          <w:rFonts w:ascii="Arial" w:hAnsi="Arial" w:cs="Arial"/>
          <w:sz w:val="24"/>
          <w:szCs w:val="24"/>
        </w:rPr>
        <w:t xml:space="preserve">is </w:t>
      </w:r>
      <w:r w:rsidR="006C4AD7" w:rsidRPr="006C4AD7">
        <w:rPr>
          <w:rFonts w:ascii="Arial" w:hAnsi="Arial" w:cs="Arial"/>
          <w:sz w:val="24"/>
          <w:szCs w:val="24"/>
        </w:rPr>
        <w:t xml:space="preserve">of interest to know </w:t>
      </w:r>
      <w:r w:rsidR="000F1DE5" w:rsidRPr="006C4AD7">
        <w:rPr>
          <w:rFonts w:ascii="Arial" w:hAnsi="Arial" w:cs="Arial"/>
          <w:sz w:val="24"/>
          <w:szCs w:val="24"/>
        </w:rPr>
        <w:t xml:space="preserve">how </w:t>
      </w:r>
      <w:r w:rsidR="006C4AD7" w:rsidRPr="006C4AD7">
        <w:rPr>
          <w:rFonts w:ascii="Arial" w:hAnsi="Arial" w:cs="Arial"/>
          <w:sz w:val="24"/>
          <w:szCs w:val="24"/>
        </w:rPr>
        <w:t xml:space="preserve">that </w:t>
      </w:r>
      <w:r w:rsidR="000F1DE5" w:rsidRPr="006C4AD7">
        <w:rPr>
          <w:rFonts w:ascii="Arial" w:hAnsi="Arial" w:cs="Arial"/>
          <w:sz w:val="24"/>
          <w:szCs w:val="24"/>
        </w:rPr>
        <w:t>feature relates to the site axis</w:t>
      </w:r>
      <w:r>
        <w:rPr>
          <w:rFonts w:ascii="Arial" w:hAnsi="Arial" w:cs="Arial"/>
          <w:sz w:val="24"/>
          <w:szCs w:val="24"/>
        </w:rPr>
        <w:t xml:space="preserve"> and Milky Way</w:t>
      </w:r>
      <w:r w:rsidR="000F1DE5" w:rsidRPr="006C4AD7">
        <w:rPr>
          <w:rFonts w:ascii="Arial" w:hAnsi="Arial" w:cs="Arial"/>
          <w:sz w:val="24"/>
          <w:szCs w:val="24"/>
        </w:rPr>
        <w:t xml:space="preserve">. </w:t>
      </w:r>
      <w:proofErr w:type="gramStart"/>
      <w:r w:rsidR="000F1DE5" w:rsidRPr="006C4AD7">
        <w:rPr>
          <w:rFonts w:ascii="Arial" w:hAnsi="Arial" w:cs="Arial"/>
          <w:sz w:val="24"/>
          <w:szCs w:val="24"/>
        </w:rPr>
        <w:t>Likewise</w:t>
      </w:r>
      <w:proofErr w:type="gramEnd"/>
      <w:r w:rsidR="000F1DE5" w:rsidRPr="006C4AD7">
        <w:rPr>
          <w:rFonts w:ascii="Arial" w:hAnsi="Arial" w:cs="Arial"/>
          <w:sz w:val="24"/>
          <w:szCs w:val="24"/>
        </w:rPr>
        <w:t xml:space="preserve"> it will be useful to consider </w:t>
      </w:r>
      <w:r w:rsidR="00AC6BA4" w:rsidRPr="006C4AD7">
        <w:rPr>
          <w:rFonts w:ascii="Arial" w:hAnsi="Arial" w:cs="Arial"/>
          <w:sz w:val="24"/>
          <w:szCs w:val="24"/>
        </w:rPr>
        <w:t xml:space="preserve">the “summit mound” on the </w:t>
      </w:r>
      <w:r w:rsidR="000F1DE5" w:rsidRPr="006C4AD7">
        <w:rPr>
          <w:rFonts w:ascii="Arial" w:hAnsi="Arial" w:cs="Arial"/>
          <w:sz w:val="24"/>
          <w:szCs w:val="24"/>
        </w:rPr>
        <w:t xml:space="preserve">southeast corner of the third terrace </w:t>
      </w:r>
      <w:r w:rsidR="0034382F">
        <w:rPr>
          <w:rFonts w:ascii="Arial" w:hAnsi="Arial" w:cs="Arial"/>
          <w:sz w:val="24"/>
          <w:szCs w:val="24"/>
        </w:rPr>
        <w:t xml:space="preserve">as </w:t>
      </w:r>
      <w:r>
        <w:rPr>
          <w:rFonts w:ascii="Arial" w:hAnsi="Arial" w:cs="Arial"/>
          <w:sz w:val="24"/>
          <w:szCs w:val="24"/>
        </w:rPr>
        <w:t xml:space="preserve">that has alternatively </w:t>
      </w:r>
      <w:r w:rsidR="000F1DE5" w:rsidRPr="006C4AD7">
        <w:rPr>
          <w:rFonts w:ascii="Arial" w:hAnsi="Arial" w:cs="Arial"/>
          <w:sz w:val="24"/>
          <w:szCs w:val="24"/>
        </w:rPr>
        <w:t xml:space="preserve">been posited as </w:t>
      </w:r>
      <w:r w:rsidR="006C4AD7" w:rsidRPr="006C4AD7">
        <w:rPr>
          <w:rFonts w:ascii="Arial" w:hAnsi="Arial" w:cs="Arial"/>
          <w:sz w:val="24"/>
          <w:szCs w:val="24"/>
        </w:rPr>
        <w:t>the</w:t>
      </w:r>
      <w:r w:rsidR="000F1DE5" w:rsidRPr="006C4AD7">
        <w:rPr>
          <w:rFonts w:ascii="Arial" w:hAnsi="Arial" w:cs="Arial"/>
          <w:sz w:val="24"/>
          <w:szCs w:val="24"/>
        </w:rPr>
        <w:t xml:space="preserve"> axis mundi</w:t>
      </w:r>
      <w:r w:rsidR="007D1F39">
        <w:rPr>
          <w:rFonts w:ascii="Arial" w:hAnsi="Arial" w:cs="Arial"/>
          <w:sz w:val="24"/>
          <w:szCs w:val="24"/>
        </w:rPr>
        <w:t xml:space="preserve"> for Cahokia</w:t>
      </w:r>
      <w:r w:rsidR="00AC6BA4" w:rsidRPr="006C4AD7">
        <w:rPr>
          <w:rFonts w:ascii="Arial" w:hAnsi="Arial" w:cs="Arial"/>
          <w:sz w:val="24"/>
          <w:szCs w:val="24"/>
        </w:rPr>
        <w:t xml:space="preserve"> (Pauketat</w:t>
      </w:r>
      <w:r w:rsidR="0034382F">
        <w:rPr>
          <w:rFonts w:ascii="Arial" w:hAnsi="Arial" w:cs="Arial"/>
          <w:sz w:val="24"/>
          <w:szCs w:val="24"/>
        </w:rPr>
        <w:t>,</w:t>
      </w:r>
      <w:r w:rsidR="00AC6BA4" w:rsidRPr="006C4AD7">
        <w:rPr>
          <w:rFonts w:ascii="Arial" w:hAnsi="Arial" w:cs="Arial"/>
          <w:sz w:val="24"/>
          <w:szCs w:val="24"/>
        </w:rPr>
        <w:t xml:space="preserve"> et al.</w:t>
      </w:r>
      <w:r w:rsidR="00A673A0">
        <w:rPr>
          <w:rFonts w:ascii="Arial" w:hAnsi="Arial" w:cs="Arial"/>
          <w:sz w:val="24"/>
          <w:szCs w:val="24"/>
        </w:rPr>
        <w:t>,</w:t>
      </w:r>
      <w:r w:rsidR="00AC6BA4" w:rsidRPr="006C4AD7">
        <w:rPr>
          <w:rFonts w:ascii="Arial" w:hAnsi="Arial" w:cs="Arial"/>
          <w:sz w:val="24"/>
          <w:szCs w:val="24"/>
        </w:rPr>
        <w:t xml:space="preserve"> 2023</w:t>
      </w:r>
      <w:r w:rsidR="006C4AD7" w:rsidRPr="006C4AD7">
        <w:rPr>
          <w:rFonts w:ascii="Arial" w:hAnsi="Arial" w:cs="Arial"/>
          <w:sz w:val="24"/>
          <w:szCs w:val="24"/>
        </w:rPr>
        <w:t>, pp. 254</w:t>
      </w:r>
      <w:r w:rsidR="00AC6BA4" w:rsidRPr="006C4AD7">
        <w:rPr>
          <w:rFonts w:ascii="Arial" w:hAnsi="Arial" w:cs="Arial"/>
          <w:sz w:val="24"/>
          <w:szCs w:val="24"/>
        </w:rPr>
        <w:t>)</w:t>
      </w:r>
      <w:r w:rsidR="000F1DE5" w:rsidRPr="006C4AD7">
        <w:rPr>
          <w:rFonts w:ascii="Arial" w:hAnsi="Arial" w:cs="Arial"/>
          <w:sz w:val="24"/>
          <w:szCs w:val="24"/>
        </w:rPr>
        <w:t>.</w:t>
      </w:r>
      <w:r w:rsidR="00AC6BA4">
        <w:rPr>
          <w:rFonts w:ascii="Arial" w:hAnsi="Arial" w:cs="Arial"/>
          <w:sz w:val="24"/>
          <w:szCs w:val="24"/>
        </w:rPr>
        <w:t xml:space="preserve"> </w:t>
      </w:r>
      <w:r w:rsidR="000F1DE5">
        <w:rPr>
          <w:rFonts w:ascii="Arial" w:hAnsi="Arial" w:cs="Arial"/>
          <w:sz w:val="24"/>
          <w:szCs w:val="24"/>
        </w:rPr>
        <w:t xml:space="preserve">  </w:t>
      </w:r>
    </w:p>
    <w:p w14:paraId="6B85BE5A" w14:textId="5559B792" w:rsidR="00006BD6" w:rsidRDefault="00603488" w:rsidP="00006BD6">
      <w:pPr>
        <w:spacing w:line="360" w:lineRule="auto"/>
        <w:rPr>
          <w:rFonts w:ascii="Arial" w:hAnsi="Arial" w:cs="Arial"/>
          <w:sz w:val="24"/>
          <w:szCs w:val="24"/>
        </w:rPr>
      </w:pPr>
      <w:r>
        <w:rPr>
          <w:rFonts w:ascii="Arial" w:hAnsi="Arial" w:cs="Arial"/>
          <w:sz w:val="24"/>
          <w:szCs w:val="24"/>
        </w:rPr>
        <w:t xml:space="preserve">  </w:t>
      </w:r>
      <w:r w:rsidR="006C4AD7">
        <w:rPr>
          <w:rFonts w:ascii="Arial" w:hAnsi="Arial" w:cs="Arial"/>
          <w:sz w:val="24"/>
          <w:szCs w:val="24"/>
        </w:rPr>
        <w:t xml:space="preserve">Figure 18 shows </w:t>
      </w:r>
      <w:r w:rsidR="00BE3DF2">
        <w:rPr>
          <w:rFonts w:ascii="Arial" w:hAnsi="Arial" w:cs="Arial"/>
          <w:sz w:val="24"/>
          <w:szCs w:val="24"/>
        </w:rPr>
        <w:t xml:space="preserve">the </w:t>
      </w:r>
      <w:r w:rsidR="006C4AD7">
        <w:rPr>
          <w:rFonts w:ascii="Arial" w:hAnsi="Arial" w:cs="Arial"/>
          <w:sz w:val="24"/>
          <w:szCs w:val="24"/>
        </w:rPr>
        <w:t xml:space="preserve">two sightlines plotted. </w:t>
      </w:r>
      <w:r w:rsidR="00485427">
        <w:rPr>
          <w:rFonts w:ascii="Arial" w:hAnsi="Arial" w:cs="Arial"/>
          <w:sz w:val="24"/>
          <w:szCs w:val="24"/>
        </w:rPr>
        <w:t xml:space="preserve">One sightline is from the F78 post location to Rattlesnake Mound; the second is from the southeast corner mound (SEM) to Rattlesnake Mound. </w:t>
      </w:r>
      <w:r w:rsidR="006C4AD7">
        <w:rPr>
          <w:rFonts w:ascii="Arial" w:hAnsi="Arial" w:cs="Arial"/>
          <w:sz w:val="24"/>
          <w:szCs w:val="24"/>
        </w:rPr>
        <w:t>F</w:t>
      </w:r>
      <w:r w:rsidR="00006BD6">
        <w:rPr>
          <w:rFonts w:ascii="Arial" w:hAnsi="Arial" w:cs="Arial"/>
          <w:sz w:val="24"/>
          <w:szCs w:val="24"/>
        </w:rPr>
        <w:t xml:space="preserve">eature F78 was computer plotted </w:t>
      </w:r>
      <w:r w:rsidR="00E37F0D">
        <w:rPr>
          <w:rFonts w:ascii="Arial" w:hAnsi="Arial" w:cs="Arial"/>
          <w:sz w:val="24"/>
          <w:szCs w:val="24"/>
        </w:rPr>
        <w:t xml:space="preserve">by inputting </w:t>
      </w:r>
      <w:r w:rsidR="00006BD6">
        <w:rPr>
          <w:rFonts w:ascii="Arial" w:hAnsi="Arial" w:cs="Arial"/>
          <w:sz w:val="24"/>
          <w:szCs w:val="24"/>
        </w:rPr>
        <w:t xml:space="preserve">the latitude and longitude coordinates </w:t>
      </w:r>
      <w:r w:rsidR="005D4249">
        <w:rPr>
          <w:rFonts w:ascii="Arial" w:hAnsi="Arial" w:cs="Arial"/>
          <w:sz w:val="24"/>
          <w:szCs w:val="24"/>
        </w:rPr>
        <w:t xml:space="preserve">(WGS84) </w:t>
      </w:r>
      <w:r w:rsidR="00E37F0D">
        <w:rPr>
          <w:rFonts w:ascii="Arial" w:hAnsi="Arial" w:cs="Arial"/>
          <w:sz w:val="24"/>
          <w:szCs w:val="24"/>
        </w:rPr>
        <w:t xml:space="preserve">obtained earlier from Figure </w:t>
      </w:r>
      <w:r w:rsidR="00E37F0D" w:rsidRPr="00894BF6">
        <w:rPr>
          <w:rFonts w:ascii="Arial" w:hAnsi="Arial" w:cs="Arial"/>
          <w:sz w:val="24"/>
          <w:szCs w:val="24"/>
        </w:rPr>
        <w:t>1</w:t>
      </w:r>
      <w:r w:rsidR="00894BF6" w:rsidRPr="00894BF6">
        <w:rPr>
          <w:rFonts w:ascii="Arial" w:hAnsi="Arial" w:cs="Arial"/>
          <w:sz w:val="24"/>
          <w:szCs w:val="24"/>
        </w:rPr>
        <w:t>5</w:t>
      </w:r>
      <w:r w:rsidR="005E2BA0" w:rsidRPr="00894BF6">
        <w:rPr>
          <w:rFonts w:ascii="Arial" w:hAnsi="Arial" w:cs="Arial"/>
          <w:sz w:val="24"/>
          <w:szCs w:val="24"/>
        </w:rPr>
        <w:t>c</w:t>
      </w:r>
      <w:r w:rsidR="00E37F0D">
        <w:rPr>
          <w:rFonts w:ascii="Arial" w:hAnsi="Arial" w:cs="Arial"/>
          <w:sz w:val="24"/>
          <w:szCs w:val="24"/>
        </w:rPr>
        <w:t xml:space="preserve"> into the </w:t>
      </w:r>
      <w:r w:rsidR="007B2358">
        <w:rPr>
          <w:rFonts w:ascii="Arial" w:hAnsi="Arial" w:cs="Arial"/>
          <w:sz w:val="24"/>
          <w:szCs w:val="24"/>
        </w:rPr>
        <w:t>‘</w:t>
      </w:r>
      <w:r w:rsidR="00E37F0D">
        <w:rPr>
          <w:rFonts w:ascii="Arial" w:hAnsi="Arial" w:cs="Arial"/>
          <w:sz w:val="24"/>
          <w:szCs w:val="24"/>
        </w:rPr>
        <w:t>create marker</w:t>
      </w:r>
      <w:r w:rsidR="007B2358">
        <w:rPr>
          <w:rFonts w:ascii="Arial" w:hAnsi="Arial" w:cs="Arial"/>
          <w:sz w:val="24"/>
          <w:szCs w:val="24"/>
        </w:rPr>
        <w:t>’</w:t>
      </w:r>
      <w:r w:rsidR="00E37F0D">
        <w:rPr>
          <w:rFonts w:ascii="Arial" w:hAnsi="Arial" w:cs="Arial"/>
          <w:sz w:val="24"/>
          <w:szCs w:val="24"/>
        </w:rPr>
        <w:t xml:space="preserve"> function of the LiDAR application</w:t>
      </w:r>
      <w:r w:rsidR="00006BD6">
        <w:rPr>
          <w:rFonts w:ascii="Arial" w:hAnsi="Arial" w:cs="Arial"/>
          <w:sz w:val="24"/>
          <w:szCs w:val="24"/>
        </w:rPr>
        <w:t xml:space="preserve">. </w:t>
      </w:r>
      <w:r w:rsidR="006C4AD7">
        <w:rPr>
          <w:rFonts w:ascii="Arial" w:hAnsi="Arial" w:cs="Arial"/>
          <w:sz w:val="24"/>
          <w:szCs w:val="24"/>
        </w:rPr>
        <w:t>The same thing is true for the southeast mound (SEM) location and summit center for Rattlesnake Mound (</w:t>
      </w:r>
      <w:r w:rsidR="00EA1B1B">
        <w:rPr>
          <w:rFonts w:ascii="Arial" w:hAnsi="Arial" w:cs="Arial"/>
          <w:sz w:val="24"/>
          <w:szCs w:val="24"/>
        </w:rPr>
        <w:t>RMS</w:t>
      </w:r>
      <w:r w:rsidR="006C4AD7">
        <w:rPr>
          <w:rFonts w:ascii="Arial" w:hAnsi="Arial" w:cs="Arial"/>
          <w:sz w:val="24"/>
          <w:szCs w:val="24"/>
        </w:rPr>
        <w:t xml:space="preserve">). There is a difference of about one degree between the two azimuths. </w:t>
      </w:r>
      <w:r w:rsidR="00EA1B1B">
        <w:rPr>
          <w:rFonts w:ascii="Arial" w:hAnsi="Arial" w:cs="Arial"/>
          <w:sz w:val="24"/>
          <w:szCs w:val="24"/>
        </w:rPr>
        <w:t xml:space="preserve">As viewed from the north end of the Causeway, or SEM or F78, </w:t>
      </w:r>
      <w:r w:rsidR="00BC3A3A">
        <w:rPr>
          <w:rFonts w:ascii="Arial" w:hAnsi="Arial" w:cs="Arial"/>
          <w:sz w:val="24"/>
          <w:szCs w:val="24"/>
        </w:rPr>
        <w:t xml:space="preserve">a </w:t>
      </w:r>
      <w:proofErr w:type="gramStart"/>
      <w:r w:rsidR="00BC3A3A">
        <w:rPr>
          <w:rFonts w:ascii="Arial" w:hAnsi="Arial" w:cs="Arial"/>
          <w:sz w:val="24"/>
          <w:szCs w:val="24"/>
        </w:rPr>
        <w:t>one degree</w:t>
      </w:r>
      <w:proofErr w:type="gramEnd"/>
      <w:r w:rsidR="00BC3A3A">
        <w:rPr>
          <w:rFonts w:ascii="Arial" w:hAnsi="Arial" w:cs="Arial"/>
          <w:sz w:val="24"/>
          <w:szCs w:val="24"/>
        </w:rPr>
        <w:t xml:space="preserve"> difference would not have made a </w:t>
      </w:r>
      <w:r w:rsidR="00EA1B1B">
        <w:rPr>
          <w:rFonts w:ascii="Arial" w:hAnsi="Arial" w:cs="Arial"/>
          <w:sz w:val="24"/>
          <w:szCs w:val="24"/>
        </w:rPr>
        <w:t xml:space="preserve">significant </w:t>
      </w:r>
      <w:r w:rsidR="00BC3A3A">
        <w:rPr>
          <w:rFonts w:ascii="Arial" w:hAnsi="Arial" w:cs="Arial"/>
          <w:sz w:val="24"/>
          <w:szCs w:val="24"/>
        </w:rPr>
        <w:t xml:space="preserve">difference in the appearance of the Milky Way relative </w:t>
      </w:r>
      <w:r w:rsidR="007F1FA5">
        <w:rPr>
          <w:rFonts w:ascii="Arial" w:hAnsi="Arial" w:cs="Arial"/>
          <w:sz w:val="24"/>
          <w:szCs w:val="24"/>
        </w:rPr>
        <w:t>to</w:t>
      </w:r>
      <w:r w:rsidR="00BC3A3A">
        <w:rPr>
          <w:rFonts w:ascii="Arial" w:hAnsi="Arial" w:cs="Arial"/>
          <w:sz w:val="24"/>
          <w:szCs w:val="24"/>
        </w:rPr>
        <w:t xml:space="preserve"> Rattlesnake Mound.</w:t>
      </w:r>
      <w:r w:rsidR="006C2833">
        <w:rPr>
          <w:rFonts w:ascii="Arial" w:hAnsi="Arial" w:cs="Arial"/>
          <w:sz w:val="24"/>
          <w:szCs w:val="24"/>
        </w:rPr>
        <w:t xml:space="preserve"> </w:t>
      </w:r>
      <w:r w:rsidR="00485427">
        <w:rPr>
          <w:rFonts w:ascii="Arial" w:hAnsi="Arial" w:cs="Arial"/>
          <w:sz w:val="24"/>
          <w:szCs w:val="24"/>
        </w:rPr>
        <w:t>Again, t</w:t>
      </w:r>
      <w:r w:rsidR="006C2833">
        <w:rPr>
          <w:rFonts w:ascii="Arial" w:hAnsi="Arial" w:cs="Arial"/>
          <w:sz w:val="24"/>
          <w:szCs w:val="24"/>
        </w:rPr>
        <w:t xml:space="preserve">his is because </w:t>
      </w:r>
      <w:r w:rsidR="00485427">
        <w:rPr>
          <w:rFonts w:ascii="Arial" w:hAnsi="Arial" w:cs="Arial"/>
          <w:sz w:val="24"/>
          <w:szCs w:val="24"/>
        </w:rPr>
        <w:t xml:space="preserve">the Milky Way is about 20º wide and there is nothing that </w:t>
      </w:r>
      <w:proofErr w:type="gramStart"/>
      <w:r w:rsidR="00485427">
        <w:rPr>
          <w:rFonts w:ascii="Arial" w:hAnsi="Arial" w:cs="Arial"/>
          <w:sz w:val="24"/>
          <w:szCs w:val="24"/>
        </w:rPr>
        <w:t>definitely identifies</w:t>
      </w:r>
      <w:proofErr w:type="gramEnd"/>
      <w:r w:rsidR="00485427">
        <w:rPr>
          <w:rFonts w:ascii="Arial" w:hAnsi="Arial" w:cs="Arial"/>
          <w:sz w:val="24"/>
          <w:szCs w:val="24"/>
        </w:rPr>
        <w:t xml:space="preserve"> its center. </w:t>
      </w:r>
    </w:p>
    <w:p w14:paraId="4DB800B7" w14:textId="5465B10A" w:rsidR="00006BD6" w:rsidRDefault="00385FEE" w:rsidP="002523AB">
      <w:pPr>
        <w:spacing w:line="360" w:lineRule="auto"/>
        <w:ind w:firstLine="1260"/>
        <w:rPr>
          <w:rFonts w:ascii="Arial" w:hAnsi="Arial" w:cs="Arial"/>
          <w:sz w:val="24"/>
          <w:szCs w:val="24"/>
        </w:rPr>
      </w:pPr>
      <w:r w:rsidRPr="00385FEE">
        <w:rPr>
          <w:rFonts w:ascii="Arial" w:hAnsi="Arial" w:cs="Arial"/>
          <w:noProof/>
          <w:sz w:val="24"/>
          <w:szCs w:val="24"/>
        </w:rPr>
        <w:lastRenderedPageBreak/>
        <w:drawing>
          <wp:inline distT="0" distB="0" distL="0" distR="0" wp14:anchorId="5C45B6BB" wp14:editId="58652E33">
            <wp:extent cx="4483289" cy="5392132"/>
            <wp:effectExtent l="0" t="0" r="0" b="0"/>
            <wp:docPr id="376889568" name="Picture 1" descr="A map of a f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889568" name="Picture 1" descr="A map of a farm&#10;&#10;Description automatically generated"/>
                    <pic:cNvPicPr/>
                  </pic:nvPicPr>
                  <pic:blipFill>
                    <a:blip r:embed="rId29"/>
                    <a:stretch>
                      <a:fillRect/>
                    </a:stretch>
                  </pic:blipFill>
                  <pic:spPr>
                    <a:xfrm>
                      <a:off x="0" y="0"/>
                      <a:ext cx="4494158" cy="5405205"/>
                    </a:xfrm>
                    <a:prstGeom prst="rect">
                      <a:avLst/>
                    </a:prstGeom>
                  </pic:spPr>
                </pic:pic>
              </a:graphicData>
            </a:graphic>
          </wp:inline>
        </w:drawing>
      </w:r>
    </w:p>
    <w:p w14:paraId="109CCE68" w14:textId="6263F397" w:rsidR="00E37F0D" w:rsidRDefault="00E14ED0" w:rsidP="00E37F0D">
      <w:pPr>
        <w:rPr>
          <w:rFonts w:ascii="Arial" w:hAnsi="Arial" w:cs="Arial"/>
        </w:rPr>
      </w:pPr>
      <w:r w:rsidRPr="005E1C12">
        <w:rPr>
          <w:rFonts w:ascii="Arial" w:hAnsi="Arial" w:cs="Arial"/>
          <w:bCs/>
        </w:rPr>
        <w:t>Figure 1</w:t>
      </w:r>
      <w:r w:rsidR="0044773C">
        <w:rPr>
          <w:rFonts w:ascii="Arial" w:hAnsi="Arial" w:cs="Arial"/>
          <w:bCs/>
        </w:rPr>
        <w:t>8</w:t>
      </w:r>
      <w:r w:rsidRPr="005E1C12">
        <w:rPr>
          <w:rFonts w:ascii="Arial" w:hAnsi="Arial" w:cs="Arial"/>
          <w:bCs/>
        </w:rPr>
        <w:t>.</w:t>
      </w:r>
      <w:r w:rsidRPr="005444F9">
        <w:rPr>
          <w:rFonts w:ascii="Arial" w:hAnsi="Arial" w:cs="Arial"/>
        </w:rPr>
        <w:t xml:space="preserve"> LiDAR DEM showing </w:t>
      </w:r>
      <w:r w:rsidR="00BC3A3A">
        <w:rPr>
          <w:rFonts w:ascii="Arial" w:hAnsi="Arial" w:cs="Arial"/>
        </w:rPr>
        <w:t>sightline</w:t>
      </w:r>
      <w:r w:rsidRPr="005444F9">
        <w:rPr>
          <w:rFonts w:ascii="Arial" w:hAnsi="Arial" w:cs="Arial"/>
        </w:rPr>
        <w:t xml:space="preserve"> from F78, </w:t>
      </w:r>
      <w:r w:rsidR="00E000AD" w:rsidRPr="005444F9">
        <w:rPr>
          <w:rFonts w:ascii="Arial" w:hAnsi="Arial" w:cs="Arial"/>
        </w:rPr>
        <w:t xml:space="preserve">through front ramp, </w:t>
      </w:r>
      <w:r w:rsidRPr="005444F9">
        <w:rPr>
          <w:rFonts w:ascii="Arial" w:hAnsi="Arial" w:cs="Arial"/>
        </w:rPr>
        <w:t xml:space="preserve">along </w:t>
      </w:r>
      <w:r w:rsidR="006C4AD7">
        <w:rPr>
          <w:rFonts w:ascii="Arial" w:hAnsi="Arial" w:cs="Arial"/>
        </w:rPr>
        <w:t xml:space="preserve">west edge of </w:t>
      </w:r>
      <w:r w:rsidRPr="005444F9">
        <w:rPr>
          <w:rFonts w:ascii="Arial" w:hAnsi="Arial" w:cs="Arial"/>
        </w:rPr>
        <w:t xml:space="preserve">Rattlesnake Causeway, to </w:t>
      </w:r>
      <w:r w:rsidR="002523AB">
        <w:rPr>
          <w:rFonts w:ascii="Arial" w:hAnsi="Arial" w:cs="Arial"/>
        </w:rPr>
        <w:t xml:space="preserve">center of </w:t>
      </w:r>
      <w:r w:rsidRPr="005444F9">
        <w:rPr>
          <w:rFonts w:ascii="Arial" w:hAnsi="Arial" w:cs="Arial"/>
        </w:rPr>
        <w:t>Rattlesnake Mound</w:t>
      </w:r>
      <w:r w:rsidR="00136BFC">
        <w:rPr>
          <w:rFonts w:ascii="Arial" w:hAnsi="Arial" w:cs="Arial"/>
        </w:rPr>
        <w:t xml:space="preserve"> summit (RMS)</w:t>
      </w:r>
      <w:r w:rsidRPr="005444F9">
        <w:rPr>
          <w:rFonts w:ascii="Arial" w:hAnsi="Arial" w:cs="Arial"/>
        </w:rPr>
        <w:t>.</w:t>
      </w:r>
      <w:r w:rsidR="002523AB">
        <w:rPr>
          <w:rFonts w:ascii="Arial" w:hAnsi="Arial" w:cs="Arial"/>
        </w:rPr>
        <w:t xml:space="preserve"> Dashed line show</w:t>
      </w:r>
      <w:r w:rsidR="00136BFC">
        <w:rPr>
          <w:rFonts w:ascii="Arial" w:hAnsi="Arial" w:cs="Arial"/>
        </w:rPr>
        <w:t>s</w:t>
      </w:r>
      <w:r w:rsidR="002523AB">
        <w:rPr>
          <w:rFonts w:ascii="Arial" w:hAnsi="Arial" w:cs="Arial"/>
        </w:rPr>
        <w:t xml:space="preserve"> sightline from </w:t>
      </w:r>
      <w:r w:rsidR="00BC3A3A">
        <w:rPr>
          <w:rFonts w:ascii="Arial" w:hAnsi="Arial" w:cs="Arial"/>
        </w:rPr>
        <w:t xml:space="preserve">southeast corner </w:t>
      </w:r>
      <w:r w:rsidR="002523AB">
        <w:rPr>
          <w:rFonts w:ascii="Arial" w:hAnsi="Arial" w:cs="Arial"/>
        </w:rPr>
        <w:t xml:space="preserve">mound </w:t>
      </w:r>
      <w:r w:rsidR="00136BFC">
        <w:rPr>
          <w:rFonts w:ascii="Arial" w:hAnsi="Arial" w:cs="Arial"/>
        </w:rPr>
        <w:t>(SEM)</w:t>
      </w:r>
      <w:r w:rsidR="002523AB">
        <w:rPr>
          <w:rFonts w:ascii="Arial" w:hAnsi="Arial" w:cs="Arial"/>
        </w:rPr>
        <w:t xml:space="preserve"> along Rattlesnake Causeway to Rattlesnake Mound</w:t>
      </w:r>
      <w:r w:rsidR="00136BFC">
        <w:rPr>
          <w:rFonts w:ascii="Arial" w:hAnsi="Arial" w:cs="Arial"/>
        </w:rPr>
        <w:t xml:space="preserve"> summit (RMS)</w:t>
      </w:r>
      <w:r w:rsidR="002523AB">
        <w:rPr>
          <w:rFonts w:ascii="Arial" w:hAnsi="Arial" w:cs="Arial"/>
        </w:rPr>
        <w:t>.</w:t>
      </w:r>
      <w:r w:rsidR="00006BD6" w:rsidRPr="005444F9">
        <w:rPr>
          <w:rFonts w:ascii="Arial" w:hAnsi="Arial" w:cs="Arial"/>
        </w:rPr>
        <w:t xml:space="preserve"> </w:t>
      </w:r>
      <w:r w:rsidR="00645581">
        <w:rPr>
          <w:rFonts w:ascii="Arial" w:hAnsi="Arial" w:cs="Arial"/>
        </w:rPr>
        <w:t xml:space="preserve">No vertical exaggeration. </w:t>
      </w:r>
      <w:r w:rsidR="00E37F0D" w:rsidRPr="005444F9">
        <w:rPr>
          <w:rFonts w:ascii="Arial" w:hAnsi="Arial" w:cs="Arial"/>
        </w:rPr>
        <w:t>LiDAR data courtesy of Indiana University, Department of Earth and Atmospheric Sciences.</w:t>
      </w:r>
    </w:p>
    <w:p w14:paraId="49B15703" w14:textId="77777777" w:rsidR="00485427" w:rsidRDefault="00485427" w:rsidP="00E37F0D">
      <w:pPr>
        <w:rPr>
          <w:rFonts w:ascii="Arial" w:hAnsi="Arial" w:cs="Arial"/>
        </w:rPr>
      </w:pPr>
    </w:p>
    <w:p w14:paraId="024A8CDA" w14:textId="3BDC0D7E" w:rsidR="003E5201" w:rsidRPr="003E00D6" w:rsidRDefault="003E5201" w:rsidP="003E5201">
      <w:pPr>
        <w:spacing w:line="360" w:lineRule="auto"/>
        <w:rPr>
          <w:rFonts w:ascii="Arial" w:hAnsi="Arial" w:cs="Arial"/>
          <w:sz w:val="24"/>
          <w:szCs w:val="24"/>
        </w:rPr>
      </w:pPr>
      <w:r w:rsidRPr="003E00D6">
        <w:rPr>
          <w:rFonts w:ascii="Arial" w:hAnsi="Arial" w:cs="Arial"/>
          <w:sz w:val="24"/>
          <w:szCs w:val="24"/>
        </w:rPr>
        <w:t xml:space="preserve">  </w:t>
      </w:r>
      <w:r w:rsidR="00880BF3">
        <w:rPr>
          <w:rFonts w:ascii="Arial" w:hAnsi="Arial" w:cs="Arial"/>
          <w:sz w:val="24"/>
          <w:szCs w:val="24"/>
        </w:rPr>
        <w:t>T</w:t>
      </w:r>
      <w:r w:rsidR="00640510" w:rsidRPr="003E00D6">
        <w:rPr>
          <w:rFonts w:ascii="Arial" w:hAnsi="Arial" w:cs="Arial"/>
          <w:sz w:val="24"/>
          <w:szCs w:val="24"/>
        </w:rPr>
        <w:t>here is n</w:t>
      </w:r>
      <w:r w:rsidRPr="003E00D6">
        <w:rPr>
          <w:rFonts w:ascii="Arial" w:hAnsi="Arial" w:cs="Arial"/>
          <w:sz w:val="24"/>
          <w:szCs w:val="24"/>
        </w:rPr>
        <w:t>o doubt th</w:t>
      </w:r>
      <w:r w:rsidR="00640510" w:rsidRPr="003E00D6">
        <w:rPr>
          <w:rFonts w:ascii="Arial" w:hAnsi="Arial" w:cs="Arial"/>
          <w:sz w:val="24"/>
          <w:szCs w:val="24"/>
        </w:rPr>
        <w:t xml:space="preserve">at the southeast corner </w:t>
      </w:r>
      <w:r w:rsidRPr="003E00D6">
        <w:rPr>
          <w:rFonts w:ascii="Arial" w:hAnsi="Arial" w:cs="Arial"/>
          <w:sz w:val="24"/>
          <w:szCs w:val="24"/>
        </w:rPr>
        <w:t xml:space="preserve">mound location and </w:t>
      </w:r>
      <w:r w:rsidR="00640510" w:rsidRPr="003E00D6">
        <w:rPr>
          <w:rFonts w:ascii="Arial" w:hAnsi="Arial" w:cs="Arial"/>
          <w:sz w:val="24"/>
          <w:szCs w:val="24"/>
        </w:rPr>
        <w:t xml:space="preserve">the </w:t>
      </w:r>
      <w:r w:rsidRPr="003E00D6">
        <w:rPr>
          <w:rFonts w:ascii="Arial" w:hAnsi="Arial" w:cs="Arial"/>
          <w:sz w:val="24"/>
          <w:szCs w:val="24"/>
        </w:rPr>
        <w:t xml:space="preserve">SEM – RMS sightline were important as that sightline coincides with the azimuth for Rattlesnake Causeway. </w:t>
      </w:r>
      <w:r w:rsidR="008C2701" w:rsidRPr="003E00D6">
        <w:rPr>
          <w:rFonts w:ascii="Arial" w:hAnsi="Arial" w:cs="Arial"/>
          <w:sz w:val="24"/>
          <w:szCs w:val="24"/>
        </w:rPr>
        <w:t>However, w</w:t>
      </w:r>
      <w:r w:rsidRPr="003E00D6">
        <w:rPr>
          <w:rFonts w:ascii="Arial" w:hAnsi="Arial" w:cs="Arial"/>
          <w:sz w:val="24"/>
          <w:szCs w:val="24"/>
        </w:rPr>
        <w:t>hat makes the SEM location and it</w:t>
      </w:r>
      <w:r w:rsidR="008C2701" w:rsidRPr="003E00D6">
        <w:rPr>
          <w:rFonts w:ascii="Arial" w:hAnsi="Arial" w:cs="Arial"/>
          <w:sz w:val="24"/>
          <w:szCs w:val="24"/>
        </w:rPr>
        <w:t>s</w:t>
      </w:r>
      <w:r w:rsidRPr="003E00D6">
        <w:rPr>
          <w:rFonts w:ascii="Arial" w:hAnsi="Arial" w:cs="Arial"/>
          <w:sz w:val="24"/>
          <w:szCs w:val="24"/>
        </w:rPr>
        <w:t xml:space="preserve"> features unlikely as the site axis mundi is that: 1) unlike F78 (which was massive posthole presumably used to support a ≈20 m vertical pole), no center post hole was found at the SEM location</w:t>
      </w:r>
      <w:r w:rsidR="008C2701" w:rsidRPr="003E00D6">
        <w:rPr>
          <w:rFonts w:ascii="Arial" w:hAnsi="Arial" w:cs="Arial"/>
          <w:sz w:val="24"/>
          <w:szCs w:val="24"/>
        </w:rPr>
        <w:t>.</w:t>
      </w:r>
      <w:r w:rsidRPr="003E00D6">
        <w:rPr>
          <w:rFonts w:ascii="Arial" w:hAnsi="Arial" w:cs="Arial"/>
          <w:sz w:val="24"/>
          <w:szCs w:val="24"/>
        </w:rPr>
        <w:t xml:space="preserve"> In fact, quite the opposite</w:t>
      </w:r>
      <w:r w:rsidR="008C2701" w:rsidRPr="003E00D6">
        <w:rPr>
          <w:rFonts w:ascii="Arial" w:hAnsi="Arial" w:cs="Arial"/>
          <w:sz w:val="24"/>
          <w:szCs w:val="24"/>
        </w:rPr>
        <w:t xml:space="preserve">. </w:t>
      </w:r>
      <w:r w:rsidR="003E00D6">
        <w:rPr>
          <w:rFonts w:ascii="Arial" w:hAnsi="Arial" w:cs="Arial"/>
          <w:sz w:val="24"/>
          <w:szCs w:val="24"/>
        </w:rPr>
        <w:t xml:space="preserve">According to </w:t>
      </w:r>
      <w:r w:rsidR="008C2701" w:rsidRPr="003E00D6">
        <w:rPr>
          <w:rFonts w:ascii="Arial" w:hAnsi="Arial" w:cs="Arial"/>
          <w:sz w:val="24"/>
          <w:szCs w:val="24"/>
        </w:rPr>
        <w:t>Pauketat</w:t>
      </w:r>
      <w:r w:rsidR="00880BF3">
        <w:rPr>
          <w:rFonts w:ascii="Arial" w:hAnsi="Arial" w:cs="Arial"/>
          <w:sz w:val="24"/>
          <w:szCs w:val="24"/>
        </w:rPr>
        <w:t>,</w:t>
      </w:r>
      <w:r w:rsidR="008C2701" w:rsidRPr="003E00D6">
        <w:rPr>
          <w:rFonts w:ascii="Arial" w:hAnsi="Arial" w:cs="Arial"/>
          <w:sz w:val="24"/>
          <w:szCs w:val="24"/>
        </w:rPr>
        <w:t xml:space="preserve"> et al. (2023, p. 254)</w:t>
      </w:r>
      <w:r w:rsidRPr="003E00D6">
        <w:rPr>
          <w:rFonts w:ascii="Arial" w:hAnsi="Arial" w:cs="Arial"/>
          <w:sz w:val="24"/>
          <w:szCs w:val="24"/>
        </w:rPr>
        <w:t xml:space="preserve">, </w:t>
      </w:r>
      <w:r w:rsidR="008C2701" w:rsidRPr="003E00D6">
        <w:rPr>
          <w:rFonts w:ascii="Arial" w:hAnsi="Arial" w:cs="Arial"/>
          <w:sz w:val="24"/>
          <w:szCs w:val="24"/>
        </w:rPr>
        <w:t>the SEM location was a sweat lodge</w:t>
      </w:r>
      <w:r w:rsidRPr="003E00D6">
        <w:rPr>
          <w:rFonts w:ascii="Arial" w:hAnsi="Arial" w:cs="Arial"/>
          <w:sz w:val="24"/>
          <w:szCs w:val="24"/>
        </w:rPr>
        <w:t xml:space="preserve">; 2) the SEM location is nowhere near the north-south, or east-west </w:t>
      </w:r>
      <w:r w:rsidRPr="003E00D6">
        <w:rPr>
          <w:rFonts w:ascii="Arial" w:hAnsi="Arial" w:cs="Arial"/>
          <w:sz w:val="24"/>
          <w:szCs w:val="24"/>
        </w:rPr>
        <w:lastRenderedPageBreak/>
        <w:t xml:space="preserve">center of Monks Mound (regardless of how badly the mound has slumped); 3) as Figure </w:t>
      </w:r>
      <w:r w:rsidR="003E00D6" w:rsidRPr="003E00D6">
        <w:rPr>
          <w:rFonts w:ascii="Arial" w:hAnsi="Arial" w:cs="Arial"/>
          <w:sz w:val="24"/>
          <w:szCs w:val="24"/>
        </w:rPr>
        <w:t>18</w:t>
      </w:r>
      <w:r w:rsidRPr="003E00D6">
        <w:rPr>
          <w:rFonts w:ascii="Arial" w:hAnsi="Arial" w:cs="Arial"/>
          <w:sz w:val="24"/>
          <w:szCs w:val="24"/>
        </w:rPr>
        <w:t xml:space="preserve"> shows, the SEM – RMS sightline fails to bisect the site to the degree of accuracy that the F78 sightline does; and 4) with the F78 pole in position, evidence of its role as the axis mundi would have been </w:t>
      </w:r>
      <w:r w:rsidR="008C2701" w:rsidRPr="003E00D6">
        <w:rPr>
          <w:rFonts w:ascii="Arial" w:hAnsi="Arial" w:cs="Arial"/>
          <w:sz w:val="24"/>
          <w:szCs w:val="24"/>
        </w:rPr>
        <w:t xml:space="preserve">repeatedly </w:t>
      </w:r>
      <w:r w:rsidRPr="003E00D6">
        <w:rPr>
          <w:rFonts w:ascii="Arial" w:hAnsi="Arial" w:cs="Arial"/>
          <w:sz w:val="24"/>
          <w:szCs w:val="24"/>
        </w:rPr>
        <w:t xml:space="preserve">witnessed by </w:t>
      </w:r>
      <w:r w:rsidR="008C2701" w:rsidRPr="003E00D6">
        <w:rPr>
          <w:rFonts w:ascii="Arial" w:hAnsi="Arial" w:cs="Arial"/>
          <w:sz w:val="24"/>
          <w:szCs w:val="24"/>
        </w:rPr>
        <w:t xml:space="preserve">Cahokians </w:t>
      </w:r>
      <w:r w:rsidRPr="003E00D6">
        <w:rPr>
          <w:rFonts w:ascii="Arial" w:hAnsi="Arial" w:cs="Arial"/>
          <w:sz w:val="24"/>
          <w:szCs w:val="24"/>
        </w:rPr>
        <w:t xml:space="preserve">when lightning struck the F78 summit post.  </w:t>
      </w:r>
    </w:p>
    <w:p w14:paraId="010A3847" w14:textId="78ACE3AF" w:rsidR="003E5201" w:rsidRPr="003E00D6" w:rsidRDefault="003E5201" w:rsidP="003E5201">
      <w:pPr>
        <w:spacing w:line="360" w:lineRule="auto"/>
        <w:rPr>
          <w:rFonts w:ascii="Arial" w:hAnsi="Arial" w:cs="Arial"/>
          <w:sz w:val="24"/>
          <w:szCs w:val="24"/>
        </w:rPr>
      </w:pPr>
      <w:r w:rsidRPr="003E00D6">
        <w:rPr>
          <w:rFonts w:ascii="Arial" w:hAnsi="Arial" w:cs="Arial"/>
          <w:sz w:val="24"/>
          <w:szCs w:val="24"/>
        </w:rPr>
        <w:t xml:space="preserve">  </w:t>
      </w:r>
      <w:proofErr w:type="gramStart"/>
      <w:r w:rsidR="008C2701" w:rsidRPr="003E00D6">
        <w:rPr>
          <w:rFonts w:ascii="Arial" w:hAnsi="Arial" w:cs="Arial"/>
          <w:sz w:val="24"/>
          <w:szCs w:val="24"/>
        </w:rPr>
        <w:t>With regard to</w:t>
      </w:r>
      <w:proofErr w:type="gramEnd"/>
      <w:r w:rsidR="008C2701" w:rsidRPr="003E00D6">
        <w:rPr>
          <w:rFonts w:ascii="Arial" w:hAnsi="Arial" w:cs="Arial"/>
          <w:sz w:val="24"/>
          <w:szCs w:val="24"/>
        </w:rPr>
        <w:t xml:space="preserve"> this last point, a</w:t>
      </w:r>
      <w:r w:rsidRPr="003E00D6">
        <w:rPr>
          <w:rFonts w:ascii="Arial" w:hAnsi="Arial" w:cs="Arial"/>
          <w:sz w:val="24"/>
          <w:szCs w:val="24"/>
        </w:rPr>
        <w:t>s an experiment</w:t>
      </w:r>
      <w:r w:rsidR="008C2701" w:rsidRPr="003E00D6">
        <w:rPr>
          <w:rFonts w:ascii="Arial" w:hAnsi="Arial" w:cs="Arial"/>
          <w:sz w:val="24"/>
          <w:szCs w:val="24"/>
        </w:rPr>
        <w:t>,</w:t>
      </w:r>
      <w:r w:rsidRPr="003E00D6">
        <w:rPr>
          <w:rFonts w:ascii="Arial" w:hAnsi="Arial" w:cs="Arial"/>
          <w:sz w:val="24"/>
          <w:szCs w:val="24"/>
        </w:rPr>
        <w:t xml:space="preserve"> </w:t>
      </w:r>
      <w:r w:rsidR="008C2701" w:rsidRPr="003E00D6">
        <w:rPr>
          <w:rFonts w:ascii="Arial" w:hAnsi="Arial" w:cs="Arial"/>
          <w:sz w:val="24"/>
          <w:szCs w:val="24"/>
        </w:rPr>
        <w:t xml:space="preserve">excavators of the F78 feature placed </w:t>
      </w:r>
      <w:r w:rsidRPr="003E00D6">
        <w:rPr>
          <w:rFonts w:ascii="Arial" w:hAnsi="Arial" w:cs="Arial"/>
          <w:sz w:val="24"/>
          <w:szCs w:val="24"/>
        </w:rPr>
        <w:t>an 11 m long po</w:t>
      </w:r>
      <w:r w:rsidR="00821DAB" w:rsidRPr="003E00D6">
        <w:rPr>
          <w:rFonts w:ascii="Arial" w:hAnsi="Arial" w:cs="Arial"/>
          <w:sz w:val="24"/>
          <w:szCs w:val="24"/>
        </w:rPr>
        <w:t>le</w:t>
      </w:r>
      <w:r w:rsidRPr="003E00D6">
        <w:rPr>
          <w:rFonts w:ascii="Arial" w:hAnsi="Arial" w:cs="Arial"/>
          <w:sz w:val="24"/>
          <w:szCs w:val="24"/>
        </w:rPr>
        <w:t xml:space="preserve"> in the post hole. Within days and for months afterward</w:t>
      </w:r>
      <w:r w:rsidR="00AC1BC6" w:rsidRPr="003E00D6">
        <w:rPr>
          <w:rFonts w:ascii="Arial" w:hAnsi="Arial" w:cs="Arial"/>
          <w:sz w:val="24"/>
          <w:szCs w:val="24"/>
        </w:rPr>
        <w:t>,</w:t>
      </w:r>
      <w:r w:rsidRPr="003E00D6">
        <w:rPr>
          <w:rFonts w:ascii="Arial" w:hAnsi="Arial" w:cs="Arial"/>
          <w:sz w:val="24"/>
          <w:szCs w:val="24"/>
        </w:rPr>
        <w:t xml:space="preserve"> the pole was struck by lightning (Reed, 2009, p. 75). Figure 1</w:t>
      </w:r>
      <w:r w:rsidR="003E00D6" w:rsidRPr="003E00D6">
        <w:rPr>
          <w:rFonts w:ascii="Arial" w:hAnsi="Arial" w:cs="Arial"/>
          <w:sz w:val="24"/>
          <w:szCs w:val="24"/>
        </w:rPr>
        <w:t>9</w:t>
      </w:r>
      <w:r w:rsidRPr="003E00D6">
        <w:rPr>
          <w:rFonts w:ascii="Arial" w:hAnsi="Arial" w:cs="Arial"/>
          <w:sz w:val="24"/>
          <w:szCs w:val="24"/>
        </w:rPr>
        <w:t xml:space="preserve"> shows an artist’s depiction </w:t>
      </w:r>
      <w:r w:rsidR="00DE04A4" w:rsidRPr="003E00D6">
        <w:rPr>
          <w:rFonts w:ascii="Arial" w:hAnsi="Arial" w:cs="Arial"/>
          <w:sz w:val="24"/>
          <w:szCs w:val="24"/>
        </w:rPr>
        <w:t xml:space="preserve">of a </w:t>
      </w:r>
      <w:r w:rsidRPr="003E00D6">
        <w:rPr>
          <w:rFonts w:ascii="Arial" w:hAnsi="Arial" w:cs="Arial"/>
          <w:sz w:val="24"/>
          <w:szCs w:val="24"/>
        </w:rPr>
        <w:t>lightning strik</w:t>
      </w:r>
      <w:r w:rsidR="00DE04A4" w:rsidRPr="003E00D6">
        <w:rPr>
          <w:rFonts w:ascii="Arial" w:hAnsi="Arial" w:cs="Arial"/>
          <w:sz w:val="24"/>
          <w:szCs w:val="24"/>
        </w:rPr>
        <w:t>e</w:t>
      </w:r>
      <w:r w:rsidRPr="003E00D6">
        <w:rPr>
          <w:rFonts w:ascii="Arial" w:hAnsi="Arial" w:cs="Arial"/>
          <w:sz w:val="24"/>
          <w:szCs w:val="24"/>
        </w:rPr>
        <w:t xml:space="preserve"> event</w:t>
      </w:r>
      <w:r w:rsidR="00DE04A4" w:rsidRPr="003E00D6">
        <w:rPr>
          <w:rFonts w:ascii="Arial" w:hAnsi="Arial" w:cs="Arial"/>
          <w:sz w:val="24"/>
          <w:szCs w:val="24"/>
        </w:rPr>
        <w:t xml:space="preserve"> on the F78 post</w:t>
      </w:r>
      <w:r w:rsidRPr="003E00D6">
        <w:rPr>
          <w:rFonts w:ascii="Arial" w:hAnsi="Arial" w:cs="Arial"/>
          <w:sz w:val="24"/>
          <w:szCs w:val="24"/>
        </w:rPr>
        <w:t>. There is no doubt that the same thing would have happened in Mississippian times. Arguably, lightning strikes established a dramatic and unmistakable connection between the Upperworld and This World. Given its central location</w:t>
      </w:r>
      <w:r w:rsidR="00821DAB" w:rsidRPr="003E00D6">
        <w:rPr>
          <w:rFonts w:ascii="Arial" w:hAnsi="Arial" w:cs="Arial"/>
          <w:sz w:val="24"/>
          <w:szCs w:val="24"/>
        </w:rPr>
        <w:t xml:space="preserve"> and visible connection between realms</w:t>
      </w:r>
      <w:r w:rsidRPr="003E00D6">
        <w:rPr>
          <w:rFonts w:ascii="Arial" w:hAnsi="Arial" w:cs="Arial"/>
          <w:sz w:val="24"/>
          <w:szCs w:val="24"/>
        </w:rPr>
        <w:t xml:space="preserve">, </w:t>
      </w:r>
      <w:r w:rsidR="00821DAB" w:rsidRPr="003E00D6">
        <w:rPr>
          <w:rFonts w:ascii="Arial" w:hAnsi="Arial" w:cs="Arial"/>
          <w:sz w:val="24"/>
          <w:szCs w:val="24"/>
        </w:rPr>
        <w:t xml:space="preserve">it seems likely that </w:t>
      </w:r>
      <w:r w:rsidRPr="003E00D6">
        <w:rPr>
          <w:rFonts w:ascii="Arial" w:hAnsi="Arial" w:cs="Arial"/>
          <w:sz w:val="24"/>
          <w:szCs w:val="24"/>
        </w:rPr>
        <w:t xml:space="preserve">the F78 post marked the axis mundi for Cahokia. </w:t>
      </w:r>
    </w:p>
    <w:p w14:paraId="001DAE4D" w14:textId="77777777" w:rsidR="003E5201" w:rsidRPr="00834D22" w:rsidRDefault="003E5201" w:rsidP="003E5201">
      <w:pPr>
        <w:rPr>
          <w:rFonts w:ascii="Arial" w:hAnsi="Arial" w:cs="Arial"/>
          <w:highlight w:val="yellow"/>
        </w:rPr>
      </w:pPr>
    </w:p>
    <w:p w14:paraId="0DB4746C" w14:textId="77777777" w:rsidR="003E5201" w:rsidRPr="00834D22" w:rsidRDefault="003E5201" w:rsidP="00D85A0E">
      <w:pPr>
        <w:ind w:firstLine="900"/>
        <w:rPr>
          <w:rFonts w:ascii="Arial" w:hAnsi="Arial" w:cs="Arial"/>
          <w:highlight w:val="yellow"/>
        </w:rPr>
      </w:pPr>
      <w:r w:rsidRPr="00834D22">
        <w:rPr>
          <w:rFonts w:ascii="Arial" w:hAnsi="Arial" w:cs="Arial"/>
          <w:noProof/>
          <w:highlight w:val="yellow"/>
        </w:rPr>
        <w:drawing>
          <wp:inline distT="0" distB="0" distL="0" distR="0" wp14:anchorId="4B737DEC" wp14:editId="4AFA8384">
            <wp:extent cx="4723551" cy="3254929"/>
            <wp:effectExtent l="0" t="0" r="1270" b="3175"/>
            <wp:docPr id="238305824" name="Picture 1" descr="Lightning striking lightning striking a pyrami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305824" name="Picture 1" descr="Lightning striking lightning striking a pyramid&#10;&#10;Description automatically generated with medium confidence"/>
                    <pic:cNvPicPr/>
                  </pic:nvPicPr>
                  <pic:blipFill>
                    <a:blip r:embed="rId30"/>
                    <a:stretch>
                      <a:fillRect/>
                    </a:stretch>
                  </pic:blipFill>
                  <pic:spPr>
                    <a:xfrm>
                      <a:off x="0" y="0"/>
                      <a:ext cx="4752949" cy="3275186"/>
                    </a:xfrm>
                    <a:prstGeom prst="rect">
                      <a:avLst/>
                    </a:prstGeom>
                  </pic:spPr>
                </pic:pic>
              </a:graphicData>
            </a:graphic>
          </wp:inline>
        </w:drawing>
      </w:r>
    </w:p>
    <w:p w14:paraId="5EE2F947" w14:textId="77777777" w:rsidR="003E5201" w:rsidRPr="00834D22" w:rsidRDefault="003E5201" w:rsidP="003E5201">
      <w:pPr>
        <w:rPr>
          <w:rFonts w:ascii="Arial" w:hAnsi="Arial" w:cs="Arial"/>
          <w:highlight w:val="yellow"/>
        </w:rPr>
      </w:pPr>
    </w:p>
    <w:p w14:paraId="448207D6" w14:textId="171B0C65" w:rsidR="003E5201" w:rsidRDefault="003E5201" w:rsidP="003E5201">
      <w:pPr>
        <w:rPr>
          <w:rFonts w:ascii="Arial" w:hAnsi="Arial" w:cs="Arial"/>
        </w:rPr>
      </w:pPr>
      <w:r w:rsidRPr="003E00D6">
        <w:rPr>
          <w:rFonts w:ascii="Arial" w:hAnsi="Arial" w:cs="Arial"/>
        </w:rPr>
        <w:t>Figure 1</w:t>
      </w:r>
      <w:r w:rsidR="0044773C" w:rsidRPr="003E00D6">
        <w:rPr>
          <w:rFonts w:ascii="Arial" w:hAnsi="Arial" w:cs="Arial"/>
        </w:rPr>
        <w:t>9</w:t>
      </w:r>
      <w:r w:rsidRPr="003E00D6">
        <w:rPr>
          <w:rFonts w:ascii="Arial" w:hAnsi="Arial" w:cs="Arial"/>
        </w:rPr>
        <w:t xml:space="preserve">. </w:t>
      </w:r>
      <w:r w:rsidRPr="00FD2269">
        <w:rPr>
          <w:rFonts w:ascii="Arial" w:hAnsi="Arial" w:cs="Arial"/>
        </w:rPr>
        <w:t xml:space="preserve">Artist’s depiction of lightning strike on </w:t>
      </w:r>
      <w:r w:rsidR="00DE04A4">
        <w:rPr>
          <w:rFonts w:ascii="Arial" w:hAnsi="Arial" w:cs="Arial"/>
        </w:rPr>
        <w:t>F78 center post,</w:t>
      </w:r>
      <w:r w:rsidRPr="00FD2269">
        <w:rPr>
          <w:rFonts w:ascii="Arial" w:hAnsi="Arial" w:cs="Arial"/>
        </w:rPr>
        <w:t xml:space="preserve"> Monks Mound. Illustration by Herb Roe, originally commissioned by present author, reproduced here under license from Herb Roe.</w:t>
      </w:r>
      <w:r>
        <w:rPr>
          <w:rFonts w:ascii="Arial" w:hAnsi="Arial" w:cs="Arial"/>
        </w:rPr>
        <w:t xml:space="preserve"> </w:t>
      </w:r>
    </w:p>
    <w:p w14:paraId="35AB44E3" w14:textId="77777777" w:rsidR="00AA61E3" w:rsidRDefault="00AA61E3" w:rsidP="000F2F11">
      <w:pPr>
        <w:spacing w:line="360" w:lineRule="auto"/>
        <w:rPr>
          <w:rFonts w:ascii="Arial" w:hAnsi="Arial" w:cs="Arial"/>
          <w:sz w:val="24"/>
          <w:szCs w:val="24"/>
        </w:rPr>
      </w:pPr>
    </w:p>
    <w:p w14:paraId="7F8B9C86" w14:textId="32FC8FBA" w:rsidR="003E5201" w:rsidRDefault="00821DAB" w:rsidP="000F2F11">
      <w:pPr>
        <w:spacing w:line="360" w:lineRule="auto"/>
        <w:rPr>
          <w:rFonts w:ascii="Arial" w:hAnsi="Arial" w:cs="Arial"/>
          <w:sz w:val="24"/>
          <w:szCs w:val="24"/>
        </w:rPr>
      </w:pPr>
      <w:r>
        <w:rPr>
          <w:rFonts w:ascii="Arial" w:hAnsi="Arial" w:cs="Arial"/>
          <w:sz w:val="24"/>
          <w:szCs w:val="24"/>
        </w:rPr>
        <w:lastRenderedPageBreak/>
        <w:t xml:space="preserve">Indeed, </w:t>
      </w:r>
      <w:r w:rsidR="003E5201">
        <w:rPr>
          <w:rFonts w:ascii="Arial" w:hAnsi="Arial" w:cs="Arial"/>
          <w:sz w:val="24"/>
          <w:szCs w:val="24"/>
        </w:rPr>
        <w:t xml:space="preserve">as </w:t>
      </w:r>
      <w:r w:rsidR="00552DA8">
        <w:rPr>
          <w:rFonts w:ascii="Arial" w:hAnsi="Arial" w:cs="Arial"/>
          <w:sz w:val="24"/>
          <w:szCs w:val="24"/>
        </w:rPr>
        <w:t xml:space="preserve">shown by </w:t>
      </w:r>
      <w:r w:rsidR="00552DA8" w:rsidRPr="003E00D6">
        <w:rPr>
          <w:rFonts w:ascii="Arial" w:hAnsi="Arial" w:cs="Arial"/>
          <w:sz w:val="24"/>
          <w:szCs w:val="24"/>
        </w:rPr>
        <w:t xml:space="preserve">Figure </w:t>
      </w:r>
      <w:r w:rsidR="003E00D6" w:rsidRPr="003E00D6">
        <w:rPr>
          <w:rFonts w:ascii="Arial" w:hAnsi="Arial" w:cs="Arial"/>
          <w:sz w:val="24"/>
          <w:szCs w:val="24"/>
        </w:rPr>
        <w:t>20</w:t>
      </w:r>
      <w:r w:rsidR="00552DA8" w:rsidRPr="003E00D6">
        <w:rPr>
          <w:rFonts w:ascii="Arial" w:hAnsi="Arial" w:cs="Arial"/>
          <w:sz w:val="24"/>
          <w:szCs w:val="24"/>
        </w:rPr>
        <w:t>,</w:t>
      </w:r>
      <w:r w:rsidR="00552DA8">
        <w:rPr>
          <w:rFonts w:ascii="Arial" w:hAnsi="Arial" w:cs="Arial"/>
          <w:sz w:val="24"/>
          <w:szCs w:val="24"/>
        </w:rPr>
        <w:t xml:space="preserve"> and as </w:t>
      </w:r>
      <w:r w:rsidR="003E5201">
        <w:rPr>
          <w:rFonts w:ascii="Arial" w:hAnsi="Arial" w:cs="Arial"/>
          <w:sz w:val="24"/>
          <w:szCs w:val="24"/>
        </w:rPr>
        <w:t xml:space="preserve">viewed from F78, the Milky Way would have been </w:t>
      </w:r>
      <w:r w:rsidR="00552DA8">
        <w:rPr>
          <w:rFonts w:ascii="Arial" w:hAnsi="Arial" w:cs="Arial"/>
          <w:sz w:val="24"/>
          <w:szCs w:val="24"/>
        </w:rPr>
        <w:t>an impressive sight as it lined-up with the major site axis and plunged into the Lowerworld, marked by Rattlesnake Mound.</w:t>
      </w:r>
    </w:p>
    <w:p w14:paraId="7AF5F3BE" w14:textId="77777777" w:rsidR="00880BF3" w:rsidRDefault="00880BF3" w:rsidP="00880BF3">
      <w:pPr>
        <w:spacing w:line="360" w:lineRule="auto"/>
        <w:ind w:firstLine="900"/>
        <w:rPr>
          <w:rFonts w:ascii="Arial" w:hAnsi="Arial" w:cs="Arial"/>
          <w:sz w:val="24"/>
          <w:szCs w:val="24"/>
        </w:rPr>
      </w:pPr>
      <w:r w:rsidRPr="00EA1B1B">
        <w:rPr>
          <w:rFonts w:ascii="Arial" w:hAnsi="Arial" w:cs="Arial"/>
          <w:b/>
          <w:bCs/>
          <w:noProof/>
          <w:color w:val="000000"/>
          <w:sz w:val="24"/>
          <w:szCs w:val="24"/>
        </w:rPr>
        <w:drawing>
          <wp:inline distT="0" distB="0" distL="0" distR="0" wp14:anchorId="0ABF63EE" wp14:editId="6B694845">
            <wp:extent cx="4887589" cy="4165938"/>
            <wp:effectExtent l="0" t="0" r="8890" b="6350"/>
            <wp:docPr id="1887129069" name="Picture 1" descr="A view of a moon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129069" name="Picture 1" descr="A view of a moon surface&#10;&#10;Description automatically generated with medium confidence"/>
                    <pic:cNvPicPr/>
                  </pic:nvPicPr>
                  <pic:blipFill>
                    <a:blip r:embed="rId31"/>
                    <a:stretch>
                      <a:fillRect/>
                    </a:stretch>
                  </pic:blipFill>
                  <pic:spPr>
                    <a:xfrm>
                      <a:off x="0" y="0"/>
                      <a:ext cx="4927330" cy="4199811"/>
                    </a:xfrm>
                    <a:prstGeom prst="rect">
                      <a:avLst/>
                    </a:prstGeom>
                  </pic:spPr>
                </pic:pic>
              </a:graphicData>
            </a:graphic>
          </wp:inline>
        </w:drawing>
      </w:r>
    </w:p>
    <w:p w14:paraId="4894AD0B" w14:textId="77777777" w:rsidR="00880BF3" w:rsidRPr="005444F9" w:rsidRDefault="00880BF3" w:rsidP="00880BF3">
      <w:pPr>
        <w:rPr>
          <w:rFonts w:ascii="Arial" w:hAnsi="Arial" w:cs="Arial"/>
        </w:rPr>
      </w:pPr>
      <w:r w:rsidRPr="003E00D6">
        <w:rPr>
          <w:rFonts w:ascii="Arial" w:hAnsi="Arial" w:cs="Arial"/>
          <w:bCs/>
        </w:rPr>
        <w:t xml:space="preserve">Figure </w:t>
      </w:r>
      <w:r>
        <w:rPr>
          <w:rFonts w:ascii="Arial" w:hAnsi="Arial" w:cs="Arial"/>
          <w:bCs/>
        </w:rPr>
        <w:t>20</w:t>
      </w:r>
      <w:r w:rsidRPr="003E00D6">
        <w:rPr>
          <w:rFonts w:ascii="Arial" w:hAnsi="Arial" w:cs="Arial"/>
          <w:bCs/>
        </w:rPr>
        <w:t>.</w:t>
      </w:r>
      <w:r w:rsidRPr="005444F9">
        <w:rPr>
          <w:rFonts w:ascii="Arial" w:hAnsi="Arial" w:cs="Arial"/>
        </w:rPr>
        <w:t xml:space="preserve"> Computer simulation showing Milky Way </w:t>
      </w:r>
      <w:r>
        <w:rPr>
          <w:rFonts w:ascii="Arial" w:hAnsi="Arial" w:cs="Arial"/>
        </w:rPr>
        <w:t xml:space="preserve">and Rattlesnake Mound as viewed from F78 axis mundi on summit of Monks Mound. F78 vertical line is 2 m in height. Center of Rattlesnake Mound is at marker RSM. View is </w:t>
      </w:r>
      <w:r w:rsidRPr="005444F9">
        <w:rPr>
          <w:rFonts w:ascii="Arial" w:hAnsi="Arial" w:cs="Arial"/>
        </w:rPr>
        <w:t xml:space="preserve">at nightfall on summer solstice, 1050 CE. Image combines LiDAR DEM with </w:t>
      </w:r>
      <w:r w:rsidRPr="00CA57BA">
        <w:rPr>
          <w:rFonts w:ascii="Arial" w:hAnsi="Arial" w:cs="Arial"/>
        </w:rPr>
        <w:t>Stellarium</w:t>
      </w:r>
      <w:r w:rsidRPr="005444F9">
        <w:rPr>
          <w:rFonts w:ascii="Arial" w:hAnsi="Arial" w:cs="Arial"/>
        </w:rPr>
        <w:t xml:space="preserve"> </w:t>
      </w:r>
      <w:r>
        <w:rPr>
          <w:rFonts w:ascii="Arial" w:hAnsi="Arial" w:cs="Arial"/>
        </w:rPr>
        <w:t>(</w:t>
      </w:r>
      <w:r w:rsidRPr="005444F9">
        <w:rPr>
          <w:rFonts w:ascii="Arial" w:hAnsi="Arial" w:cs="Arial"/>
        </w:rPr>
        <w:t>ver. 0.19.3</w:t>
      </w:r>
      <w:r>
        <w:rPr>
          <w:rFonts w:ascii="Arial" w:hAnsi="Arial" w:cs="Arial"/>
        </w:rPr>
        <w:t xml:space="preserve">) </w:t>
      </w:r>
      <w:r w:rsidRPr="005444F9">
        <w:rPr>
          <w:rFonts w:ascii="Arial" w:hAnsi="Arial" w:cs="Arial"/>
        </w:rPr>
        <w:t xml:space="preserve">screen shot. Atmospheric visualization turned off to better show Milky Way. LIDAR data </w:t>
      </w:r>
      <w:r>
        <w:rPr>
          <w:rFonts w:ascii="Arial" w:hAnsi="Arial" w:cs="Arial"/>
        </w:rPr>
        <w:t xml:space="preserve">courtesy of Indiana University, Department of Earth and Atmospheric Sciences. </w:t>
      </w:r>
    </w:p>
    <w:p w14:paraId="55604FF7" w14:textId="79343FE8" w:rsidR="00552DA8" w:rsidRDefault="00552DA8" w:rsidP="00552DA8">
      <w:pPr>
        <w:spacing w:line="360" w:lineRule="auto"/>
        <w:rPr>
          <w:rFonts w:ascii="Arial" w:hAnsi="Arial" w:cs="Arial"/>
          <w:sz w:val="24"/>
          <w:szCs w:val="24"/>
        </w:rPr>
      </w:pPr>
    </w:p>
    <w:p w14:paraId="150A4773" w14:textId="57103265" w:rsidR="00381E34" w:rsidRDefault="00381E34" w:rsidP="00880BF3">
      <w:pPr>
        <w:spacing w:line="360" w:lineRule="auto"/>
        <w:rPr>
          <w:rFonts w:ascii="Arial" w:hAnsi="Arial" w:cs="Arial"/>
          <w:sz w:val="24"/>
          <w:szCs w:val="24"/>
        </w:rPr>
      </w:pPr>
      <w:r w:rsidRPr="00426235">
        <w:rPr>
          <w:rFonts w:ascii="Arial" w:hAnsi="Arial" w:cs="Arial"/>
          <w:i/>
          <w:iCs/>
          <w:sz w:val="24"/>
          <w:szCs w:val="24"/>
        </w:rPr>
        <w:t>Rattlesnake Causeway and the Bundle Burials</w:t>
      </w:r>
    </w:p>
    <w:p w14:paraId="3792E7E7" w14:textId="548F4CEB" w:rsidR="00381E34" w:rsidRDefault="00381E34" w:rsidP="00381E34">
      <w:pPr>
        <w:spacing w:line="360" w:lineRule="auto"/>
        <w:rPr>
          <w:rFonts w:ascii="Arial" w:hAnsi="Arial" w:cs="Arial"/>
          <w:sz w:val="24"/>
          <w:szCs w:val="24"/>
        </w:rPr>
      </w:pPr>
      <w:r>
        <w:rPr>
          <w:rFonts w:ascii="Arial" w:hAnsi="Arial" w:cs="Arial"/>
          <w:sz w:val="24"/>
          <w:szCs w:val="24"/>
        </w:rPr>
        <w:t>In an earlier paper it was suggested that Rattlesnake Mound was a portal to the Otherworld for souls of the deceased (Romain</w:t>
      </w:r>
      <w:r w:rsidR="00880BF3">
        <w:rPr>
          <w:rFonts w:ascii="Arial" w:hAnsi="Arial" w:cs="Arial"/>
          <w:sz w:val="24"/>
          <w:szCs w:val="24"/>
        </w:rPr>
        <w:t>,</w:t>
      </w:r>
      <w:r>
        <w:rPr>
          <w:rFonts w:ascii="Arial" w:hAnsi="Arial" w:cs="Arial"/>
          <w:sz w:val="24"/>
          <w:szCs w:val="24"/>
        </w:rPr>
        <w:t xml:space="preserve"> 2021). In this scenario Rattlesnake Causeway was a terrestrial metaphor for the Milky Way Path of Souls leading from the center of Cahokia directly to Rattlesnake Mound (Baires</w:t>
      </w:r>
      <w:r w:rsidR="00880BF3">
        <w:rPr>
          <w:rFonts w:ascii="Arial" w:hAnsi="Arial" w:cs="Arial"/>
          <w:sz w:val="24"/>
          <w:szCs w:val="24"/>
        </w:rPr>
        <w:t>,</w:t>
      </w:r>
      <w:r>
        <w:rPr>
          <w:rFonts w:ascii="Arial" w:hAnsi="Arial" w:cs="Arial"/>
          <w:sz w:val="24"/>
          <w:szCs w:val="24"/>
        </w:rPr>
        <w:t xml:space="preserve"> 2017; Romain</w:t>
      </w:r>
      <w:r w:rsidR="00880BF3">
        <w:rPr>
          <w:rFonts w:ascii="Arial" w:hAnsi="Arial" w:cs="Arial"/>
          <w:sz w:val="24"/>
          <w:szCs w:val="24"/>
        </w:rPr>
        <w:t>,</w:t>
      </w:r>
      <w:r>
        <w:rPr>
          <w:rFonts w:ascii="Arial" w:hAnsi="Arial" w:cs="Arial"/>
          <w:sz w:val="24"/>
          <w:szCs w:val="24"/>
        </w:rPr>
        <w:t xml:space="preserve"> 2021). Recall that in many indigenous stories, the Milky Way Path of Souls was the ‘road’ that souls travelled </w:t>
      </w:r>
      <w:proofErr w:type="gramStart"/>
      <w:r>
        <w:rPr>
          <w:rFonts w:ascii="Arial" w:hAnsi="Arial" w:cs="Arial"/>
          <w:sz w:val="24"/>
          <w:szCs w:val="24"/>
        </w:rPr>
        <w:t>in order to</w:t>
      </w:r>
      <w:proofErr w:type="gramEnd"/>
      <w:r>
        <w:rPr>
          <w:rFonts w:ascii="Arial" w:hAnsi="Arial" w:cs="Arial"/>
          <w:sz w:val="24"/>
          <w:szCs w:val="24"/>
        </w:rPr>
        <w:t xml:space="preserve"> reach their final destination, which was the Land of the Dead </w:t>
      </w:r>
      <w:r>
        <w:rPr>
          <w:rFonts w:ascii="Arial" w:hAnsi="Arial" w:cs="Arial"/>
          <w:sz w:val="24"/>
          <w:szCs w:val="24"/>
        </w:rPr>
        <w:lastRenderedPageBreak/>
        <w:t>(Lankford 2007</w:t>
      </w:r>
      <w:r w:rsidR="00A76090">
        <w:rPr>
          <w:rFonts w:ascii="Arial" w:hAnsi="Arial" w:cs="Arial"/>
          <w:sz w:val="24"/>
          <w:szCs w:val="24"/>
        </w:rPr>
        <w:t>a, 2007b</w:t>
      </w:r>
      <w:r>
        <w:rPr>
          <w:rFonts w:ascii="Arial" w:hAnsi="Arial" w:cs="Arial"/>
          <w:sz w:val="24"/>
          <w:szCs w:val="24"/>
        </w:rPr>
        <w:t xml:space="preserve">). </w:t>
      </w:r>
      <w:r w:rsidR="00A76090">
        <w:rPr>
          <w:rFonts w:ascii="Arial" w:hAnsi="Arial" w:cs="Arial"/>
          <w:sz w:val="24"/>
          <w:szCs w:val="24"/>
        </w:rPr>
        <w:t>N</w:t>
      </w:r>
      <w:r>
        <w:rPr>
          <w:rFonts w:ascii="Arial" w:hAnsi="Arial" w:cs="Arial"/>
          <w:sz w:val="24"/>
          <w:szCs w:val="24"/>
        </w:rPr>
        <w:t xml:space="preserve">o less than 150 individuals in bundle burials were found in the limited excavations of Rattlesnake Mound </w:t>
      </w:r>
      <w:r>
        <w:rPr>
          <w:rFonts w:ascii="Arial" w:hAnsi="Arial" w:cs="Arial"/>
        </w:rPr>
        <w:t>—</w:t>
      </w:r>
      <w:r>
        <w:rPr>
          <w:rFonts w:ascii="Arial" w:hAnsi="Arial" w:cs="Arial"/>
          <w:sz w:val="24"/>
          <w:szCs w:val="24"/>
        </w:rPr>
        <w:t xml:space="preserve"> the purported Milky Way portal. </w:t>
      </w:r>
      <w:r w:rsidR="00C07225">
        <w:rPr>
          <w:rFonts w:ascii="Arial" w:hAnsi="Arial" w:cs="Arial"/>
          <w:sz w:val="24"/>
          <w:szCs w:val="24"/>
        </w:rPr>
        <w:t xml:space="preserve">Additionally, </w:t>
      </w:r>
      <w:r w:rsidR="007E364E">
        <w:rPr>
          <w:rFonts w:ascii="Arial" w:hAnsi="Arial" w:cs="Arial"/>
          <w:sz w:val="24"/>
          <w:szCs w:val="24"/>
        </w:rPr>
        <w:t xml:space="preserve">however, </w:t>
      </w:r>
      <w:r w:rsidR="00C07225">
        <w:rPr>
          <w:rFonts w:ascii="Arial" w:hAnsi="Arial" w:cs="Arial"/>
          <w:sz w:val="24"/>
          <w:szCs w:val="24"/>
        </w:rPr>
        <w:t>i</w:t>
      </w:r>
      <w:r>
        <w:rPr>
          <w:rFonts w:ascii="Arial" w:hAnsi="Arial" w:cs="Arial"/>
          <w:sz w:val="24"/>
          <w:szCs w:val="24"/>
        </w:rPr>
        <w:t xml:space="preserve">t appears that the Rattlesnake Mound burials were placed in a </w:t>
      </w:r>
      <w:r w:rsidR="00AA5A9C">
        <w:rPr>
          <w:rFonts w:ascii="Arial" w:hAnsi="Arial" w:cs="Arial"/>
          <w:sz w:val="24"/>
          <w:szCs w:val="24"/>
        </w:rPr>
        <w:t xml:space="preserve">very </w:t>
      </w:r>
      <w:r>
        <w:rPr>
          <w:rFonts w:ascii="Arial" w:hAnsi="Arial" w:cs="Arial"/>
          <w:sz w:val="24"/>
          <w:szCs w:val="24"/>
        </w:rPr>
        <w:t xml:space="preserve">special location within the mound. </w:t>
      </w:r>
    </w:p>
    <w:p w14:paraId="754DF128" w14:textId="247A6A0F" w:rsidR="00381E34" w:rsidRDefault="00381E34" w:rsidP="00381E34">
      <w:pPr>
        <w:spacing w:line="360" w:lineRule="auto"/>
        <w:rPr>
          <w:rFonts w:ascii="Arial" w:hAnsi="Arial" w:cs="Arial"/>
          <w:sz w:val="24"/>
          <w:szCs w:val="24"/>
        </w:rPr>
      </w:pPr>
      <w:r>
        <w:rPr>
          <w:rFonts w:ascii="Arial" w:hAnsi="Arial" w:cs="Arial"/>
          <w:sz w:val="24"/>
          <w:szCs w:val="24"/>
        </w:rPr>
        <w:t xml:space="preserve">  A detailed top-view plan showing the location for the </w:t>
      </w:r>
      <w:r w:rsidR="00AA5A9C">
        <w:rPr>
          <w:rFonts w:ascii="Arial" w:hAnsi="Arial" w:cs="Arial"/>
          <w:sz w:val="24"/>
          <w:szCs w:val="24"/>
        </w:rPr>
        <w:t xml:space="preserve">Rattlesnake Mound </w:t>
      </w:r>
      <w:r>
        <w:rPr>
          <w:rFonts w:ascii="Arial" w:hAnsi="Arial" w:cs="Arial"/>
          <w:sz w:val="24"/>
          <w:szCs w:val="24"/>
        </w:rPr>
        <w:t xml:space="preserve">burials was made by Taylor </w:t>
      </w:r>
      <w:r w:rsidR="007E364E">
        <w:rPr>
          <w:rFonts w:ascii="Arial" w:hAnsi="Arial" w:cs="Arial"/>
          <w:sz w:val="24"/>
          <w:szCs w:val="24"/>
        </w:rPr>
        <w:t>when he excavated the mound in 1</w:t>
      </w:r>
      <w:r w:rsidR="00AA5A9C">
        <w:rPr>
          <w:rFonts w:ascii="Arial" w:hAnsi="Arial" w:cs="Arial"/>
          <w:sz w:val="24"/>
          <w:szCs w:val="24"/>
        </w:rPr>
        <w:t>927</w:t>
      </w:r>
      <w:r w:rsidR="007E364E">
        <w:rPr>
          <w:rFonts w:ascii="Arial" w:hAnsi="Arial" w:cs="Arial"/>
          <w:sz w:val="24"/>
          <w:szCs w:val="24"/>
        </w:rPr>
        <w:t>; but that plan was</w:t>
      </w:r>
      <w:r>
        <w:rPr>
          <w:rFonts w:ascii="Arial" w:hAnsi="Arial" w:cs="Arial"/>
          <w:sz w:val="24"/>
          <w:szCs w:val="24"/>
        </w:rPr>
        <w:t xml:space="preserve"> not published until several years ago by Pauketat and Barker (2000</w:t>
      </w:r>
      <w:r w:rsidR="00FA3FEF">
        <w:rPr>
          <w:rFonts w:ascii="Arial" w:hAnsi="Arial" w:cs="Arial"/>
          <w:sz w:val="24"/>
          <w:szCs w:val="24"/>
        </w:rPr>
        <w:t>;</w:t>
      </w:r>
      <w:r>
        <w:rPr>
          <w:rFonts w:ascii="Arial" w:hAnsi="Arial" w:cs="Arial"/>
          <w:sz w:val="24"/>
          <w:szCs w:val="24"/>
        </w:rPr>
        <w:t xml:space="preserve"> Fig. 10). The Taylor plan shows 35 separate interments</w:t>
      </w:r>
      <w:r w:rsidR="005A3AF5">
        <w:rPr>
          <w:rFonts w:ascii="Arial" w:hAnsi="Arial" w:cs="Arial"/>
          <w:sz w:val="24"/>
          <w:szCs w:val="24"/>
        </w:rPr>
        <w:t xml:space="preserve"> (each consisting of multiple individuals)</w:t>
      </w:r>
      <w:r>
        <w:rPr>
          <w:rFonts w:ascii="Arial" w:hAnsi="Arial" w:cs="Arial"/>
          <w:sz w:val="24"/>
          <w:szCs w:val="24"/>
        </w:rPr>
        <w:t xml:space="preserve"> situated in a</w:t>
      </w:r>
      <w:r w:rsidR="005A3AF5">
        <w:rPr>
          <w:rFonts w:ascii="Arial" w:hAnsi="Arial" w:cs="Arial"/>
          <w:sz w:val="24"/>
          <w:szCs w:val="24"/>
        </w:rPr>
        <w:t xml:space="preserve"> concentrated </w:t>
      </w:r>
      <w:r>
        <w:rPr>
          <w:rFonts w:ascii="Arial" w:hAnsi="Arial" w:cs="Arial"/>
          <w:sz w:val="24"/>
          <w:szCs w:val="24"/>
        </w:rPr>
        <w:t xml:space="preserve">area. Assessment of Taylor’s published plans </w:t>
      </w:r>
      <w:proofErr w:type="gramStart"/>
      <w:r>
        <w:rPr>
          <w:rFonts w:ascii="Arial" w:hAnsi="Arial" w:cs="Arial"/>
          <w:sz w:val="24"/>
          <w:szCs w:val="24"/>
        </w:rPr>
        <w:t>places</w:t>
      </w:r>
      <w:proofErr w:type="gramEnd"/>
      <w:r>
        <w:rPr>
          <w:rFonts w:ascii="Arial" w:hAnsi="Arial" w:cs="Arial"/>
          <w:sz w:val="24"/>
          <w:szCs w:val="24"/>
        </w:rPr>
        <w:t xml:space="preserve"> the burials about one-third of the way up the southern slope of Rattlesnake Mound (positioned away from central Cahokia and facing the Lowerworld wetlands). Notably, the burials were positioned a few feet west of, as well as directly on, the mound’s minor axis. Recall that the mound’s minor axis coincides with the azimuth for Rattlesnake Causeway </w:t>
      </w:r>
      <w:r>
        <w:rPr>
          <w:rFonts w:ascii="Arial" w:hAnsi="Arial" w:cs="Arial"/>
        </w:rPr>
        <w:t>—</w:t>
      </w:r>
      <w:r>
        <w:rPr>
          <w:rFonts w:ascii="Arial" w:hAnsi="Arial" w:cs="Arial"/>
          <w:sz w:val="24"/>
          <w:szCs w:val="24"/>
        </w:rPr>
        <w:t xml:space="preserve"> both of which point to the Milky Way and Milky Way Path of Souls (Romain</w:t>
      </w:r>
      <w:r w:rsidR="00FA3FEF">
        <w:rPr>
          <w:rFonts w:ascii="Arial" w:hAnsi="Arial" w:cs="Arial"/>
          <w:sz w:val="24"/>
          <w:szCs w:val="24"/>
        </w:rPr>
        <w:t>,</w:t>
      </w:r>
      <w:r>
        <w:rPr>
          <w:rFonts w:ascii="Arial" w:hAnsi="Arial" w:cs="Arial"/>
          <w:sz w:val="24"/>
          <w:szCs w:val="24"/>
        </w:rPr>
        <w:t xml:space="preserve"> 2021).</w:t>
      </w:r>
    </w:p>
    <w:p w14:paraId="4A298344" w14:textId="5AD04BA5" w:rsidR="00381E34" w:rsidRDefault="00381E34" w:rsidP="00381E34">
      <w:pPr>
        <w:spacing w:line="360" w:lineRule="auto"/>
        <w:rPr>
          <w:rFonts w:ascii="Arial" w:hAnsi="Arial" w:cs="Arial"/>
          <w:sz w:val="24"/>
          <w:szCs w:val="24"/>
        </w:rPr>
      </w:pPr>
      <w:r>
        <w:rPr>
          <w:rFonts w:ascii="Arial" w:hAnsi="Arial" w:cs="Arial"/>
          <w:sz w:val="24"/>
          <w:szCs w:val="24"/>
        </w:rPr>
        <w:t xml:space="preserve">  </w:t>
      </w:r>
      <w:r w:rsidR="00E32068">
        <w:rPr>
          <w:rFonts w:ascii="Arial" w:hAnsi="Arial" w:cs="Arial"/>
          <w:sz w:val="24"/>
          <w:szCs w:val="24"/>
        </w:rPr>
        <w:t>In fact, a</w:t>
      </w:r>
      <w:r w:rsidR="007E364E">
        <w:rPr>
          <w:rFonts w:ascii="Arial" w:hAnsi="Arial" w:cs="Arial"/>
          <w:sz w:val="24"/>
          <w:szCs w:val="24"/>
        </w:rPr>
        <w:t xml:space="preserve">s Figure </w:t>
      </w:r>
      <w:r w:rsidR="003E00D6">
        <w:rPr>
          <w:rFonts w:ascii="Arial" w:hAnsi="Arial" w:cs="Arial"/>
          <w:sz w:val="24"/>
          <w:szCs w:val="24"/>
        </w:rPr>
        <w:t>21a</w:t>
      </w:r>
      <w:r w:rsidR="007E364E">
        <w:rPr>
          <w:rFonts w:ascii="Arial" w:hAnsi="Arial" w:cs="Arial"/>
          <w:sz w:val="24"/>
          <w:szCs w:val="24"/>
        </w:rPr>
        <w:t xml:space="preserve"> </w:t>
      </w:r>
      <w:r w:rsidR="00AA5A9C">
        <w:rPr>
          <w:rFonts w:ascii="Arial" w:hAnsi="Arial" w:cs="Arial"/>
          <w:sz w:val="24"/>
          <w:szCs w:val="24"/>
        </w:rPr>
        <w:t>shows</w:t>
      </w:r>
      <w:r w:rsidR="007E364E">
        <w:rPr>
          <w:rFonts w:ascii="Arial" w:hAnsi="Arial" w:cs="Arial"/>
          <w:sz w:val="24"/>
          <w:szCs w:val="24"/>
        </w:rPr>
        <w:t>,</w:t>
      </w:r>
      <w:r w:rsidR="00AA5A9C">
        <w:rPr>
          <w:rFonts w:ascii="Arial" w:hAnsi="Arial" w:cs="Arial"/>
          <w:sz w:val="24"/>
          <w:szCs w:val="24"/>
        </w:rPr>
        <w:t xml:space="preserve"> </w:t>
      </w:r>
      <w:r>
        <w:rPr>
          <w:rFonts w:ascii="Arial" w:hAnsi="Arial" w:cs="Arial"/>
          <w:sz w:val="24"/>
          <w:szCs w:val="24"/>
        </w:rPr>
        <w:t xml:space="preserve">if Rattlesnake Causeway were to be extended into Rattlesnake Mound, then the bundled burials would be situated well </w:t>
      </w:r>
      <w:r w:rsidR="00E32068">
        <w:rPr>
          <w:rFonts w:ascii="Arial" w:hAnsi="Arial" w:cs="Arial"/>
          <w:sz w:val="24"/>
          <w:szCs w:val="24"/>
        </w:rPr>
        <w:t>within</w:t>
      </w:r>
      <w:r>
        <w:rPr>
          <w:rFonts w:ascii="Arial" w:hAnsi="Arial" w:cs="Arial"/>
          <w:sz w:val="24"/>
          <w:szCs w:val="24"/>
        </w:rPr>
        <w:t xml:space="preserve"> the lateral boundaries of the Causeway</w:t>
      </w:r>
      <w:r w:rsidRPr="003C4DC7">
        <w:rPr>
          <w:rFonts w:ascii="Arial" w:hAnsi="Arial" w:cs="Arial"/>
          <w:sz w:val="24"/>
          <w:szCs w:val="24"/>
        </w:rPr>
        <w:t xml:space="preserve">. </w:t>
      </w:r>
    </w:p>
    <w:p w14:paraId="359DABBC" w14:textId="364318F9" w:rsidR="00381E34" w:rsidRDefault="00AA5A9C" w:rsidP="00381E34">
      <w:pPr>
        <w:spacing w:line="360" w:lineRule="auto"/>
        <w:rPr>
          <w:rFonts w:ascii="Arial" w:hAnsi="Arial" w:cs="Arial"/>
          <w:sz w:val="24"/>
          <w:szCs w:val="24"/>
        </w:rPr>
      </w:pPr>
      <w:r>
        <w:rPr>
          <w:rFonts w:ascii="Arial" w:hAnsi="Arial" w:cs="Arial"/>
          <w:sz w:val="24"/>
          <w:szCs w:val="24"/>
        </w:rPr>
        <w:t xml:space="preserve">  </w:t>
      </w:r>
      <w:r w:rsidR="00381E34">
        <w:rPr>
          <w:rFonts w:ascii="Arial" w:hAnsi="Arial" w:cs="Arial"/>
          <w:sz w:val="24"/>
          <w:szCs w:val="24"/>
        </w:rPr>
        <w:t>An important piece of information is provided by Taylor concerning the physical context of the burials. Specifically, Taylor (in Moorehead</w:t>
      </w:r>
      <w:r w:rsidR="00A673A0">
        <w:rPr>
          <w:rFonts w:ascii="Arial" w:hAnsi="Arial" w:cs="Arial"/>
          <w:sz w:val="24"/>
          <w:szCs w:val="24"/>
        </w:rPr>
        <w:t>,</w:t>
      </w:r>
      <w:r w:rsidR="00381E34">
        <w:rPr>
          <w:rFonts w:ascii="Arial" w:hAnsi="Arial" w:cs="Arial"/>
          <w:sz w:val="24"/>
          <w:szCs w:val="24"/>
        </w:rPr>
        <w:t xml:space="preserve"> 1929</w:t>
      </w:r>
      <w:r w:rsidR="00180729">
        <w:rPr>
          <w:rFonts w:ascii="Arial" w:hAnsi="Arial" w:cs="Arial"/>
          <w:sz w:val="24"/>
          <w:szCs w:val="24"/>
        </w:rPr>
        <w:t xml:space="preserve">, p. </w:t>
      </w:r>
      <w:r w:rsidR="00381E34">
        <w:rPr>
          <w:rFonts w:ascii="Arial" w:hAnsi="Arial" w:cs="Arial"/>
          <w:sz w:val="24"/>
          <w:szCs w:val="24"/>
        </w:rPr>
        <w:t xml:space="preserve">72) said: </w:t>
      </w:r>
    </w:p>
    <w:p w14:paraId="7CD21194" w14:textId="03F2D243" w:rsidR="00381E34" w:rsidRDefault="00381E34" w:rsidP="00381E34">
      <w:pPr>
        <w:ind w:firstLine="720"/>
        <w:rPr>
          <w:rFonts w:ascii="Arial" w:hAnsi="Arial" w:cs="Arial"/>
          <w:sz w:val="24"/>
          <w:szCs w:val="24"/>
        </w:rPr>
      </w:pPr>
      <w:r>
        <w:rPr>
          <w:rFonts w:ascii="Arial" w:hAnsi="Arial" w:cs="Arial"/>
          <w:sz w:val="24"/>
          <w:szCs w:val="24"/>
        </w:rPr>
        <w:t>Careful examination of the surrounding soil immediately after these</w:t>
      </w:r>
    </w:p>
    <w:p w14:paraId="21F94325" w14:textId="77777777" w:rsidR="00381E34" w:rsidRDefault="00381E34" w:rsidP="00381E34">
      <w:pPr>
        <w:ind w:firstLine="720"/>
        <w:rPr>
          <w:rFonts w:ascii="Arial" w:hAnsi="Arial" w:cs="Arial"/>
          <w:sz w:val="24"/>
          <w:szCs w:val="24"/>
        </w:rPr>
      </w:pPr>
      <w:r>
        <w:rPr>
          <w:rFonts w:ascii="Arial" w:hAnsi="Arial" w:cs="Arial"/>
          <w:sz w:val="24"/>
          <w:szCs w:val="24"/>
        </w:rPr>
        <w:t xml:space="preserve">burials were discovered and before the rain softened it failed to </w:t>
      </w:r>
    </w:p>
    <w:p w14:paraId="729196F7" w14:textId="77777777" w:rsidR="00381E34" w:rsidRDefault="00381E34" w:rsidP="00381E34">
      <w:pPr>
        <w:ind w:firstLine="720"/>
        <w:rPr>
          <w:rFonts w:ascii="Arial" w:hAnsi="Arial" w:cs="Arial"/>
          <w:sz w:val="24"/>
          <w:szCs w:val="24"/>
        </w:rPr>
      </w:pPr>
      <w:r>
        <w:rPr>
          <w:rFonts w:ascii="Arial" w:hAnsi="Arial" w:cs="Arial"/>
          <w:sz w:val="24"/>
          <w:szCs w:val="24"/>
        </w:rPr>
        <w:t xml:space="preserve">disclose any visible evidence that it had ever been disturbed. So far </w:t>
      </w:r>
    </w:p>
    <w:p w14:paraId="5659683B" w14:textId="77777777" w:rsidR="00381E34" w:rsidRDefault="00381E34" w:rsidP="00381E34">
      <w:pPr>
        <w:ind w:firstLine="720"/>
        <w:rPr>
          <w:rFonts w:ascii="Arial" w:hAnsi="Arial" w:cs="Arial"/>
          <w:sz w:val="24"/>
          <w:szCs w:val="24"/>
        </w:rPr>
      </w:pPr>
      <w:r>
        <w:rPr>
          <w:rFonts w:ascii="Arial" w:hAnsi="Arial" w:cs="Arial"/>
          <w:sz w:val="24"/>
          <w:szCs w:val="24"/>
        </w:rPr>
        <w:t xml:space="preserve">as could be ascertained, the earth in which these bones lay did not </w:t>
      </w:r>
    </w:p>
    <w:p w14:paraId="3F008BDB" w14:textId="77777777" w:rsidR="00381E34" w:rsidRDefault="00381E34" w:rsidP="00381E34">
      <w:pPr>
        <w:ind w:firstLine="720"/>
        <w:rPr>
          <w:rFonts w:ascii="Arial" w:hAnsi="Arial" w:cs="Arial"/>
          <w:sz w:val="24"/>
          <w:szCs w:val="24"/>
        </w:rPr>
      </w:pPr>
      <w:r>
        <w:rPr>
          <w:rFonts w:ascii="Arial" w:hAnsi="Arial" w:cs="Arial"/>
          <w:sz w:val="24"/>
          <w:szCs w:val="24"/>
        </w:rPr>
        <w:t xml:space="preserve">in any wise differ in color, texture, or formation from that in the immediate </w:t>
      </w:r>
    </w:p>
    <w:p w14:paraId="13022408" w14:textId="77777777" w:rsidR="00381E34" w:rsidRDefault="00381E34" w:rsidP="00381E34">
      <w:pPr>
        <w:ind w:firstLine="720"/>
        <w:rPr>
          <w:rFonts w:ascii="Arial" w:hAnsi="Arial" w:cs="Arial"/>
          <w:sz w:val="24"/>
          <w:szCs w:val="24"/>
        </w:rPr>
      </w:pPr>
      <w:r>
        <w:rPr>
          <w:rFonts w:ascii="Arial" w:hAnsi="Arial" w:cs="Arial"/>
          <w:sz w:val="24"/>
          <w:szCs w:val="24"/>
        </w:rPr>
        <w:t xml:space="preserve">vicinity, and if a trench or individual pits had been dug to receive the </w:t>
      </w:r>
    </w:p>
    <w:p w14:paraId="542D07B8" w14:textId="1578F53C" w:rsidR="00381E34" w:rsidRDefault="00381E34" w:rsidP="00381E34">
      <w:pPr>
        <w:ind w:firstLine="720"/>
        <w:rPr>
          <w:rFonts w:ascii="Arial" w:hAnsi="Arial" w:cs="Arial"/>
          <w:sz w:val="24"/>
          <w:szCs w:val="24"/>
        </w:rPr>
      </w:pPr>
      <w:r>
        <w:rPr>
          <w:rFonts w:ascii="Arial" w:hAnsi="Arial" w:cs="Arial"/>
          <w:sz w:val="24"/>
          <w:szCs w:val="24"/>
        </w:rPr>
        <w:t xml:space="preserve">burials, all evidence of such outlines had been obliterated. </w:t>
      </w:r>
    </w:p>
    <w:p w14:paraId="5E8DFC40" w14:textId="77777777" w:rsidR="00381E34" w:rsidRDefault="00381E34" w:rsidP="00381E34">
      <w:pPr>
        <w:ind w:firstLine="720"/>
        <w:rPr>
          <w:rFonts w:ascii="Arial" w:hAnsi="Arial" w:cs="Arial"/>
          <w:sz w:val="24"/>
          <w:szCs w:val="24"/>
        </w:rPr>
      </w:pPr>
    </w:p>
    <w:p w14:paraId="3DC7C7A0" w14:textId="432B6B49" w:rsidR="00AF4118" w:rsidRDefault="00381E34" w:rsidP="00381E34">
      <w:pPr>
        <w:spacing w:line="360" w:lineRule="auto"/>
        <w:rPr>
          <w:rFonts w:ascii="Arial" w:hAnsi="Arial" w:cs="Arial"/>
          <w:sz w:val="24"/>
          <w:szCs w:val="24"/>
        </w:rPr>
      </w:pPr>
      <w:r>
        <w:rPr>
          <w:rFonts w:ascii="Arial" w:hAnsi="Arial" w:cs="Arial"/>
          <w:sz w:val="24"/>
          <w:szCs w:val="24"/>
        </w:rPr>
        <w:t xml:space="preserve">The implication is that the bundled burials were placed on an </w:t>
      </w:r>
      <w:r w:rsidR="00A76090">
        <w:rPr>
          <w:rFonts w:ascii="Arial" w:hAnsi="Arial" w:cs="Arial"/>
          <w:sz w:val="24"/>
          <w:szCs w:val="24"/>
        </w:rPr>
        <w:t xml:space="preserve">early </w:t>
      </w:r>
      <w:r>
        <w:rPr>
          <w:rFonts w:ascii="Arial" w:hAnsi="Arial" w:cs="Arial"/>
          <w:sz w:val="24"/>
          <w:szCs w:val="24"/>
        </w:rPr>
        <w:t>mound surface before being covered over by layers of earth that eventually rose to the height of the mound we see today.</w:t>
      </w:r>
      <w:r w:rsidR="00AF4118">
        <w:rPr>
          <w:rFonts w:ascii="Arial" w:hAnsi="Arial" w:cs="Arial"/>
          <w:sz w:val="24"/>
          <w:szCs w:val="24"/>
        </w:rPr>
        <w:t xml:space="preserve"> </w:t>
      </w:r>
      <w:r>
        <w:rPr>
          <w:rFonts w:ascii="Arial" w:hAnsi="Arial" w:cs="Arial"/>
          <w:sz w:val="24"/>
          <w:szCs w:val="24"/>
        </w:rPr>
        <w:t>Taylor (in Moorehead</w:t>
      </w:r>
      <w:r w:rsidR="00A673A0">
        <w:rPr>
          <w:rFonts w:ascii="Arial" w:hAnsi="Arial" w:cs="Arial"/>
          <w:sz w:val="24"/>
          <w:szCs w:val="24"/>
        </w:rPr>
        <w:t>,</w:t>
      </w:r>
      <w:r>
        <w:rPr>
          <w:rFonts w:ascii="Arial" w:hAnsi="Arial" w:cs="Arial"/>
          <w:sz w:val="24"/>
          <w:szCs w:val="24"/>
        </w:rPr>
        <w:t xml:space="preserve"> 1929</w:t>
      </w:r>
      <w:r w:rsidR="00A76090">
        <w:rPr>
          <w:rFonts w:ascii="Arial" w:hAnsi="Arial" w:cs="Arial"/>
          <w:sz w:val="24"/>
          <w:szCs w:val="24"/>
        </w:rPr>
        <w:t xml:space="preserve">, </w:t>
      </w:r>
      <w:r w:rsidR="00FA3FEF">
        <w:rPr>
          <w:rFonts w:ascii="Arial" w:hAnsi="Arial" w:cs="Arial"/>
          <w:sz w:val="24"/>
          <w:szCs w:val="24"/>
        </w:rPr>
        <w:t>p</w:t>
      </w:r>
      <w:r w:rsidR="00A76090">
        <w:rPr>
          <w:rFonts w:ascii="Arial" w:hAnsi="Arial" w:cs="Arial"/>
          <w:sz w:val="24"/>
          <w:szCs w:val="24"/>
        </w:rPr>
        <w:t xml:space="preserve">. </w:t>
      </w:r>
      <w:r>
        <w:rPr>
          <w:rFonts w:ascii="Arial" w:hAnsi="Arial" w:cs="Arial"/>
          <w:sz w:val="24"/>
          <w:szCs w:val="24"/>
        </w:rPr>
        <w:t xml:space="preserve">71) states that the first human remains were found in section 15-C at a depth of 26 ft below the benchmark datum, or about 3.2 ft (1 m) above the base of the mound. </w:t>
      </w:r>
    </w:p>
    <w:p w14:paraId="6080739B" w14:textId="1402076C" w:rsidR="00381E34" w:rsidRDefault="008663D4" w:rsidP="00381E34">
      <w:pPr>
        <w:spacing w:line="360" w:lineRule="auto"/>
        <w:rPr>
          <w:rFonts w:ascii="Arial" w:hAnsi="Arial" w:cs="Arial"/>
          <w:sz w:val="24"/>
          <w:szCs w:val="24"/>
        </w:rPr>
      </w:pPr>
      <w:r>
        <w:rPr>
          <w:rFonts w:ascii="Arial" w:hAnsi="Arial" w:cs="Arial"/>
          <w:sz w:val="24"/>
          <w:szCs w:val="24"/>
        </w:rPr>
        <w:t xml:space="preserve">  </w:t>
      </w:r>
      <w:r w:rsidR="00AF4118">
        <w:rPr>
          <w:rFonts w:ascii="Arial" w:hAnsi="Arial" w:cs="Arial"/>
          <w:sz w:val="24"/>
          <w:szCs w:val="24"/>
        </w:rPr>
        <w:t xml:space="preserve">As part of her dissertation research, Sarah </w:t>
      </w:r>
      <w:r w:rsidR="00381E34">
        <w:rPr>
          <w:rFonts w:ascii="Arial" w:hAnsi="Arial" w:cs="Arial"/>
          <w:sz w:val="24"/>
          <w:szCs w:val="24"/>
        </w:rPr>
        <w:t>Baires (2017</w:t>
      </w:r>
      <w:r w:rsidR="00A76090">
        <w:rPr>
          <w:rFonts w:ascii="Arial" w:hAnsi="Arial" w:cs="Arial"/>
          <w:sz w:val="24"/>
          <w:szCs w:val="24"/>
        </w:rPr>
        <w:t xml:space="preserve">, p. </w:t>
      </w:r>
      <w:r w:rsidR="00381E34">
        <w:rPr>
          <w:rFonts w:ascii="Arial" w:hAnsi="Arial" w:cs="Arial"/>
          <w:sz w:val="24"/>
          <w:szCs w:val="24"/>
        </w:rPr>
        <w:t xml:space="preserve">108) </w:t>
      </w:r>
      <w:r w:rsidR="00AF4118">
        <w:rPr>
          <w:rFonts w:ascii="Arial" w:hAnsi="Arial" w:cs="Arial"/>
          <w:sz w:val="24"/>
          <w:szCs w:val="24"/>
        </w:rPr>
        <w:t xml:space="preserve">excavated Taylor’s trenches and in fact, went a bit deeper. Surprisingly, Baires found a </w:t>
      </w:r>
      <w:r w:rsidR="00381E34">
        <w:rPr>
          <w:rFonts w:ascii="Arial" w:hAnsi="Arial" w:cs="Arial"/>
          <w:sz w:val="24"/>
          <w:szCs w:val="24"/>
        </w:rPr>
        <w:t xml:space="preserve">trench-wall </w:t>
      </w:r>
      <w:r w:rsidR="00381E34">
        <w:rPr>
          <w:rFonts w:ascii="Arial" w:hAnsi="Arial" w:cs="Arial"/>
          <w:sz w:val="24"/>
          <w:szCs w:val="24"/>
        </w:rPr>
        <w:lastRenderedPageBreak/>
        <w:t xml:space="preserve">structure </w:t>
      </w:r>
      <w:r w:rsidR="00AF4118">
        <w:rPr>
          <w:rFonts w:ascii="Arial" w:hAnsi="Arial" w:cs="Arial"/>
          <w:sz w:val="24"/>
          <w:szCs w:val="24"/>
        </w:rPr>
        <w:t xml:space="preserve">about </w:t>
      </w:r>
      <w:r w:rsidR="00381E34">
        <w:rPr>
          <w:rFonts w:ascii="Arial" w:hAnsi="Arial" w:cs="Arial"/>
          <w:sz w:val="24"/>
          <w:szCs w:val="24"/>
        </w:rPr>
        <w:t>1</w:t>
      </w:r>
      <w:r w:rsidR="00E32068">
        <w:rPr>
          <w:rFonts w:ascii="Arial" w:hAnsi="Arial" w:cs="Arial"/>
          <w:sz w:val="24"/>
          <w:szCs w:val="24"/>
        </w:rPr>
        <w:t xml:space="preserve"> </w:t>
      </w:r>
      <w:r w:rsidR="00381E34">
        <w:rPr>
          <w:rFonts w:ascii="Arial" w:hAnsi="Arial" w:cs="Arial"/>
          <w:sz w:val="24"/>
          <w:szCs w:val="24"/>
        </w:rPr>
        <w:t xml:space="preserve">m below the </w:t>
      </w:r>
      <w:r w:rsidR="00AF4118">
        <w:rPr>
          <w:rFonts w:ascii="Arial" w:hAnsi="Arial" w:cs="Arial"/>
          <w:sz w:val="24"/>
          <w:szCs w:val="24"/>
        </w:rPr>
        <w:t xml:space="preserve">original level of the </w:t>
      </w:r>
      <w:r w:rsidR="00381E34">
        <w:rPr>
          <w:rFonts w:ascii="Arial" w:hAnsi="Arial" w:cs="Arial"/>
          <w:sz w:val="24"/>
          <w:szCs w:val="24"/>
        </w:rPr>
        <w:t>burials. Using this information, the position of the burials and building can be plotted</w:t>
      </w:r>
      <w:r w:rsidR="00381E34" w:rsidRPr="003E00D6">
        <w:rPr>
          <w:rFonts w:ascii="Arial" w:hAnsi="Arial" w:cs="Arial"/>
          <w:sz w:val="24"/>
          <w:szCs w:val="24"/>
        </w:rPr>
        <w:t xml:space="preserve">. Figures </w:t>
      </w:r>
      <w:r w:rsidR="003E00D6" w:rsidRPr="003E00D6">
        <w:rPr>
          <w:rFonts w:ascii="Arial" w:hAnsi="Arial" w:cs="Arial"/>
          <w:sz w:val="24"/>
          <w:szCs w:val="24"/>
        </w:rPr>
        <w:t>21</w:t>
      </w:r>
      <w:r w:rsidR="00AF4118" w:rsidRPr="003E00D6">
        <w:rPr>
          <w:rFonts w:ascii="Arial" w:hAnsi="Arial" w:cs="Arial"/>
          <w:sz w:val="24"/>
          <w:szCs w:val="24"/>
        </w:rPr>
        <w:t xml:space="preserve"> </w:t>
      </w:r>
      <w:r w:rsidR="00381E34" w:rsidRPr="003E00D6">
        <w:rPr>
          <w:rFonts w:ascii="Arial" w:hAnsi="Arial" w:cs="Arial"/>
          <w:sz w:val="24"/>
          <w:szCs w:val="24"/>
        </w:rPr>
        <w:t xml:space="preserve">and </w:t>
      </w:r>
      <w:r w:rsidR="00AF4118" w:rsidRPr="003E00D6">
        <w:rPr>
          <w:rFonts w:ascii="Arial" w:hAnsi="Arial" w:cs="Arial"/>
          <w:sz w:val="24"/>
          <w:szCs w:val="24"/>
        </w:rPr>
        <w:t>2</w:t>
      </w:r>
      <w:r w:rsidR="003E00D6" w:rsidRPr="003E00D6">
        <w:rPr>
          <w:rFonts w:ascii="Arial" w:hAnsi="Arial" w:cs="Arial"/>
          <w:sz w:val="24"/>
          <w:szCs w:val="24"/>
        </w:rPr>
        <w:t>2</w:t>
      </w:r>
      <w:r w:rsidR="00381E34">
        <w:rPr>
          <w:rFonts w:ascii="Arial" w:hAnsi="Arial" w:cs="Arial"/>
          <w:sz w:val="24"/>
          <w:szCs w:val="24"/>
        </w:rPr>
        <w:t xml:space="preserve"> show the results.</w:t>
      </w:r>
    </w:p>
    <w:p w14:paraId="3ADFE663" w14:textId="77777777" w:rsidR="00381E34" w:rsidRDefault="00381E34" w:rsidP="00381E34">
      <w:pPr>
        <w:spacing w:line="360" w:lineRule="auto"/>
        <w:ind w:firstLine="1080"/>
        <w:rPr>
          <w:rFonts w:ascii="Arial" w:hAnsi="Arial" w:cs="Arial"/>
          <w:sz w:val="24"/>
          <w:szCs w:val="24"/>
        </w:rPr>
      </w:pPr>
      <w:r w:rsidRPr="00792F5A">
        <w:rPr>
          <w:rFonts w:ascii="Arial" w:hAnsi="Arial" w:cs="Arial"/>
          <w:noProof/>
          <w:sz w:val="24"/>
          <w:szCs w:val="24"/>
        </w:rPr>
        <w:drawing>
          <wp:inline distT="0" distB="0" distL="0" distR="0" wp14:anchorId="0FA61770" wp14:editId="144B5389">
            <wp:extent cx="4151214" cy="4525149"/>
            <wp:effectExtent l="0" t="0" r="1905" b="8890"/>
            <wp:docPr id="833337735" name="Picture 1" descr="A map of a flat land with a graph and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337735" name="Picture 1" descr="A map of a flat land with a graph and a diagram&#10;&#10;Description automatically generated with medium confidence"/>
                    <pic:cNvPicPr/>
                  </pic:nvPicPr>
                  <pic:blipFill>
                    <a:blip r:embed="rId32"/>
                    <a:stretch>
                      <a:fillRect/>
                    </a:stretch>
                  </pic:blipFill>
                  <pic:spPr>
                    <a:xfrm>
                      <a:off x="0" y="0"/>
                      <a:ext cx="4159847" cy="4534560"/>
                    </a:xfrm>
                    <a:prstGeom prst="rect">
                      <a:avLst/>
                    </a:prstGeom>
                  </pic:spPr>
                </pic:pic>
              </a:graphicData>
            </a:graphic>
          </wp:inline>
        </w:drawing>
      </w:r>
    </w:p>
    <w:p w14:paraId="3A963F14" w14:textId="7FB9B172" w:rsidR="00381E34" w:rsidRPr="0019482C" w:rsidRDefault="00381E34" w:rsidP="00381E34">
      <w:pPr>
        <w:rPr>
          <w:rFonts w:ascii="Arial" w:hAnsi="Arial" w:cs="Arial"/>
        </w:rPr>
      </w:pPr>
      <w:r w:rsidRPr="0019482C">
        <w:rPr>
          <w:rFonts w:ascii="Arial" w:hAnsi="Arial" w:cs="Arial"/>
        </w:rPr>
        <w:t xml:space="preserve">Figure </w:t>
      </w:r>
      <w:r w:rsidR="0044773C" w:rsidRPr="0019482C">
        <w:rPr>
          <w:rFonts w:ascii="Arial" w:hAnsi="Arial" w:cs="Arial"/>
        </w:rPr>
        <w:t>21</w:t>
      </w:r>
      <w:r w:rsidRPr="0019482C">
        <w:rPr>
          <w:rFonts w:ascii="Arial" w:hAnsi="Arial" w:cs="Arial"/>
        </w:rPr>
        <w:t xml:space="preserve">a. LiDAR image showing relationship between Rattlesnake Causeway and bundle burials. Cursor shows location for burials. Dashed line shows center line of Rattlesnake Causeway, solid black lines show Causeway width. Cursor shows location of burials.                                                                                                                         Figure </w:t>
      </w:r>
      <w:r w:rsidR="0044773C" w:rsidRPr="0019482C">
        <w:rPr>
          <w:rFonts w:ascii="Arial" w:hAnsi="Arial" w:cs="Arial"/>
        </w:rPr>
        <w:t>21</w:t>
      </w:r>
      <w:r w:rsidRPr="0019482C">
        <w:rPr>
          <w:rFonts w:ascii="Arial" w:hAnsi="Arial" w:cs="Arial"/>
        </w:rPr>
        <w:t xml:space="preserve">b. LiDAR profile showing location for bundle burials at the end of projected Rattlesnake Causeway. </w:t>
      </w:r>
    </w:p>
    <w:p w14:paraId="5080145F" w14:textId="77777777" w:rsidR="00E32068" w:rsidRDefault="00E32068" w:rsidP="00381E34">
      <w:pPr>
        <w:rPr>
          <w:rFonts w:ascii="Arial" w:hAnsi="Arial" w:cs="Arial"/>
          <w:sz w:val="24"/>
          <w:szCs w:val="24"/>
        </w:rPr>
      </w:pPr>
    </w:p>
    <w:p w14:paraId="0DC07821" w14:textId="77777777" w:rsidR="00E32068" w:rsidRDefault="00E32068" w:rsidP="00E32068">
      <w:pPr>
        <w:spacing w:line="360" w:lineRule="auto"/>
        <w:ind w:firstLine="1620"/>
        <w:rPr>
          <w:rFonts w:ascii="Arial" w:hAnsi="Arial" w:cs="Arial"/>
          <w:sz w:val="24"/>
          <w:szCs w:val="24"/>
        </w:rPr>
      </w:pPr>
      <w:r w:rsidRPr="00D905B7">
        <w:rPr>
          <w:rFonts w:ascii="Arial" w:hAnsi="Arial" w:cs="Arial"/>
          <w:noProof/>
          <w:sz w:val="24"/>
          <w:szCs w:val="24"/>
        </w:rPr>
        <w:lastRenderedPageBreak/>
        <w:drawing>
          <wp:inline distT="0" distB="0" distL="0" distR="0" wp14:anchorId="7A8B1D9C" wp14:editId="45FBD1E6">
            <wp:extent cx="3825035" cy="3204446"/>
            <wp:effectExtent l="0" t="0" r="4445" b="0"/>
            <wp:docPr id="1231484426" name="Picture 1" descr="A close-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484426" name="Picture 1" descr="A close-up of a map&#10;&#10;Description automatically generated"/>
                    <pic:cNvPicPr/>
                  </pic:nvPicPr>
                  <pic:blipFill>
                    <a:blip r:embed="rId33"/>
                    <a:stretch>
                      <a:fillRect/>
                    </a:stretch>
                  </pic:blipFill>
                  <pic:spPr>
                    <a:xfrm>
                      <a:off x="0" y="0"/>
                      <a:ext cx="3858137" cy="3232177"/>
                    </a:xfrm>
                    <a:prstGeom prst="rect">
                      <a:avLst/>
                    </a:prstGeom>
                  </pic:spPr>
                </pic:pic>
              </a:graphicData>
            </a:graphic>
          </wp:inline>
        </w:drawing>
      </w:r>
    </w:p>
    <w:p w14:paraId="2BCD3586" w14:textId="74E0F8E1" w:rsidR="00E32068" w:rsidRPr="0019482C" w:rsidRDefault="00E32068" w:rsidP="00E32068">
      <w:pPr>
        <w:rPr>
          <w:rFonts w:ascii="Arial" w:hAnsi="Arial" w:cs="Arial"/>
        </w:rPr>
      </w:pPr>
      <w:r w:rsidRPr="0019482C">
        <w:rPr>
          <w:rFonts w:ascii="Arial" w:hAnsi="Arial" w:cs="Arial"/>
        </w:rPr>
        <w:t>Figure 2</w:t>
      </w:r>
      <w:r w:rsidR="0044773C" w:rsidRPr="0019482C">
        <w:rPr>
          <w:rFonts w:ascii="Arial" w:hAnsi="Arial" w:cs="Arial"/>
        </w:rPr>
        <w:t>2</w:t>
      </w:r>
      <w:r w:rsidRPr="0019482C">
        <w:rPr>
          <w:rFonts w:ascii="Arial" w:hAnsi="Arial" w:cs="Arial"/>
        </w:rPr>
        <w:t>. ‘Spirit house’ structure at base of Rattlesnake Mound as revealed by excavated wall trenches. Black rectangles represent bundle burials. House structure redrawn after Baires (2017</w:t>
      </w:r>
      <w:r w:rsidR="0019482C">
        <w:rPr>
          <w:rFonts w:ascii="Arial" w:hAnsi="Arial" w:cs="Arial"/>
        </w:rPr>
        <w:t xml:space="preserve">; </w:t>
      </w:r>
      <w:r w:rsidRPr="0019482C">
        <w:rPr>
          <w:rFonts w:ascii="Arial" w:hAnsi="Arial" w:cs="Arial"/>
        </w:rPr>
        <w:t>Fig. 4.5), bundle burials following Taylor (in Pauketat and Barker</w:t>
      </w:r>
      <w:r w:rsidR="0019482C">
        <w:rPr>
          <w:rFonts w:ascii="Arial" w:hAnsi="Arial" w:cs="Arial"/>
        </w:rPr>
        <w:t>,</w:t>
      </w:r>
      <w:r w:rsidRPr="0019482C">
        <w:rPr>
          <w:rFonts w:ascii="Arial" w:hAnsi="Arial" w:cs="Arial"/>
        </w:rPr>
        <w:t xml:space="preserve"> 2000</w:t>
      </w:r>
      <w:r w:rsidR="0019482C">
        <w:rPr>
          <w:rFonts w:ascii="Arial" w:hAnsi="Arial" w:cs="Arial"/>
        </w:rPr>
        <w:t xml:space="preserve">; </w:t>
      </w:r>
      <w:r w:rsidRPr="0019482C">
        <w:rPr>
          <w:rFonts w:ascii="Arial" w:hAnsi="Arial" w:cs="Arial"/>
        </w:rPr>
        <w:t>Fig. 10). Lunar sightlines calculated and plotted by present author.</w:t>
      </w:r>
    </w:p>
    <w:p w14:paraId="76EF771E" w14:textId="77777777" w:rsidR="00E32068" w:rsidRDefault="00E32068" w:rsidP="00381E34">
      <w:pPr>
        <w:rPr>
          <w:rFonts w:ascii="Arial" w:hAnsi="Arial" w:cs="Arial"/>
          <w:sz w:val="24"/>
          <w:szCs w:val="24"/>
        </w:rPr>
      </w:pPr>
    </w:p>
    <w:p w14:paraId="2C40B412" w14:textId="3949CD18" w:rsidR="00381E34" w:rsidRDefault="00285678" w:rsidP="00381E34">
      <w:pPr>
        <w:spacing w:line="360" w:lineRule="auto"/>
        <w:rPr>
          <w:rFonts w:ascii="Arial" w:hAnsi="Arial" w:cs="Arial"/>
          <w:sz w:val="24"/>
          <w:szCs w:val="24"/>
        </w:rPr>
      </w:pPr>
      <w:r>
        <w:rPr>
          <w:rFonts w:ascii="Arial" w:hAnsi="Arial" w:cs="Arial"/>
          <w:sz w:val="24"/>
          <w:szCs w:val="24"/>
        </w:rPr>
        <w:t xml:space="preserve">  </w:t>
      </w:r>
      <w:r w:rsidR="008663D4">
        <w:rPr>
          <w:rFonts w:ascii="Arial" w:hAnsi="Arial" w:cs="Arial"/>
          <w:sz w:val="24"/>
          <w:szCs w:val="24"/>
        </w:rPr>
        <w:t xml:space="preserve">As to orientation, </w:t>
      </w:r>
      <w:r w:rsidR="00E32068">
        <w:rPr>
          <w:rFonts w:ascii="Arial" w:hAnsi="Arial" w:cs="Arial"/>
          <w:sz w:val="24"/>
          <w:szCs w:val="24"/>
        </w:rPr>
        <w:t xml:space="preserve">Baires (2017, p. 110) </w:t>
      </w:r>
      <w:r w:rsidR="005A3AF5">
        <w:rPr>
          <w:rFonts w:ascii="Arial" w:hAnsi="Arial" w:cs="Arial"/>
          <w:sz w:val="24"/>
          <w:szCs w:val="24"/>
        </w:rPr>
        <w:t xml:space="preserve">sought to </w:t>
      </w:r>
      <w:proofErr w:type="gramStart"/>
      <w:r w:rsidR="005E22E2">
        <w:rPr>
          <w:rFonts w:ascii="Arial" w:hAnsi="Arial" w:cs="Arial"/>
          <w:sz w:val="24"/>
          <w:szCs w:val="24"/>
        </w:rPr>
        <w:t>associated</w:t>
      </w:r>
      <w:proofErr w:type="gramEnd"/>
      <w:r w:rsidR="005E22E2">
        <w:rPr>
          <w:rFonts w:ascii="Arial" w:hAnsi="Arial" w:cs="Arial"/>
          <w:sz w:val="24"/>
          <w:szCs w:val="24"/>
        </w:rPr>
        <w:t xml:space="preserve"> </w:t>
      </w:r>
      <w:r w:rsidR="005A3AF5">
        <w:rPr>
          <w:rFonts w:ascii="Arial" w:hAnsi="Arial" w:cs="Arial"/>
          <w:sz w:val="24"/>
          <w:szCs w:val="24"/>
        </w:rPr>
        <w:t xml:space="preserve">the </w:t>
      </w:r>
      <w:r w:rsidR="00A76090">
        <w:rPr>
          <w:rFonts w:ascii="Arial" w:hAnsi="Arial" w:cs="Arial"/>
          <w:sz w:val="24"/>
          <w:szCs w:val="24"/>
        </w:rPr>
        <w:t xml:space="preserve">spirit house </w:t>
      </w:r>
      <w:r w:rsidR="00950F13">
        <w:rPr>
          <w:rFonts w:ascii="Arial" w:hAnsi="Arial" w:cs="Arial"/>
          <w:sz w:val="24"/>
          <w:szCs w:val="24"/>
        </w:rPr>
        <w:t>with</w:t>
      </w:r>
      <w:r w:rsidR="008663D4">
        <w:rPr>
          <w:rFonts w:ascii="Arial" w:hAnsi="Arial" w:cs="Arial"/>
          <w:sz w:val="24"/>
          <w:szCs w:val="24"/>
        </w:rPr>
        <w:t xml:space="preserve"> the winter solstice rise. The problem is that the orientation of the building (i.e., 112</w:t>
      </w:r>
      <w:r w:rsidR="00A76090">
        <w:rPr>
          <w:rFonts w:ascii="Arial" w:hAnsi="Arial" w:cs="Arial"/>
          <w:sz w:val="24"/>
          <w:szCs w:val="24"/>
        </w:rPr>
        <w:t>º</w:t>
      </w:r>
      <w:r w:rsidR="008663D4">
        <w:rPr>
          <w:rFonts w:ascii="Arial" w:hAnsi="Arial" w:cs="Arial"/>
          <w:sz w:val="24"/>
          <w:szCs w:val="24"/>
        </w:rPr>
        <w:t xml:space="preserve"> – 114</w:t>
      </w:r>
      <w:r w:rsidR="00A76090">
        <w:rPr>
          <w:rFonts w:ascii="Arial" w:hAnsi="Arial" w:cs="Arial"/>
          <w:sz w:val="24"/>
          <w:szCs w:val="24"/>
        </w:rPr>
        <w:t>º</w:t>
      </w:r>
      <w:r w:rsidR="008663D4">
        <w:rPr>
          <w:rFonts w:ascii="Arial" w:hAnsi="Arial" w:cs="Arial"/>
          <w:sz w:val="24"/>
          <w:szCs w:val="24"/>
        </w:rPr>
        <w:t>) is nowhere near the solstice azimuth of 120</w:t>
      </w:r>
      <w:r w:rsidR="00A76090">
        <w:rPr>
          <w:rFonts w:ascii="Arial" w:hAnsi="Arial" w:cs="Arial"/>
          <w:sz w:val="24"/>
          <w:szCs w:val="24"/>
        </w:rPr>
        <w:t>º</w:t>
      </w:r>
      <w:r w:rsidR="008663D4">
        <w:rPr>
          <w:rFonts w:ascii="Arial" w:hAnsi="Arial" w:cs="Arial"/>
          <w:sz w:val="24"/>
          <w:szCs w:val="24"/>
        </w:rPr>
        <w:t xml:space="preserve">. </w:t>
      </w:r>
      <w:r w:rsidR="00A76090">
        <w:rPr>
          <w:rFonts w:ascii="Arial" w:hAnsi="Arial" w:cs="Arial"/>
          <w:sz w:val="24"/>
          <w:szCs w:val="24"/>
        </w:rPr>
        <w:t xml:space="preserve">The structure is, however, oriented </w:t>
      </w:r>
      <w:r w:rsidR="00381E34">
        <w:rPr>
          <w:rFonts w:ascii="Arial" w:hAnsi="Arial" w:cs="Arial"/>
          <w:sz w:val="24"/>
          <w:szCs w:val="24"/>
        </w:rPr>
        <w:t xml:space="preserve">to the Moon’s minimum south rise </w:t>
      </w:r>
      <w:r w:rsidR="008663D4">
        <w:rPr>
          <w:rFonts w:ascii="Arial" w:hAnsi="Arial" w:cs="Arial"/>
          <w:sz w:val="24"/>
          <w:szCs w:val="24"/>
        </w:rPr>
        <w:t xml:space="preserve">to within </w:t>
      </w:r>
      <w:r w:rsidR="00381E34">
        <w:rPr>
          <w:rFonts w:ascii="Arial" w:hAnsi="Arial" w:cs="Arial"/>
          <w:sz w:val="24"/>
          <w:szCs w:val="24"/>
        </w:rPr>
        <w:t>± 0.5</w:t>
      </w:r>
      <w:r w:rsidR="00A76090" w:rsidRPr="00A76090">
        <w:rPr>
          <w:rFonts w:ascii="Arial" w:hAnsi="Arial" w:cs="Arial"/>
          <w:sz w:val="24"/>
          <w:szCs w:val="24"/>
        </w:rPr>
        <w:t xml:space="preserve"> </w:t>
      </w:r>
      <w:r w:rsidR="00A76090">
        <w:rPr>
          <w:rFonts w:ascii="Arial" w:hAnsi="Arial" w:cs="Arial"/>
          <w:sz w:val="24"/>
          <w:szCs w:val="24"/>
        </w:rPr>
        <w:t>º</w:t>
      </w:r>
      <w:r w:rsidR="00381E34">
        <w:rPr>
          <w:rFonts w:ascii="Arial" w:hAnsi="Arial" w:cs="Arial"/>
          <w:sz w:val="24"/>
          <w:szCs w:val="24"/>
        </w:rPr>
        <w:t xml:space="preserve"> (1000 CE, horizon altitude = 1.1</w:t>
      </w:r>
      <w:r w:rsidR="00A76090">
        <w:rPr>
          <w:rFonts w:ascii="Arial" w:hAnsi="Arial" w:cs="Arial"/>
          <w:sz w:val="24"/>
          <w:szCs w:val="24"/>
        </w:rPr>
        <w:t>º</w:t>
      </w:r>
      <w:r w:rsidR="00381E34">
        <w:rPr>
          <w:rFonts w:ascii="Arial" w:hAnsi="Arial" w:cs="Arial"/>
          <w:sz w:val="24"/>
          <w:szCs w:val="24"/>
        </w:rPr>
        <w:t>, corrected for refraction, lower limb tangency, and parallax) (</w:t>
      </w:r>
      <w:r w:rsidR="00381E34" w:rsidRPr="003E00D6">
        <w:rPr>
          <w:rFonts w:ascii="Arial" w:hAnsi="Arial" w:cs="Arial"/>
          <w:sz w:val="24"/>
          <w:szCs w:val="24"/>
        </w:rPr>
        <w:t>Fig</w:t>
      </w:r>
      <w:r w:rsidR="00FA3FEF">
        <w:rPr>
          <w:rFonts w:ascii="Arial" w:hAnsi="Arial" w:cs="Arial"/>
          <w:sz w:val="24"/>
          <w:szCs w:val="24"/>
        </w:rPr>
        <w:t>.</w:t>
      </w:r>
      <w:r w:rsidR="00381E34" w:rsidRPr="003E00D6">
        <w:rPr>
          <w:rFonts w:ascii="Arial" w:hAnsi="Arial" w:cs="Arial"/>
          <w:sz w:val="24"/>
          <w:szCs w:val="24"/>
        </w:rPr>
        <w:t xml:space="preserve"> 2</w:t>
      </w:r>
      <w:r w:rsidR="003E00D6" w:rsidRPr="003E00D6">
        <w:rPr>
          <w:rFonts w:ascii="Arial" w:hAnsi="Arial" w:cs="Arial"/>
          <w:sz w:val="24"/>
          <w:szCs w:val="24"/>
        </w:rPr>
        <w:t>2</w:t>
      </w:r>
      <w:r w:rsidR="00381E34">
        <w:rPr>
          <w:rFonts w:ascii="Arial" w:hAnsi="Arial" w:cs="Arial"/>
          <w:sz w:val="24"/>
          <w:szCs w:val="24"/>
        </w:rPr>
        <w:t>). The ± 0.5</w:t>
      </w:r>
      <w:r w:rsidR="00A76090">
        <w:rPr>
          <w:rFonts w:ascii="Arial" w:hAnsi="Arial" w:cs="Arial"/>
          <w:sz w:val="24"/>
          <w:szCs w:val="24"/>
        </w:rPr>
        <w:t>º</w:t>
      </w:r>
      <w:r w:rsidR="00381E34">
        <w:rPr>
          <w:rFonts w:ascii="Arial" w:hAnsi="Arial" w:cs="Arial"/>
          <w:sz w:val="24"/>
          <w:szCs w:val="24"/>
        </w:rPr>
        <w:t xml:space="preserve"> qualification results from Baires’s (2017</w:t>
      </w:r>
      <w:r w:rsidR="00A76090">
        <w:rPr>
          <w:rFonts w:ascii="Arial" w:hAnsi="Arial" w:cs="Arial"/>
          <w:sz w:val="24"/>
          <w:szCs w:val="24"/>
        </w:rPr>
        <w:t xml:space="preserve">, p. </w:t>
      </w:r>
      <w:r w:rsidR="00381E34">
        <w:rPr>
          <w:rFonts w:ascii="Arial" w:hAnsi="Arial" w:cs="Arial"/>
          <w:sz w:val="24"/>
          <w:szCs w:val="24"/>
        </w:rPr>
        <w:t>110) use of a magnetic compass for determining azimuths for the structure’s walls, which she then corrected to true north</w:t>
      </w:r>
      <w:r w:rsidR="00A76090">
        <w:rPr>
          <w:rFonts w:ascii="Arial" w:hAnsi="Arial" w:cs="Arial"/>
          <w:sz w:val="24"/>
          <w:szCs w:val="24"/>
        </w:rPr>
        <w:t xml:space="preserve"> using a </w:t>
      </w:r>
      <w:r w:rsidR="00180729">
        <w:rPr>
          <w:rFonts w:ascii="Arial" w:hAnsi="Arial" w:cs="Arial"/>
          <w:sz w:val="24"/>
          <w:szCs w:val="24"/>
        </w:rPr>
        <w:t xml:space="preserve">magnetic </w:t>
      </w:r>
      <w:r w:rsidR="00A76090">
        <w:rPr>
          <w:rFonts w:ascii="Arial" w:hAnsi="Arial" w:cs="Arial"/>
          <w:sz w:val="24"/>
          <w:szCs w:val="24"/>
        </w:rPr>
        <w:t>declination value of 1.15º West for June 2011</w:t>
      </w:r>
      <w:r w:rsidR="00381E34">
        <w:rPr>
          <w:rFonts w:ascii="Arial" w:hAnsi="Arial" w:cs="Arial"/>
          <w:sz w:val="24"/>
          <w:szCs w:val="24"/>
        </w:rPr>
        <w:t xml:space="preserve">. </w:t>
      </w:r>
      <w:r w:rsidR="00D91B42">
        <w:rPr>
          <w:rFonts w:ascii="Arial" w:hAnsi="Arial" w:cs="Arial"/>
          <w:sz w:val="24"/>
          <w:szCs w:val="24"/>
        </w:rPr>
        <w:t xml:space="preserve">The NOAA </w:t>
      </w:r>
      <w:r w:rsidR="00EB0743">
        <w:rPr>
          <w:rFonts w:ascii="Arial" w:hAnsi="Arial" w:cs="Arial"/>
          <w:sz w:val="24"/>
          <w:szCs w:val="24"/>
        </w:rPr>
        <w:t xml:space="preserve">(2023) </w:t>
      </w:r>
      <w:r w:rsidR="00D91B42">
        <w:rPr>
          <w:rFonts w:ascii="Arial" w:hAnsi="Arial" w:cs="Arial"/>
          <w:sz w:val="24"/>
          <w:szCs w:val="24"/>
        </w:rPr>
        <w:t xml:space="preserve">declination </w:t>
      </w:r>
      <w:r w:rsidR="00950F13">
        <w:rPr>
          <w:rFonts w:ascii="Arial" w:hAnsi="Arial" w:cs="Arial"/>
          <w:sz w:val="24"/>
          <w:szCs w:val="24"/>
        </w:rPr>
        <w:t xml:space="preserve">calculator </w:t>
      </w:r>
      <w:r w:rsidR="00D91B42">
        <w:rPr>
          <w:rFonts w:ascii="Arial" w:hAnsi="Arial" w:cs="Arial"/>
          <w:sz w:val="24"/>
          <w:szCs w:val="24"/>
        </w:rPr>
        <w:t xml:space="preserve">for July 2011 at that location shows a declination of </w:t>
      </w:r>
      <w:r w:rsidR="00EB0743">
        <w:rPr>
          <w:rFonts w:ascii="Arial" w:hAnsi="Arial" w:cs="Arial"/>
          <w:sz w:val="24"/>
          <w:szCs w:val="24"/>
        </w:rPr>
        <w:t>0.89º (Enhanced Magnetic Model [EMM]).</w:t>
      </w:r>
      <w:r w:rsidR="00950F13">
        <w:rPr>
          <w:rFonts w:ascii="Arial" w:hAnsi="Arial" w:cs="Arial"/>
          <w:sz w:val="24"/>
          <w:szCs w:val="24"/>
        </w:rPr>
        <w:t xml:space="preserve"> The difference in declination values does not materially affect the posited lunar alignment. However, it is worth noting for future investigations.</w:t>
      </w:r>
    </w:p>
    <w:p w14:paraId="671D33FD" w14:textId="77777777" w:rsidR="00381E34" w:rsidRDefault="00381E34" w:rsidP="00381E34">
      <w:pPr>
        <w:rPr>
          <w:rFonts w:ascii="Arial" w:hAnsi="Arial" w:cs="Arial"/>
          <w:sz w:val="24"/>
          <w:szCs w:val="24"/>
        </w:rPr>
      </w:pPr>
    </w:p>
    <w:p w14:paraId="1776B58B" w14:textId="50511CAC" w:rsidR="00381E34" w:rsidRDefault="001A5FC5" w:rsidP="00381E34">
      <w:pPr>
        <w:spacing w:line="360" w:lineRule="auto"/>
        <w:rPr>
          <w:rFonts w:ascii="Arial" w:hAnsi="Arial" w:cs="Arial"/>
          <w:sz w:val="24"/>
          <w:szCs w:val="24"/>
        </w:rPr>
      </w:pPr>
      <w:r>
        <w:rPr>
          <w:rFonts w:ascii="Arial" w:hAnsi="Arial" w:cs="Arial"/>
          <w:sz w:val="24"/>
          <w:szCs w:val="24"/>
        </w:rPr>
        <w:t xml:space="preserve">  We may never know with absolute certainty, but I suggest the following scenario. </w:t>
      </w:r>
      <w:r w:rsidR="00180729">
        <w:rPr>
          <w:rFonts w:ascii="Arial" w:hAnsi="Arial" w:cs="Arial"/>
          <w:sz w:val="24"/>
          <w:szCs w:val="24"/>
        </w:rPr>
        <w:t>F</w:t>
      </w:r>
      <w:r w:rsidR="00381E34">
        <w:rPr>
          <w:rFonts w:ascii="Arial" w:hAnsi="Arial" w:cs="Arial"/>
          <w:sz w:val="24"/>
          <w:szCs w:val="24"/>
        </w:rPr>
        <w:t>rom the center of Cahokia, persons could walk south along Rattlesnake Causeway</w:t>
      </w:r>
      <w:r w:rsidR="005E22E2">
        <w:rPr>
          <w:rFonts w:ascii="Arial" w:hAnsi="Arial" w:cs="Arial"/>
          <w:sz w:val="24"/>
          <w:szCs w:val="24"/>
        </w:rPr>
        <w:t xml:space="preserve">, </w:t>
      </w:r>
      <w:r w:rsidR="00381E34">
        <w:rPr>
          <w:rFonts w:ascii="Arial" w:hAnsi="Arial" w:cs="Arial"/>
          <w:sz w:val="24"/>
          <w:szCs w:val="24"/>
        </w:rPr>
        <w:t xml:space="preserve">walk across the surface of Rattlesnake Mound which was still less than </w:t>
      </w:r>
      <w:r w:rsidR="00180729">
        <w:rPr>
          <w:rFonts w:ascii="Arial" w:hAnsi="Arial" w:cs="Arial"/>
          <w:sz w:val="24"/>
          <w:szCs w:val="24"/>
        </w:rPr>
        <w:t>1.2 m (</w:t>
      </w:r>
      <w:r w:rsidR="00381E34">
        <w:rPr>
          <w:rFonts w:ascii="Arial" w:hAnsi="Arial" w:cs="Arial"/>
          <w:sz w:val="24"/>
          <w:szCs w:val="24"/>
        </w:rPr>
        <w:t>4 ft</w:t>
      </w:r>
      <w:r w:rsidR="00180729">
        <w:rPr>
          <w:rFonts w:ascii="Arial" w:hAnsi="Arial" w:cs="Arial"/>
          <w:sz w:val="24"/>
          <w:szCs w:val="24"/>
        </w:rPr>
        <w:t>)</w:t>
      </w:r>
      <w:r w:rsidR="00381E34">
        <w:rPr>
          <w:rFonts w:ascii="Arial" w:hAnsi="Arial" w:cs="Arial"/>
          <w:sz w:val="24"/>
          <w:szCs w:val="24"/>
        </w:rPr>
        <w:t xml:space="preserve"> in height and place the dead on a trajectory of the Causeway that terminated inside the mound</w:t>
      </w:r>
      <w:r w:rsidR="005E22E2">
        <w:rPr>
          <w:rFonts w:ascii="Arial" w:hAnsi="Arial" w:cs="Arial"/>
          <w:sz w:val="24"/>
          <w:szCs w:val="24"/>
        </w:rPr>
        <w:t xml:space="preserve">, </w:t>
      </w:r>
      <w:r w:rsidR="00180729">
        <w:rPr>
          <w:rFonts w:ascii="Arial" w:hAnsi="Arial" w:cs="Arial"/>
          <w:sz w:val="24"/>
          <w:szCs w:val="24"/>
        </w:rPr>
        <w:lastRenderedPageBreak/>
        <w:t xml:space="preserve">and </w:t>
      </w:r>
      <w:r w:rsidR="005E22E2">
        <w:rPr>
          <w:rFonts w:ascii="Arial" w:hAnsi="Arial" w:cs="Arial"/>
          <w:sz w:val="24"/>
          <w:szCs w:val="24"/>
        </w:rPr>
        <w:t>within the spirit house structure.</w:t>
      </w:r>
      <w:r w:rsidR="00381E34">
        <w:rPr>
          <w:rFonts w:ascii="Arial" w:hAnsi="Arial" w:cs="Arial"/>
          <w:sz w:val="24"/>
          <w:szCs w:val="24"/>
        </w:rPr>
        <w:t xml:space="preserve"> At this stage Rattlesnake Mound was likely a low platform mound as </w:t>
      </w:r>
      <w:r w:rsidR="00950F13">
        <w:rPr>
          <w:rFonts w:ascii="Arial" w:hAnsi="Arial" w:cs="Arial"/>
          <w:sz w:val="24"/>
          <w:szCs w:val="24"/>
        </w:rPr>
        <w:t>indicated</w:t>
      </w:r>
      <w:r w:rsidR="00381E34">
        <w:rPr>
          <w:rFonts w:ascii="Arial" w:hAnsi="Arial" w:cs="Arial"/>
          <w:sz w:val="24"/>
          <w:szCs w:val="24"/>
        </w:rPr>
        <w:t xml:space="preserve"> by LiDAR imagery showing an elevated area </w:t>
      </w:r>
      <w:r w:rsidR="00894B1E">
        <w:rPr>
          <w:rFonts w:ascii="Arial" w:hAnsi="Arial" w:cs="Arial"/>
          <w:sz w:val="24"/>
          <w:szCs w:val="24"/>
        </w:rPr>
        <w:t xml:space="preserve">surrounding </w:t>
      </w:r>
      <w:r w:rsidR="00381E34">
        <w:rPr>
          <w:rFonts w:ascii="Arial" w:hAnsi="Arial" w:cs="Arial"/>
          <w:sz w:val="24"/>
          <w:szCs w:val="24"/>
        </w:rPr>
        <w:t xml:space="preserve">the </w:t>
      </w:r>
      <w:r w:rsidR="005E22E2">
        <w:rPr>
          <w:rFonts w:ascii="Arial" w:hAnsi="Arial" w:cs="Arial"/>
          <w:sz w:val="24"/>
          <w:szCs w:val="24"/>
        </w:rPr>
        <w:t xml:space="preserve">ellipse-shaped </w:t>
      </w:r>
      <w:r w:rsidR="00381E34">
        <w:rPr>
          <w:rFonts w:ascii="Arial" w:hAnsi="Arial" w:cs="Arial"/>
          <w:sz w:val="24"/>
          <w:szCs w:val="24"/>
        </w:rPr>
        <w:t>mound</w:t>
      </w:r>
      <w:r w:rsidR="00950F13">
        <w:rPr>
          <w:rFonts w:ascii="Arial" w:hAnsi="Arial" w:cs="Arial"/>
          <w:sz w:val="24"/>
          <w:szCs w:val="24"/>
        </w:rPr>
        <w:t xml:space="preserve"> (Fig. 21a)</w:t>
      </w:r>
      <w:r w:rsidR="00381E34">
        <w:rPr>
          <w:rFonts w:ascii="Arial" w:hAnsi="Arial" w:cs="Arial"/>
          <w:sz w:val="24"/>
          <w:szCs w:val="24"/>
        </w:rPr>
        <w:t xml:space="preserve">. At some point, after the </w:t>
      </w:r>
      <w:r>
        <w:rPr>
          <w:rFonts w:ascii="Arial" w:hAnsi="Arial" w:cs="Arial"/>
          <w:sz w:val="24"/>
          <w:szCs w:val="24"/>
        </w:rPr>
        <w:t xml:space="preserve">bodies </w:t>
      </w:r>
      <w:r w:rsidR="00381E34">
        <w:rPr>
          <w:rFonts w:ascii="Arial" w:hAnsi="Arial" w:cs="Arial"/>
          <w:sz w:val="24"/>
          <w:szCs w:val="24"/>
        </w:rPr>
        <w:t>had decomposed, the bones were gathered into bundles, the spirit house was decommissioned by disassembly and covered with a layer of earth</w:t>
      </w:r>
      <w:r>
        <w:rPr>
          <w:rFonts w:ascii="Arial" w:hAnsi="Arial" w:cs="Arial"/>
          <w:sz w:val="24"/>
          <w:szCs w:val="24"/>
        </w:rPr>
        <w:t>. The</w:t>
      </w:r>
      <w:r w:rsidR="00381E34">
        <w:rPr>
          <w:rFonts w:ascii="Arial" w:hAnsi="Arial" w:cs="Arial"/>
          <w:sz w:val="24"/>
          <w:szCs w:val="24"/>
        </w:rPr>
        <w:t xml:space="preserve"> </w:t>
      </w:r>
      <w:r w:rsidR="00180729">
        <w:rPr>
          <w:rFonts w:ascii="Arial" w:hAnsi="Arial" w:cs="Arial"/>
          <w:sz w:val="24"/>
          <w:szCs w:val="24"/>
        </w:rPr>
        <w:t xml:space="preserve">collected </w:t>
      </w:r>
      <w:r w:rsidR="00381E34">
        <w:rPr>
          <w:rFonts w:ascii="Arial" w:hAnsi="Arial" w:cs="Arial"/>
          <w:sz w:val="24"/>
          <w:szCs w:val="24"/>
        </w:rPr>
        <w:t xml:space="preserve">bundles </w:t>
      </w:r>
      <w:r w:rsidR="005E22E2">
        <w:rPr>
          <w:rFonts w:ascii="Arial" w:hAnsi="Arial" w:cs="Arial"/>
          <w:sz w:val="24"/>
          <w:szCs w:val="24"/>
        </w:rPr>
        <w:t xml:space="preserve">were </w:t>
      </w:r>
      <w:r w:rsidR="00180729">
        <w:rPr>
          <w:rFonts w:ascii="Arial" w:hAnsi="Arial" w:cs="Arial"/>
          <w:sz w:val="24"/>
          <w:szCs w:val="24"/>
        </w:rPr>
        <w:t xml:space="preserve">then </w:t>
      </w:r>
      <w:r w:rsidR="00381E34">
        <w:rPr>
          <w:rFonts w:ascii="Arial" w:hAnsi="Arial" w:cs="Arial"/>
          <w:sz w:val="24"/>
          <w:szCs w:val="24"/>
        </w:rPr>
        <w:t xml:space="preserve">placed on top of the decommissioned structure, with </w:t>
      </w:r>
      <w:r w:rsidR="00180729">
        <w:rPr>
          <w:rFonts w:ascii="Arial" w:hAnsi="Arial" w:cs="Arial"/>
          <w:sz w:val="24"/>
          <w:szCs w:val="24"/>
        </w:rPr>
        <w:t xml:space="preserve">another layer of earth covering everything. </w:t>
      </w:r>
      <w:r>
        <w:rPr>
          <w:rFonts w:ascii="Arial" w:hAnsi="Arial" w:cs="Arial"/>
          <w:sz w:val="24"/>
          <w:szCs w:val="24"/>
        </w:rPr>
        <w:t xml:space="preserve">Over time the mound was built higher in stages, eventually resulting in the height we see today. </w:t>
      </w:r>
      <w:r w:rsidR="00381E34">
        <w:rPr>
          <w:rFonts w:ascii="Arial" w:hAnsi="Arial" w:cs="Arial"/>
          <w:sz w:val="24"/>
          <w:szCs w:val="24"/>
        </w:rPr>
        <w:t>(A similar instance of burials being placed on top of a decommissioned ‘spirit house’ is found in mound 72, see Fowler</w:t>
      </w:r>
      <w:r w:rsidR="00950F13">
        <w:rPr>
          <w:rFonts w:ascii="Arial" w:hAnsi="Arial" w:cs="Arial"/>
          <w:sz w:val="24"/>
          <w:szCs w:val="24"/>
        </w:rPr>
        <w:t>,</w:t>
      </w:r>
      <w:r w:rsidR="00381E34">
        <w:rPr>
          <w:rFonts w:ascii="Arial" w:hAnsi="Arial" w:cs="Arial"/>
          <w:sz w:val="24"/>
          <w:szCs w:val="24"/>
        </w:rPr>
        <w:t xml:space="preserve"> et al.</w:t>
      </w:r>
      <w:r w:rsidR="00A673A0">
        <w:rPr>
          <w:rFonts w:ascii="Arial" w:hAnsi="Arial" w:cs="Arial"/>
          <w:sz w:val="24"/>
          <w:szCs w:val="24"/>
        </w:rPr>
        <w:t>,</w:t>
      </w:r>
      <w:r w:rsidR="00381E34">
        <w:rPr>
          <w:rFonts w:ascii="Arial" w:hAnsi="Arial" w:cs="Arial"/>
          <w:sz w:val="24"/>
          <w:szCs w:val="24"/>
        </w:rPr>
        <w:t xml:space="preserve"> </w:t>
      </w:r>
      <w:r w:rsidR="00381E34" w:rsidRPr="00950F13">
        <w:rPr>
          <w:rFonts w:ascii="Arial" w:hAnsi="Arial" w:cs="Arial"/>
          <w:sz w:val="24"/>
          <w:szCs w:val="24"/>
        </w:rPr>
        <w:t>1999</w:t>
      </w:r>
      <w:r w:rsidR="00655187">
        <w:rPr>
          <w:rFonts w:ascii="Arial" w:hAnsi="Arial" w:cs="Arial"/>
          <w:sz w:val="24"/>
          <w:szCs w:val="24"/>
        </w:rPr>
        <w:t>,</w:t>
      </w:r>
      <w:r w:rsidR="00950F13" w:rsidRPr="00950F13">
        <w:rPr>
          <w:rFonts w:ascii="Arial" w:hAnsi="Arial" w:cs="Arial"/>
          <w:sz w:val="24"/>
          <w:szCs w:val="24"/>
        </w:rPr>
        <w:t xml:space="preserve"> </w:t>
      </w:r>
      <w:r w:rsidR="00381E34" w:rsidRPr="00950F13">
        <w:rPr>
          <w:rFonts w:ascii="Arial" w:hAnsi="Arial" w:cs="Arial"/>
          <w:sz w:val="24"/>
          <w:szCs w:val="24"/>
        </w:rPr>
        <w:t>Fig</w:t>
      </w:r>
      <w:r w:rsidR="00FA3FEF">
        <w:rPr>
          <w:rFonts w:ascii="Arial" w:hAnsi="Arial" w:cs="Arial"/>
          <w:sz w:val="24"/>
          <w:szCs w:val="24"/>
        </w:rPr>
        <w:t>;</w:t>
      </w:r>
      <w:r w:rsidR="00381E34" w:rsidRPr="00950F13">
        <w:rPr>
          <w:rFonts w:ascii="Arial" w:hAnsi="Arial" w:cs="Arial"/>
          <w:sz w:val="24"/>
          <w:szCs w:val="24"/>
        </w:rPr>
        <w:t xml:space="preserve"> 6.2).</w:t>
      </w:r>
      <w:r w:rsidR="00381E34">
        <w:rPr>
          <w:rFonts w:ascii="Arial" w:hAnsi="Arial" w:cs="Arial"/>
          <w:sz w:val="24"/>
          <w:szCs w:val="24"/>
        </w:rPr>
        <w:t xml:space="preserve"> </w:t>
      </w:r>
    </w:p>
    <w:p w14:paraId="401F6658" w14:textId="11E0AA49" w:rsidR="00381E34" w:rsidRDefault="00894B1E" w:rsidP="00381E34">
      <w:pPr>
        <w:spacing w:line="360" w:lineRule="auto"/>
        <w:rPr>
          <w:rFonts w:ascii="Arial" w:hAnsi="Arial" w:cs="Arial"/>
          <w:sz w:val="24"/>
          <w:szCs w:val="24"/>
        </w:rPr>
      </w:pPr>
      <w:r>
        <w:rPr>
          <w:rFonts w:ascii="Arial" w:hAnsi="Arial" w:cs="Arial"/>
          <w:sz w:val="24"/>
          <w:szCs w:val="24"/>
        </w:rPr>
        <w:t xml:space="preserve">  </w:t>
      </w:r>
      <w:r w:rsidR="00381E34">
        <w:rPr>
          <w:rFonts w:ascii="Arial" w:hAnsi="Arial" w:cs="Arial"/>
          <w:sz w:val="24"/>
          <w:szCs w:val="24"/>
        </w:rPr>
        <w:t>The order of events might be argued; but the important point is that the Rattlesnake Mound burials were not only placed within what has been described as a mound ‘portal’ to the Otherworld, the</w:t>
      </w:r>
      <w:r>
        <w:rPr>
          <w:rFonts w:ascii="Arial" w:hAnsi="Arial" w:cs="Arial"/>
          <w:sz w:val="24"/>
          <w:szCs w:val="24"/>
        </w:rPr>
        <w:t xml:space="preserve"> dead w</w:t>
      </w:r>
      <w:r w:rsidR="00381E34">
        <w:rPr>
          <w:rFonts w:ascii="Arial" w:hAnsi="Arial" w:cs="Arial"/>
          <w:sz w:val="24"/>
          <w:szCs w:val="24"/>
        </w:rPr>
        <w:t xml:space="preserve">ere also physically positioned on the </w:t>
      </w:r>
      <w:r>
        <w:rPr>
          <w:rFonts w:ascii="Arial" w:hAnsi="Arial" w:cs="Arial"/>
          <w:sz w:val="24"/>
          <w:szCs w:val="24"/>
        </w:rPr>
        <w:t xml:space="preserve">terrestrial </w:t>
      </w:r>
      <w:r w:rsidR="00381E34">
        <w:rPr>
          <w:rFonts w:ascii="Arial" w:hAnsi="Arial" w:cs="Arial"/>
          <w:sz w:val="24"/>
          <w:szCs w:val="24"/>
        </w:rPr>
        <w:t xml:space="preserve">equivalent of the Milky Way Path of Souls, with an added cross-orientation to the Lowerworld Moon. </w:t>
      </w:r>
    </w:p>
    <w:p w14:paraId="45481CE2" w14:textId="77777777" w:rsidR="00381E34" w:rsidRDefault="00381E34" w:rsidP="00381E34">
      <w:pPr>
        <w:spacing w:line="360" w:lineRule="auto"/>
        <w:rPr>
          <w:rFonts w:ascii="Arial" w:hAnsi="Arial" w:cs="Arial"/>
          <w:sz w:val="24"/>
          <w:szCs w:val="24"/>
        </w:rPr>
      </w:pPr>
    </w:p>
    <w:p w14:paraId="6AAE1257" w14:textId="37E7AC88" w:rsidR="00F7498B" w:rsidRPr="00381E34" w:rsidRDefault="00381E34" w:rsidP="000F2F11">
      <w:pPr>
        <w:spacing w:line="360" w:lineRule="auto"/>
        <w:rPr>
          <w:rFonts w:ascii="Arial" w:hAnsi="Arial" w:cs="Arial"/>
          <w:b/>
          <w:bCs/>
          <w:sz w:val="24"/>
          <w:szCs w:val="24"/>
        </w:rPr>
      </w:pPr>
      <w:r w:rsidRPr="00381E34">
        <w:rPr>
          <w:rFonts w:ascii="Arial" w:hAnsi="Arial" w:cs="Arial"/>
          <w:b/>
          <w:bCs/>
          <w:sz w:val="24"/>
          <w:szCs w:val="24"/>
        </w:rPr>
        <w:t>Rattlesnake Mound to K6</w:t>
      </w:r>
    </w:p>
    <w:p w14:paraId="06D59FBF" w14:textId="715ABE0D" w:rsidR="00D01B26" w:rsidRDefault="00603488" w:rsidP="000F2F11">
      <w:pPr>
        <w:spacing w:line="360" w:lineRule="auto"/>
        <w:rPr>
          <w:rFonts w:ascii="Arial" w:hAnsi="Arial" w:cs="Arial"/>
          <w:sz w:val="24"/>
          <w:szCs w:val="24"/>
        </w:rPr>
      </w:pPr>
      <w:r>
        <w:rPr>
          <w:rFonts w:ascii="Arial" w:hAnsi="Arial" w:cs="Arial"/>
          <w:sz w:val="24"/>
          <w:szCs w:val="24"/>
        </w:rPr>
        <w:t xml:space="preserve">  </w:t>
      </w:r>
      <w:r w:rsidR="000F2F11">
        <w:rPr>
          <w:rFonts w:ascii="Arial" w:hAnsi="Arial" w:cs="Arial"/>
          <w:sz w:val="24"/>
          <w:szCs w:val="24"/>
        </w:rPr>
        <w:t>The story does not end</w:t>
      </w:r>
      <w:r w:rsidR="00F826B6">
        <w:rPr>
          <w:rFonts w:ascii="Arial" w:hAnsi="Arial" w:cs="Arial"/>
          <w:sz w:val="24"/>
          <w:szCs w:val="24"/>
        </w:rPr>
        <w:t xml:space="preserve">, however, </w:t>
      </w:r>
      <w:r w:rsidR="000F2F11">
        <w:rPr>
          <w:rFonts w:ascii="Arial" w:hAnsi="Arial" w:cs="Arial"/>
          <w:sz w:val="24"/>
          <w:szCs w:val="24"/>
        </w:rPr>
        <w:t xml:space="preserve">with </w:t>
      </w:r>
      <w:r w:rsidR="00164643">
        <w:rPr>
          <w:rFonts w:ascii="Arial" w:hAnsi="Arial" w:cs="Arial"/>
          <w:sz w:val="24"/>
          <w:szCs w:val="24"/>
        </w:rPr>
        <w:t xml:space="preserve">orientation </w:t>
      </w:r>
      <w:r w:rsidR="000F2F11">
        <w:rPr>
          <w:rFonts w:ascii="Arial" w:hAnsi="Arial" w:cs="Arial"/>
          <w:sz w:val="24"/>
          <w:szCs w:val="24"/>
        </w:rPr>
        <w:t xml:space="preserve">of the </w:t>
      </w:r>
      <w:r w:rsidR="00894B1E">
        <w:rPr>
          <w:rFonts w:ascii="Arial" w:hAnsi="Arial" w:cs="Arial"/>
          <w:sz w:val="24"/>
          <w:szCs w:val="24"/>
        </w:rPr>
        <w:t xml:space="preserve">F78 and </w:t>
      </w:r>
      <w:r w:rsidR="00552DA8">
        <w:rPr>
          <w:rFonts w:ascii="Arial" w:hAnsi="Arial" w:cs="Arial"/>
          <w:sz w:val="24"/>
          <w:szCs w:val="24"/>
        </w:rPr>
        <w:t xml:space="preserve">major </w:t>
      </w:r>
      <w:r w:rsidR="000F2F11">
        <w:rPr>
          <w:rFonts w:ascii="Arial" w:hAnsi="Arial" w:cs="Arial"/>
          <w:sz w:val="24"/>
          <w:szCs w:val="24"/>
        </w:rPr>
        <w:t>site axis to Rattlesnake Mound</w:t>
      </w:r>
      <w:r w:rsidR="00164643">
        <w:rPr>
          <w:rFonts w:ascii="Arial" w:hAnsi="Arial" w:cs="Arial"/>
          <w:sz w:val="24"/>
          <w:szCs w:val="24"/>
        </w:rPr>
        <w:t xml:space="preserve"> and the Milky Way</w:t>
      </w:r>
      <w:r w:rsidR="000F2F11">
        <w:rPr>
          <w:rFonts w:ascii="Arial" w:hAnsi="Arial" w:cs="Arial"/>
          <w:sz w:val="24"/>
          <w:szCs w:val="24"/>
        </w:rPr>
        <w:t>. If the sightline is extended from the center of Rattlesnake Mound it will intersect a bluff</w:t>
      </w:r>
      <w:r w:rsidR="000937AF">
        <w:rPr>
          <w:rFonts w:ascii="Arial" w:hAnsi="Arial" w:cs="Arial"/>
          <w:sz w:val="24"/>
          <w:szCs w:val="24"/>
        </w:rPr>
        <w:t xml:space="preserve"> knoll</w:t>
      </w:r>
      <w:r w:rsidR="000F2F11">
        <w:rPr>
          <w:rFonts w:ascii="Arial" w:hAnsi="Arial" w:cs="Arial"/>
          <w:sz w:val="24"/>
          <w:szCs w:val="24"/>
        </w:rPr>
        <w:t xml:space="preserve">, </w:t>
      </w:r>
      <w:r w:rsidR="00217657">
        <w:rPr>
          <w:rFonts w:ascii="Arial" w:hAnsi="Arial" w:cs="Arial"/>
          <w:sz w:val="24"/>
          <w:szCs w:val="24"/>
        </w:rPr>
        <w:t xml:space="preserve">7.2 </w:t>
      </w:r>
      <w:r w:rsidR="000F2F11">
        <w:rPr>
          <w:rFonts w:ascii="Arial" w:hAnsi="Arial" w:cs="Arial"/>
          <w:sz w:val="24"/>
          <w:szCs w:val="24"/>
        </w:rPr>
        <w:t>km to the southeast</w:t>
      </w:r>
      <w:r w:rsidR="00EF607E">
        <w:rPr>
          <w:rFonts w:ascii="Arial" w:hAnsi="Arial" w:cs="Arial"/>
          <w:sz w:val="24"/>
          <w:szCs w:val="24"/>
        </w:rPr>
        <w:t xml:space="preserve"> </w:t>
      </w:r>
      <w:r w:rsidR="00EF607E" w:rsidRPr="00060405">
        <w:rPr>
          <w:rFonts w:ascii="Arial" w:hAnsi="Arial" w:cs="Arial"/>
          <w:sz w:val="24"/>
          <w:szCs w:val="24"/>
        </w:rPr>
        <w:t>(Fig</w:t>
      </w:r>
      <w:r w:rsidR="00CA57BA" w:rsidRPr="00060405">
        <w:rPr>
          <w:rFonts w:ascii="Arial" w:hAnsi="Arial" w:cs="Arial"/>
          <w:sz w:val="24"/>
          <w:szCs w:val="24"/>
        </w:rPr>
        <w:t>s.</w:t>
      </w:r>
      <w:r w:rsidR="00EF607E" w:rsidRPr="00060405">
        <w:rPr>
          <w:rFonts w:ascii="Arial" w:hAnsi="Arial" w:cs="Arial"/>
          <w:sz w:val="24"/>
          <w:szCs w:val="24"/>
        </w:rPr>
        <w:t xml:space="preserve"> 2</w:t>
      </w:r>
      <w:r w:rsidR="003E00D6">
        <w:rPr>
          <w:rFonts w:ascii="Arial" w:hAnsi="Arial" w:cs="Arial"/>
          <w:sz w:val="24"/>
          <w:szCs w:val="24"/>
        </w:rPr>
        <w:t>3</w:t>
      </w:r>
      <w:r w:rsidR="00EF607E" w:rsidRPr="00060405">
        <w:rPr>
          <w:rFonts w:ascii="Arial" w:hAnsi="Arial" w:cs="Arial"/>
          <w:sz w:val="24"/>
          <w:szCs w:val="24"/>
        </w:rPr>
        <w:t>a and 2</w:t>
      </w:r>
      <w:r w:rsidR="003E00D6">
        <w:rPr>
          <w:rFonts w:ascii="Arial" w:hAnsi="Arial" w:cs="Arial"/>
          <w:sz w:val="24"/>
          <w:szCs w:val="24"/>
        </w:rPr>
        <w:t>3</w:t>
      </w:r>
      <w:r w:rsidR="00EF607E" w:rsidRPr="00060405">
        <w:rPr>
          <w:rFonts w:ascii="Arial" w:hAnsi="Arial" w:cs="Arial"/>
          <w:sz w:val="24"/>
          <w:szCs w:val="24"/>
        </w:rPr>
        <w:t>b)</w:t>
      </w:r>
      <w:r w:rsidR="00717FAD" w:rsidRPr="00060405">
        <w:rPr>
          <w:rFonts w:ascii="Arial" w:hAnsi="Arial" w:cs="Arial"/>
          <w:sz w:val="24"/>
          <w:szCs w:val="24"/>
        </w:rPr>
        <w:t xml:space="preserve">. </w:t>
      </w:r>
      <w:r w:rsidR="00E85D49" w:rsidRPr="00060405">
        <w:rPr>
          <w:rFonts w:ascii="Arial" w:hAnsi="Arial" w:cs="Arial"/>
          <w:sz w:val="24"/>
          <w:szCs w:val="24"/>
        </w:rPr>
        <w:t>I noted the bluff knoll a</w:t>
      </w:r>
      <w:r w:rsidR="00717FAD" w:rsidRPr="00060405">
        <w:rPr>
          <w:rFonts w:ascii="Arial" w:hAnsi="Arial" w:cs="Arial"/>
          <w:sz w:val="24"/>
          <w:szCs w:val="24"/>
        </w:rPr>
        <w:t xml:space="preserve">lignment </w:t>
      </w:r>
      <w:r w:rsidR="00E85D49" w:rsidRPr="00060405">
        <w:rPr>
          <w:rFonts w:ascii="Arial" w:hAnsi="Arial" w:cs="Arial"/>
          <w:sz w:val="24"/>
          <w:szCs w:val="24"/>
        </w:rPr>
        <w:t>years ago (</w:t>
      </w:r>
      <w:r w:rsidR="00717FAD" w:rsidRPr="00060405">
        <w:rPr>
          <w:rFonts w:ascii="Arial" w:hAnsi="Arial" w:cs="Arial"/>
          <w:sz w:val="24"/>
          <w:szCs w:val="24"/>
        </w:rPr>
        <w:t>Romain</w:t>
      </w:r>
      <w:r w:rsidR="00950F13">
        <w:rPr>
          <w:rFonts w:ascii="Arial" w:hAnsi="Arial" w:cs="Arial"/>
          <w:sz w:val="24"/>
          <w:szCs w:val="24"/>
        </w:rPr>
        <w:t>,</w:t>
      </w:r>
      <w:r w:rsidR="00717FAD" w:rsidRPr="00060405">
        <w:rPr>
          <w:rFonts w:ascii="Arial" w:hAnsi="Arial" w:cs="Arial"/>
          <w:sz w:val="24"/>
          <w:szCs w:val="24"/>
        </w:rPr>
        <w:t xml:space="preserve"> 2015, p. 34, note 3). What I did not know at the time</w:t>
      </w:r>
      <w:r w:rsidR="00385FEE" w:rsidRPr="00060405">
        <w:rPr>
          <w:rFonts w:ascii="Arial" w:hAnsi="Arial" w:cs="Arial"/>
          <w:sz w:val="24"/>
          <w:szCs w:val="24"/>
        </w:rPr>
        <w:t xml:space="preserve">, </w:t>
      </w:r>
      <w:r w:rsidR="00894B1E" w:rsidRPr="00060405">
        <w:rPr>
          <w:rFonts w:ascii="Arial" w:hAnsi="Arial" w:cs="Arial"/>
          <w:sz w:val="24"/>
          <w:szCs w:val="24"/>
        </w:rPr>
        <w:t xml:space="preserve">but </w:t>
      </w:r>
      <w:r w:rsidR="00385FEE" w:rsidRPr="00060405">
        <w:rPr>
          <w:rFonts w:ascii="Arial" w:hAnsi="Arial" w:cs="Arial"/>
          <w:sz w:val="24"/>
          <w:szCs w:val="24"/>
        </w:rPr>
        <w:t xml:space="preserve">as pointed out </w:t>
      </w:r>
      <w:r w:rsidR="00E85D49" w:rsidRPr="00060405">
        <w:rPr>
          <w:rFonts w:ascii="Arial" w:hAnsi="Arial" w:cs="Arial"/>
          <w:sz w:val="24"/>
          <w:szCs w:val="24"/>
        </w:rPr>
        <w:t xml:space="preserve">recently </w:t>
      </w:r>
      <w:r w:rsidR="00717FAD" w:rsidRPr="00060405">
        <w:rPr>
          <w:rFonts w:ascii="Arial" w:hAnsi="Arial" w:cs="Arial"/>
          <w:sz w:val="24"/>
          <w:szCs w:val="24"/>
        </w:rPr>
        <w:t xml:space="preserve">by </w:t>
      </w:r>
      <w:r w:rsidR="00EB0795" w:rsidRPr="00060405">
        <w:rPr>
          <w:rFonts w:ascii="Arial" w:hAnsi="Arial" w:cs="Arial"/>
          <w:sz w:val="24"/>
          <w:szCs w:val="24"/>
        </w:rPr>
        <w:t>Pauketat</w:t>
      </w:r>
      <w:r w:rsidR="00950F13">
        <w:rPr>
          <w:rFonts w:ascii="Arial" w:hAnsi="Arial" w:cs="Arial"/>
          <w:sz w:val="24"/>
          <w:szCs w:val="24"/>
        </w:rPr>
        <w:t>,</w:t>
      </w:r>
      <w:r w:rsidR="00EB0795" w:rsidRPr="00060405">
        <w:rPr>
          <w:rFonts w:ascii="Arial" w:hAnsi="Arial" w:cs="Arial"/>
          <w:sz w:val="24"/>
          <w:szCs w:val="24"/>
        </w:rPr>
        <w:t xml:space="preserve"> </w:t>
      </w:r>
      <w:r w:rsidR="00D058ED" w:rsidRPr="00060405">
        <w:rPr>
          <w:rFonts w:ascii="Arial" w:hAnsi="Arial" w:cs="Arial"/>
          <w:sz w:val="24"/>
          <w:szCs w:val="24"/>
        </w:rPr>
        <w:t>et al</w:t>
      </w:r>
      <w:r w:rsidR="00385FEE" w:rsidRPr="00060405">
        <w:rPr>
          <w:rFonts w:ascii="Arial" w:hAnsi="Arial" w:cs="Arial"/>
          <w:sz w:val="24"/>
          <w:szCs w:val="24"/>
        </w:rPr>
        <w:t>. (</w:t>
      </w:r>
      <w:r w:rsidR="00D058ED" w:rsidRPr="00060405">
        <w:rPr>
          <w:rFonts w:ascii="Arial" w:hAnsi="Arial" w:cs="Arial"/>
          <w:sz w:val="24"/>
          <w:szCs w:val="24"/>
        </w:rPr>
        <w:t>2023</w:t>
      </w:r>
      <w:r w:rsidR="00655187">
        <w:rPr>
          <w:rFonts w:ascii="Arial" w:hAnsi="Arial" w:cs="Arial"/>
          <w:sz w:val="24"/>
          <w:szCs w:val="24"/>
        </w:rPr>
        <w:t>,</w:t>
      </w:r>
      <w:r w:rsidR="00D058ED" w:rsidRPr="00060405">
        <w:rPr>
          <w:rFonts w:ascii="Arial" w:hAnsi="Arial" w:cs="Arial"/>
          <w:sz w:val="24"/>
          <w:szCs w:val="24"/>
        </w:rPr>
        <w:t xml:space="preserve"> Fig</w:t>
      </w:r>
      <w:r w:rsidR="00FA3FEF">
        <w:rPr>
          <w:rFonts w:ascii="Arial" w:hAnsi="Arial" w:cs="Arial"/>
          <w:sz w:val="24"/>
          <w:szCs w:val="24"/>
        </w:rPr>
        <w:t>;</w:t>
      </w:r>
      <w:r w:rsidR="00D058ED" w:rsidRPr="00060405">
        <w:rPr>
          <w:rFonts w:ascii="Arial" w:hAnsi="Arial" w:cs="Arial"/>
          <w:sz w:val="24"/>
          <w:szCs w:val="24"/>
        </w:rPr>
        <w:t xml:space="preserve"> 16</w:t>
      </w:r>
      <w:proofErr w:type="gramStart"/>
      <w:r w:rsidR="00EB0795" w:rsidRPr="00060405">
        <w:rPr>
          <w:rFonts w:ascii="Arial" w:hAnsi="Arial" w:cs="Arial"/>
          <w:sz w:val="24"/>
          <w:szCs w:val="24"/>
        </w:rPr>
        <w:t>)</w:t>
      </w:r>
      <w:r w:rsidR="00717FAD" w:rsidRPr="00060405">
        <w:rPr>
          <w:rFonts w:ascii="Arial" w:hAnsi="Arial" w:cs="Arial"/>
          <w:sz w:val="24"/>
          <w:szCs w:val="24"/>
        </w:rPr>
        <w:t>,</w:t>
      </w:r>
      <w:r w:rsidR="00552DA8" w:rsidRPr="00060405">
        <w:rPr>
          <w:rFonts w:ascii="Arial" w:hAnsi="Arial" w:cs="Arial"/>
          <w:sz w:val="24"/>
          <w:szCs w:val="24"/>
        </w:rPr>
        <w:t xml:space="preserve"> </w:t>
      </w:r>
      <w:r w:rsidR="009C3634" w:rsidRPr="00060405">
        <w:rPr>
          <w:rFonts w:ascii="Arial" w:hAnsi="Arial" w:cs="Arial"/>
          <w:sz w:val="24"/>
          <w:szCs w:val="24"/>
        </w:rPr>
        <w:t xml:space="preserve"> </w:t>
      </w:r>
      <w:r w:rsidR="00180729">
        <w:rPr>
          <w:rFonts w:ascii="Arial" w:hAnsi="Arial" w:cs="Arial"/>
          <w:sz w:val="24"/>
          <w:szCs w:val="24"/>
        </w:rPr>
        <w:t>is</w:t>
      </w:r>
      <w:proofErr w:type="gramEnd"/>
      <w:r w:rsidR="00180729">
        <w:rPr>
          <w:rFonts w:ascii="Arial" w:hAnsi="Arial" w:cs="Arial"/>
          <w:sz w:val="24"/>
          <w:szCs w:val="24"/>
        </w:rPr>
        <w:t xml:space="preserve"> that </w:t>
      </w:r>
      <w:r w:rsidR="009C3634" w:rsidRPr="00060405">
        <w:rPr>
          <w:rFonts w:ascii="Arial" w:hAnsi="Arial" w:cs="Arial"/>
          <w:sz w:val="24"/>
          <w:szCs w:val="24"/>
        </w:rPr>
        <w:t xml:space="preserve">two mounds </w:t>
      </w:r>
      <w:r w:rsidR="00E85D49" w:rsidRPr="00060405">
        <w:rPr>
          <w:rFonts w:ascii="Arial" w:hAnsi="Arial" w:cs="Arial"/>
          <w:sz w:val="24"/>
          <w:szCs w:val="24"/>
        </w:rPr>
        <w:t xml:space="preserve">were </w:t>
      </w:r>
      <w:r w:rsidR="00717FAD" w:rsidRPr="00060405">
        <w:rPr>
          <w:rFonts w:ascii="Arial" w:hAnsi="Arial" w:cs="Arial"/>
          <w:sz w:val="24"/>
          <w:szCs w:val="24"/>
        </w:rPr>
        <w:t>at that location</w:t>
      </w:r>
      <w:r w:rsidR="00AB5093" w:rsidRPr="00060405">
        <w:rPr>
          <w:rFonts w:ascii="Arial" w:hAnsi="Arial" w:cs="Arial"/>
          <w:sz w:val="24"/>
          <w:szCs w:val="24"/>
        </w:rPr>
        <w:t xml:space="preserve">. </w:t>
      </w:r>
      <w:r w:rsidR="009C3634" w:rsidRPr="00060405">
        <w:rPr>
          <w:rFonts w:ascii="Arial" w:hAnsi="Arial" w:cs="Arial"/>
          <w:sz w:val="24"/>
          <w:szCs w:val="24"/>
        </w:rPr>
        <w:t>The larger of the two is k</w:t>
      </w:r>
      <w:r w:rsidR="00717FAD" w:rsidRPr="00060405">
        <w:rPr>
          <w:rFonts w:ascii="Arial" w:hAnsi="Arial" w:cs="Arial"/>
          <w:sz w:val="24"/>
          <w:szCs w:val="24"/>
        </w:rPr>
        <w:t>nown as Clark’s Mound</w:t>
      </w:r>
      <w:r w:rsidR="009C3634" w:rsidRPr="00060405">
        <w:rPr>
          <w:rFonts w:ascii="Arial" w:hAnsi="Arial" w:cs="Arial"/>
          <w:sz w:val="24"/>
          <w:szCs w:val="24"/>
        </w:rPr>
        <w:t>. Its</w:t>
      </w:r>
      <w:r w:rsidR="005B7606" w:rsidRPr="00060405">
        <w:rPr>
          <w:rFonts w:ascii="Arial" w:hAnsi="Arial" w:cs="Arial"/>
          <w:sz w:val="24"/>
          <w:szCs w:val="24"/>
        </w:rPr>
        <w:t xml:space="preserve"> age is </w:t>
      </w:r>
      <w:r w:rsidR="00F826B6" w:rsidRPr="00060405">
        <w:rPr>
          <w:rFonts w:ascii="Arial" w:hAnsi="Arial" w:cs="Arial"/>
          <w:sz w:val="24"/>
          <w:szCs w:val="24"/>
        </w:rPr>
        <w:t>un</w:t>
      </w:r>
      <w:r w:rsidR="00096DBC" w:rsidRPr="00060405">
        <w:rPr>
          <w:rFonts w:ascii="Arial" w:hAnsi="Arial" w:cs="Arial"/>
          <w:sz w:val="24"/>
          <w:szCs w:val="24"/>
        </w:rPr>
        <w:t>k</w:t>
      </w:r>
      <w:r w:rsidR="00E07D69" w:rsidRPr="00060405">
        <w:rPr>
          <w:rFonts w:ascii="Arial" w:hAnsi="Arial" w:cs="Arial"/>
          <w:sz w:val="24"/>
          <w:szCs w:val="24"/>
        </w:rPr>
        <w:t>nown</w:t>
      </w:r>
      <w:r w:rsidR="00F826B6" w:rsidRPr="00060405">
        <w:rPr>
          <w:rFonts w:ascii="Arial" w:hAnsi="Arial" w:cs="Arial"/>
          <w:sz w:val="24"/>
          <w:szCs w:val="24"/>
        </w:rPr>
        <w:t>.</w:t>
      </w:r>
      <w:r w:rsidR="00A80F71" w:rsidRPr="00060405">
        <w:rPr>
          <w:rFonts w:ascii="Arial" w:hAnsi="Arial" w:cs="Arial"/>
          <w:sz w:val="24"/>
          <w:szCs w:val="24"/>
        </w:rPr>
        <w:t xml:space="preserve"> </w:t>
      </w:r>
      <w:r w:rsidR="00601EF4" w:rsidRPr="00060405">
        <w:rPr>
          <w:rFonts w:ascii="Arial" w:hAnsi="Arial" w:cs="Arial"/>
          <w:sz w:val="24"/>
          <w:szCs w:val="24"/>
        </w:rPr>
        <w:t>Fortunately,</w:t>
      </w:r>
      <w:r w:rsidR="00D01B26" w:rsidRPr="00060405">
        <w:rPr>
          <w:rFonts w:ascii="Arial" w:hAnsi="Arial" w:cs="Arial"/>
          <w:sz w:val="24"/>
          <w:szCs w:val="24"/>
        </w:rPr>
        <w:t xml:space="preserve"> a benchmark </w:t>
      </w:r>
      <w:r w:rsidR="009C3634" w:rsidRPr="00060405">
        <w:rPr>
          <w:rFonts w:ascii="Arial" w:hAnsi="Arial" w:cs="Arial"/>
          <w:sz w:val="24"/>
          <w:szCs w:val="24"/>
        </w:rPr>
        <w:t xml:space="preserve">showing </w:t>
      </w:r>
      <w:r w:rsidR="00096DBC" w:rsidRPr="00060405">
        <w:rPr>
          <w:rFonts w:ascii="Arial" w:hAnsi="Arial" w:cs="Arial"/>
          <w:sz w:val="24"/>
          <w:szCs w:val="24"/>
        </w:rPr>
        <w:t xml:space="preserve">the </w:t>
      </w:r>
      <w:r w:rsidR="00E07D69" w:rsidRPr="00060405">
        <w:rPr>
          <w:rFonts w:ascii="Arial" w:hAnsi="Arial" w:cs="Arial"/>
          <w:sz w:val="24"/>
          <w:szCs w:val="24"/>
        </w:rPr>
        <w:t xml:space="preserve">location for the mound </w:t>
      </w:r>
      <w:r w:rsidR="00D01B26" w:rsidRPr="00060405">
        <w:rPr>
          <w:rFonts w:ascii="Arial" w:hAnsi="Arial" w:cs="Arial"/>
          <w:sz w:val="24"/>
          <w:szCs w:val="24"/>
        </w:rPr>
        <w:t xml:space="preserve">is </w:t>
      </w:r>
      <w:r w:rsidR="009C3634" w:rsidRPr="00060405">
        <w:rPr>
          <w:rFonts w:ascii="Arial" w:hAnsi="Arial" w:cs="Arial"/>
          <w:sz w:val="24"/>
          <w:szCs w:val="24"/>
        </w:rPr>
        <w:t>found</w:t>
      </w:r>
      <w:r w:rsidR="00D01B26" w:rsidRPr="00060405">
        <w:rPr>
          <w:rFonts w:ascii="Arial" w:hAnsi="Arial" w:cs="Arial"/>
          <w:sz w:val="24"/>
          <w:szCs w:val="24"/>
        </w:rPr>
        <w:t xml:space="preserve"> on </w:t>
      </w:r>
      <w:r w:rsidR="00E07D69" w:rsidRPr="00060405">
        <w:rPr>
          <w:rFonts w:ascii="Arial" w:hAnsi="Arial" w:cs="Arial"/>
          <w:sz w:val="24"/>
          <w:szCs w:val="24"/>
        </w:rPr>
        <w:t xml:space="preserve">USGS topographic maps for </w:t>
      </w:r>
      <w:r w:rsidR="00F826B6" w:rsidRPr="00060405">
        <w:rPr>
          <w:rFonts w:ascii="Arial" w:hAnsi="Arial" w:cs="Arial"/>
          <w:sz w:val="24"/>
          <w:szCs w:val="24"/>
        </w:rPr>
        <w:t>year</w:t>
      </w:r>
      <w:r w:rsidR="00E07D69" w:rsidRPr="00060405">
        <w:rPr>
          <w:rFonts w:ascii="Arial" w:hAnsi="Arial" w:cs="Arial"/>
          <w:sz w:val="24"/>
          <w:szCs w:val="24"/>
        </w:rPr>
        <w:t>s</w:t>
      </w:r>
      <w:r w:rsidR="00256FBC" w:rsidRPr="00060405">
        <w:rPr>
          <w:rFonts w:ascii="Arial" w:hAnsi="Arial" w:cs="Arial"/>
          <w:sz w:val="24"/>
          <w:szCs w:val="24"/>
        </w:rPr>
        <w:t xml:space="preserve"> </w:t>
      </w:r>
      <w:r w:rsidR="00D01B26" w:rsidRPr="00060405">
        <w:rPr>
          <w:rFonts w:ascii="Arial" w:hAnsi="Arial" w:cs="Arial"/>
          <w:sz w:val="24"/>
          <w:szCs w:val="24"/>
        </w:rPr>
        <w:t>19</w:t>
      </w:r>
      <w:r w:rsidR="00FE5C15" w:rsidRPr="00060405">
        <w:rPr>
          <w:rFonts w:ascii="Arial" w:hAnsi="Arial" w:cs="Arial"/>
          <w:sz w:val="24"/>
          <w:szCs w:val="24"/>
        </w:rPr>
        <w:t>98</w:t>
      </w:r>
      <w:r w:rsidR="00D01B26" w:rsidRPr="00060405">
        <w:rPr>
          <w:rFonts w:ascii="Arial" w:hAnsi="Arial" w:cs="Arial"/>
          <w:sz w:val="24"/>
          <w:szCs w:val="24"/>
        </w:rPr>
        <w:t xml:space="preserve"> </w:t>
      </w:r>
      <w:r w:rsidR="00E07D69" w:rsidRPr="00060405">
        <w:rPr>
          <w:rFonts w:ascii="Arial" w:hAnsi="Arial" w:cs="Arial"/>
          <w:sz w:val="24"/>
          <w:szCs w:val="24"/>
        </w:rPr>
        <w:t>(</w:t>
      </w:r>
      <w:r w:rsidR="00EF607E" w:rsidRPr="00060405">
        <w:rPr>
          <w:rFonts w:ascii="Arial" w:hAnsi="Arial" w:cs="Arial"/>
          <w:sz w:val="24"/>
          <w:szCs w:val="24"/>
        </w:rPr>
        <w:t xml:space="preserve">and 1904) </w:t>
      </w:r>
      <w:r w:rsidR="00D01B26" w:rsidRPr="00060405">
        <w:rPr>
          <w:rFonts w:ascii="Arial" w:hAnsi="Arial" w:cs="Arial"/>
          <w:sz w:val="24"/>
          <w:szCs w:val="24"/>
        </w:rPr>
        <w:t>(Fig</w:t>
      </w:r>
      <w:r w:rsidR="00CA57BA" w:rsidRPr="00060405">
        <w:rPr>
          <w:rFonts w:ascii="Arial" w:hAnsi="Arial" w:cs="Arial"/>
          <w:sz w:val="24"/>
          <w:szCs w:val="24"/>
        </w:rPr>
        <w:t>.</w:t>
      </w:r>
      <w:r w:rsidR="00D01B26" w:rsidRPr="00060405">
        <w:rPr>
          <w:rFonts w:ascii="Arial" w:hAnsi="Arial" w:cs="Arial"/>
          <w:sz w:val="24"/>
          <w:szCs w:val="24"/>
        </w:rPr>
        <w:t xml:space="preserve"> </w:t>
      </w:r>
      <w:r w:rsidR="00A80F71" w:rsidRPr="00060405">
        <w:rPr>
          <w:rFonts w:ascii="Arial" w:hAnsi="Arial" w:cs="Arial"/>
          <w:sz w:val="24"/>
          <w:szCs w:val="24"/>
        </w:rPr>
        <w:t>2</w:t>
      </w:r>
      <w:r w:rsidR="003E00D6">
        <w:rPr>
          <w:rFonts w:ascii="Arial" w:hAnsi="Arial" w:cs="Arial"/>
          <w:sz w:val="24"/>
          <w:szCs w:val="24"/>
        </w:rPr>
        <w:t>3</w:t>
      </w:r>
      <w:r w:rsidR="00A80F71" w:rsidRPr="00060405">
        <w:rPr>
          <w:rFonts w:ascii="Arial" w:hAnsi="Arial" w:cs="Arial"/>
          <w:sz w:val="24"/>
          <w:szCs w:val="24"/>
        </w:rPr>
        <w:t>b</w:t>
      </w:r>
      <w:r w:rsidR="00D01B26" w:rsidRPr="00060405">
        <w:rPr>
          <w:rFonts w:ascii="Arial" w:hAnsi="Arial" w:cs="Arial"/>
          <w:sz w:val="24"/>
          <w:szCs w:val="24"/>
        </w:rPr>
        <w:t xml:space="preserve">). </w:t>
      </w:r>
      <w:proofErr w:type="gramStart"/>
      <w:r w:rsidR="00180729">
        <w:rPr>
          <w:rFonts w:ascii="Arial" w:hAnsi="Arial" w:cs="Arial"/>
          <w:sz w:val="24"/>
          <w:szCs w:val="24"/>
        </w:rPr>
        <w:t>And,</w:t>
      </w:r>
      <w:proofErr w:type="gramEnd"/>
      <w:r w:rsidR="00180729">
        <w:rPr>
          <w:rFonts w:ascii="Arial" w:hAnsi="Arial" w:cs="Arial"/>
          <w:sz w:val="24"/>
          <w:szCs w:val="24"/>
        </w:rPr>
        <w:t xml:space="preserve"> </w:t>
      </w:r>
      <w:r w:rsidR="00D01B26" w:rsidRPr="00060405">
        <w:rPr>
          <w:rFonts w:ascii="Arial" w:hAnsi="Arial" w:cs="Arial"/>
          <w:sz w:val="24"/>
          <w:szCs w:val="24"/>
        </w:rPr>
        <w:t xml:space="preserve">Moorehead </w:t>
      </w:r>
      <w:r w:rsidR="00A80F71" w:rsidRPr="00060405">
        <w:rPr>
          <w:rFonts w:ascii="Arial" w:hAnsi="Arial" w:cs="Arial"/>
          <w:sz w:val="24"/>
          <w:szCs w:val="24"/>
        </w:rPr>
        <w:t>(1923</w:t>
      </w:r>
      <w:r w:rsidR="00FA3FEF">
        <w:rPr>
          <w:rFonts w:ascii="Arial" w:hAnsi="Arial" w:cs="Arial"/>
          <w:sz w:val="24"/>
          <w:szCs w:val="24"/>
        </w:rPr>
        <w:t>;</w:t>
      </w:r>
      <w:r w:rsidR="00D63552" w:rsidRPr="00060405">
        <w:rPr>
          <w:rFonts w:ascii="Arial" w:hAnsi="Arial" w:cs="Arial"/>
          <w:sz w:val="24"/>
          <w:szCs w:val="24"/>
        </w:rPr>
        <w:t xml:space="preserve"> </w:t>
      </w:r>
      <w:r w:rsidR="00A80F71" w:rsidRPr="00060405">
        <w:rPr>
          <w:rFonts w:ascii="Arial" w:hAnsi="Arial" w:cs="Arial"/>
          <w:sz w:val="24"/>
          <w:szCs w:val="24"/>
        </w:rPr>
        <w:t>Fig</w:t>
      </w:r>
      <w:r w:rsidR="00CA57BA" w:rsidRPr="00060405">
        <w:rPr>
          <w:rFonts w:ascii="Arial" w:hAnsi="Arial" w:cs="Arial"/>
          <w:sz w:val="24"/>
          <w:szCs w:val="24"/>
        </w:rPr>
        <w:t>.</w:t>
      </w:r>
      <w:r w:rsidR="00A80F71" w:rsidRPr="00060405">
        <w:rPr>
          <w:rFonts w:ascii="Arial" w:hAnsi="Arial" w:cs="Arial"/>
          <w:sz w:val="24"/>
          <w:szCs w:val="24"/>
        </w:rPr>
        <w:t xml:space="preserve"> 6) </w:t>
      </w:r>
      <w:r w:rsidR="00D01B26" w:rsidRPr="00060405">
        <w:rPr>
          <w:rFonts w:ascii="Arial" w:hAnsi="Arial" w:cs="Arial"/>
          <w:sz w:val="24"/>
          <w:szCs w:val="24"/>
        </w:rPr>
        <w:t xml:space="preserve">shows the mound relative to the benchmark </w:t>
      </w:r>
      <w:r w:rsidR="00A80F71" w:rsidRPr="00060405">
        <w:rPr>
          <w:rFonts w:ascii="Arial" w:hAnsi="Arial" w:cs="Arial"/>
          <w:sz w:val="24"/>
          <w:szCs w:val="24"/>
        </w:rPr>
        <w:t xml:space="preserve">just noted </w:t>
      </w:r>
      <w:r w:rsidR="00D01B26" w:rsidRPr="00060405">
        <w:rPr>
          <w:rFonts w:ascii="Arial" w:hAnsi="Arial" w:cs="Arial"/>
          <w:sz w:val="24"/>
          <w:szCs w:val="24"/>
        </w:rPr>
        <w:t>(Fig</w:t>
      </w:r>
      <w:r w:rsidR="00CA57BA" w:rsidRPr="00060405">
        <w:rPr>
          <w:rFonts w:ascii="Arial" w:hAnsi="Arial" w:cs="Arial"/>
          <w:sz w:val="24"/>
          <w:szCs w:val="24"/>
        </w:rPr>
        <w:t>.</w:t>
      </w:r>
      <w:r w:rsidR="00D01B26" w:rsidRPr="00060405">
        <w:rPr>
          <w:rFonts w:ascii="Arial" w:hAnsi="Arial" w:cs="Arial"/>
          <w:sz w:val="24"/>
          <w:szCs w:val="24"/>
        </w:rPr>
        <w:t xml:space="preserve"> </w:t>
      </w:r>
      <w:r w:rsidR="00A80F71" w:rsidRPr="00060405">
        <w:rPr>
          <w:rFonts w:ascii="Arial" w:hAnsi="Arial" w:cs="Arial"/>
          <w:sz w:val="24"/>
          <w:szCs w:val="24"/>
        </w:rPr>
        <w:t>2</w:t>
      </w:r>
      <w:r w:rsidR="003E00D6">
        <w:rPr>
          <w:rFonts w:ascii="Arial" w:hAnsi="Arial" w:cs="Arial"/>
          <w:sz w:val="24"/>
          <w:szCs w:val="24"/>
        </w:rPr>
        <w:t>3</w:t>
      </w:r>
      <w:r w:rsidR="00A80F71" w:rsidRPr="00060405">
        <w:rPr>
          <w:rFonts w:ascii="Arial" w:hAnsi="Arial" w:cs="Arial"/>
          <w:sz w:val="24"/>
          <w:szCs w:val="24"/>
        </w:rPr>
        <w:t>d</w:t>
      </w:r>
      <w:r w:rsidR="00552DA8" w:rsidRPr="00060405">
        <w:rPr>
          <w:rFonts w:ascii="Arial" w:hAnsi="Arial" w:cs="Arial"/>
          <w:sz w:val="24"/>
          <w:szCs w:val="24"/>
        </w:rPr>
        <w:t>, below</w:t>
      </w:r>
      <w:r w:rsidR="00D01B26" w:rsidRPr="00060405">
        <w:rPr>
          <w:rFonts w:ascii="Arial" w:hAnsi="Arial" w:cs="Arial"/>
          <w:sz w:val="24"/>
          <w:szCs w:val="24"/>
        </w:rPr>
        <w:t>).</w:t>
      </w:r>
      <w:r w:rsidR="00D01B26">
        <w:rPr>
          <w:rFonts w:ascii="Arial" w:hAnsi="Arial" w:cs="Arial"/>
          <w:sz w:val="24"/>
          <w:szCs w:val="24"/>
        </w:rPr>
        <w:t xml:space="preserve"> </w:t>
      </w:r>
    </w:p>
    <w:p w14:paraId="05435BB1" w14:textId="77777777" w:rsidR="00552DA8" w:rsidRDefault="00603488" w:rsidP="00552DA8">
      <w:pPr>
        <w:spacing w:line="360" w:lineRule="auto"/>
        <w:ind w:firstLine="1260"/>
        <w:rPr>
          <w:rFonts w:ascii="Arial" w:hAnsi="Arial" w:cs="Arial"/>
          <w:sz w:val="24"/>
          <w:szCs w:val="24"/>
        </w:rPr>
      </w:pPr>
      <w:r>
        <w:rPr>
          <w:rFonts w:ascii="Arial" w:hAnsi="Arial" w:cs="Arial"/>
          <w:sz w:val="24"/>
          <w:szCs w:val="24"/>
        </w:rPr>
        <w:lastRenderedPageBreak/>
        <w:t xml:space="preserve">  </w:t>
      </w:r>
      <w:r w:rsidR="00552DA8" w:rsidRPr="00D85B53">
        <w:rPr>
          <w:rFonts w:ascii="Arial" w:hAnsi="Arial" w:cs="Arial"/>
          <w:noProof/>
          <w:sz w:val="24"/>
          <w:szCs w:val="24"/>
        </w:rPr>
        <w:drawing>
          <wp:inline distT="0" distB="0" distL="0" distR="0" wp14:anchorId="0B767B8F" wp14:editId="5B6ED1B3">
            <wp:extent cx="4111151" cy="4819972"/>
            <wp:effectExtent l="0" t="0" r="3810" b="0"/>
            <wp:docPr id="394004108" name="Picture 1" descr="A map of a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92279" name="Picture 1" descr="A map of a town&#10;&#10;Description automatically generated"/>
                    <pic:cNvPicPr/>
                  </pic:nvPicPr>
                  <pic:blipFill>
                    <a:blip r:embed="rId34"/>
                    <a:stretch>
                      <a:fillRect/>
                    </a:stretch>
                  </pic:blipFill>
                  <pic:spPr>
                    <a:xfrm>
                      <a:off x="0" y="0"/>
                      <a:ext cx="4135366" cy="4848362"/>
                    </a:xfrm>
                    <a:prstGeom prst="rect">
                      <a:avLst/>
                    </a:prstGeom>
                  </pic:spPr>
                </pic:pic>
              </a:graphicData>
            </a:graphic>
          </wp:inline>
        </w:drawing>
      </w:r>
    </w:p>
    <w:p w14:paraId="042143AF" w14:textId="6678F506" w:rsidR="00552DA8" w:rsidRPr="005444F9" w:rsidRDefault="00552DA8" w:rsidP="00552DA8">
      <w:pPr>
        <w:rPr>
          <w:rFonts w:ascii="Arial" w:hAnsi="Arial" w:cs="Arial"/>
        </w:rPr>
      </w:pPr>
      <w:r w:rsidRPr="005E1C12">
        <w:rPr>
          <w:rFonts w:ascii="Arial" w:hAnsi="Arial" w:cs="Arial"/>
          <w:bCs/>
        </w:rPr>
        <w:t>Figure 2</w:t>
      </w:r>
      <w:r w:rsidR="0044773C">
        <w:rPr>
          <w:rFonts w:ascii="Arial" w:hAnsi="Arial" w:cs="Arial"/>
          <w:bCs/>
        </w:rPr>
        <w:t>3</w:t>
      </w:r>
      <w:r w:rsidRPr="005E1C12">
        <w:rPr>
          <w:rFonts w:ascii="Arial" w:hAnsi="Arial" w:cs="Arial"/>
          <w:bCs/>
        </w:rPr>
        <w:t>a.</w:t>
      </w:r>
      <w:r w:rsidRPr="005444F9">
        <w:rPr>
          <w:rFonts w:ascii="Arial" w:hAnsi="Arial" w:cs="Arial"/>
        </w:rPr>
        <w:t xml:space="preserve"> USGS topographic map detail (1998 Monks Mound, IL quadrangle) showing azimuth from Rattlesnake Mound to Clarks Mound. Base map by Terrain Navigator Pro (Trimble</w:t>
      </w:r>
      <w:r>
        <w:rPr>
          <w:rFonts w:ascii="Arial" w:hAnsi="Arial" w:cs="Arial"/>
        </w:rPr>
        <w:t>,</w:t>
      </w:r>
      <w:r w:rsidRPr="005444F9">
        <w:rPr>
          <w:rFonts w:ascii="Arial" w:hAnsi="Arial" w:cs="Arial"/>
        </w:rPr>
        <w:t xml:space="preserve"> 2023). Annotations by author.                                                                        </w:t>
      </w:r>
      <w:r>
        <w:rPr>
          <w:rFonts w:ascii="Arial" w:hAnsi="Arial" w:cs="Arial"/>
        </w:rPr>
        <w:t xml:space="preserve">                             </w:t>
      </w:r>
      <w:r w:rsidRPr="005E1C12">
        <w:rPr>
          <w:rFonts w:ascii="Arial" w:hAnsi="Arial" w:cs="Arial"/>
          <w:bCs/>
        </w:rPr>
        <w:t>Figure 2</w:t>
      </w:r>
      <w:r w:rsidR="0044773C">
        <w:rPr>
          <w:rFonts w:ascii="Arial" w:hAnsi="Arial" w:cs="Arial"/>
          <w:bCs/>
        </w:rPr>
        <w:t>3</w:t>
      </w:r>
      <w:r w:rsidRPr="005E1C12">
        <w:rPr>
          <w:rFonts w:ascii="Arial" w:hAnsi="Arial" w:cs="Arial"/>
          <w:bCs/>
        </w:rPr>
        <w:t>b.</w:t>
      </w:r>
      <w:r w:rsidRPr="005444F9">
        <w:rPr>
          <w:rFonts w:ascii="Arial" w:hAnsi="Arial" w:cs="Arial"/>
        </w:rPr>
        <w:t xml:space="preserve"> Enlarged detail of USGS topographic map showing USGS benchmark (small triangle) on K6 bluff.                                                                                                                  </w:t>
      </w:r>
      <w:r>
        <w:rPr>
          <w:rFonts w:ascii="Arial" w:hAnsi="Arial" w:cs="Arial"/>
        </w:rPr>
        <w:t xml:space="preserve">                    </w:t>
      </w:r>
      <w:r w:rsidRPr="005444F9">
        <w:rPr>
          <w:rFonts w:ascii="Arial" w:hAnsi="Arial" w:cs="Arial"/>
        </w:rPr>
        <w:t xml:space="preserve"> </w:t>
      </w:r>
      <w:r w:rsidRPr="005E1C12">
        <w:rPr>
          <w:rFonts w:ascii="Arial" w:hAnsi="Arial" w:cs="Arial"/>
          <w:bCs/>
        </w:rPr>
        <w:t>Figure 2</w:t>
      </w:r>
      <w:r w:rsidR="0044773C">
        <w:rPr>
          <w:rFonts w:ascii="Arial" w:hAnsi="Arial" w:cs="Arial"/>
          <w:bCs/>
        </w:rPr>
        <w:t>3</w:t>
      </w:r>
      <w:r w:rsidRPr="005E1C12">
        <w:rPr>
          <w:rFonts w:ascii="Arial" w:hAnsi="Arial" w:cs="Arial"/>
          <w:bCs/>
        </w:rPr>
        <w:t>c.</w:t>
      </w:r>
      <w:r w:rsidRPr="005444F9">
        <w:rPr>
          <w:rFonts w:ascii="Arial" w:hAnsi="Arial" w:cs="Arial"/>
        </w:rPr>
        <w:t xml:space="preserve"> Enlarged 3D detail of USGS map showing location for Clarks Mound and azimuth from Rattlesnake Mound.                                                                                           </w:t>
      </w:r>
      <w:r>
        <w:rPr>
          <w:rFonts w:ascii="Arial" w:hAnsi="Arial" w:cs="Arial"/>
        </w:rPr>
        <w:t xml:space="preserve">                     </w:t>
      </w:r>
      <w:r w:rsidRPr="005444F9">
        <w:rPr>
          <w:rFonts w:ascii="Arial" w:hAnsi="Arial" w:cs="Arial"/>
        </w:rPr>
        <w:t xml:space="preserve">   </w:t>
      </w:r>
      <w:r w:rsidRPr="005E1C12">
        <w:rPr>
          <w:rFonts w:ascii="Arial" w:hAnsi="Arial" w:cs="Arial"/>
          <w:bCs/>
        </w:rPr>
        <w:t>Figure 2</w:t>
      </w:r>
      <w:r w:rsidR="0044773C">
        <w:rPr>
          <w:rFonts w:ascii="Arial" w:hAnsi="Arial" w:cs="Arial"/>
          <w:bCs/>
        </w:rPr>
        <w:t>3</w:t>
      </w:r>
      <w:r w:rsidRPr="005E1C12">
        <w:rPr>
          <w:rFonts w:ascii="Arial" w:hAnsi="Arial" w:cs="Arial"/>
          <w:bCs/>
        </w:rPr>
        <w:t>d.</w:t>
      </w:r>
      <w:r w:rsidRPr="005444F9">
        <w:rPr>
          <w:rFonts w:ascii="Arial" w:hAnsi="Arial" w:cs="Arial"/>
        </w:rPr>
        <w:t xml:space="preserve"> Sketch made by Moorehead </w:t>
      </w:r>
      <w:r w:rsidRPr="00CD567B">
        <w:rPr>
          <w:rFonts w:ascii="Arial" w:hAnsi="Arial" w:cs="Arial"/>
        </w:rPr>
        <w:t>(1923</w:t>
      </w:r>
      <w:r w:rsidR="00FA3FEF">
        <w:rPr>
          <w:rFonts w:ascii="Arial" w:hAnsi="Arial" w:cs="Arial"/>
        </w:rPr>
        <w:t>;</w:t>
      </w:r>
      <w:r w:rsidRPr="00CD567B">
        <w:rPr>
          <w:rFonts w:ascii="Arial" w:hAnsi="Arial" w:cs="Arial"/>
        </w:rPr>
        <w:t xml:space="preserve"> Fig</w:t>
      </w:r>
      <w:r>
        <w:rPr>
          <w:rFonts w:ascii="Arial" w:hAnsi="Arial" w:cs="Arial"/>
        </w:rPr>
        <w:t>.</w:t>
      </w:r>
      <w:r w:rsidRPr="00CD567B">
        <w:rPr>
          <w:rFonts w:ascii="Arial" w:hAnsi="Arial" w:cs="Arial"/>
        </w:rPr>
        <w:t xml:space="preserve"> 6</w:t>
      </w:r>
      <w:r w:rsidRPr="005444F9">
        <w:rPr>
          <w:rFonts w:ascii="Arial" w:hAnsi="Arial" w:cs="Arial"/>
        </w:rPr>
        <w:t xml:space="preserve">) documenting ‘government’ benchmark. </w:t>
      </w:r>
    </w:p>
    <w:p w14:paraId="6D1AE083" w14:textId="0B2E54C3" w:rsidR="00552DA8" w:rsidRDefault="00552DA8" w:rsidP="000F2F11">
      <w:pPr>
        <w:spacing w:line="360" w:lineRule="auto"/>
        <w:rPr>
          <w:rFonts w:ascii="Arial" w:hAnsi="Arial" w:cs="Arial"/>
          <w:sz w:val="24"/>
          <w:szCs w:val="24"/>
        </w:rPr>
      </w:pPr>
    </w:p>
    <w:p w14:paraId="4DEFA90C" w14:textId="3703759C" w:rsidR="00217657" w:rsidRDefault="00894B1E" w:rsidP="000F2F11">
      <w:pPr>
        <w:spacing w:line="360" w:lineRule="auto"/>
        <w:rPr>
          <w:rFonts w:ascii="Arial" w:hAnsi="Arial" w:cs="Arial"/>
          <w:sz w:val="24"/>
          <w:szCs w:val="24"/>
        </w:rPr>
      </w:pPr>
      <w:r>
        <w:rPr>
          <w:rFonts w:ascii="Arial" w:hAnsi="Arial" w:cs="Arial"/>
          <w:sz w:val="24"/>
          <w:szCs w:val="24"/>
        </w:rPr>
        <w:t>Even though align</w:t>
      </w:r>
      <w:r w:rsidR="00FD67C9">
        <w:rPr>
          <w:rFonts w:ascii="Arial" w:hAnsi="Arial" w:cs="Arial"/>
          <w:sz w:val="24"/>
          <w:szCs w:val="24"/>
        </w:rPr>
        <w:t xml:space="preserve">ed to </w:t>
      </w:r>
      <w:r>
        <w:rPr>
          <w:rFonts w:ascii="Arial" w:hAnsi="Arial" w:cs="Arial"/>
          <w:sz w:val="24"/>
          <w:szCs w:val="24"/>
        </w:rPr>
        <w:t xml:space="preserve">the Milky Way, </w:t>
      </w:r>
      <w:r w:rsidR="005B7606">
        <w:rPr>
          <w:rFonts w:ascii="Arial" w:hAnsi="Arial" w:cs="Arial"/>
          <w:sz w:val="24"/>
          <w:szCs w:val="24"/>
        </w:rPr>
        <w:t>at nigh</w:t>
      </w:r>
      <w:r w:rsidR="00147A57">
        <w:rPr>
          <w:rFonts w:ascii="Arial" w:hAnsi="Arial" w:cs="Arial"/>
          <w:sz w:val="24"/>
          <w:szCs w:val="24"/>
        </w:rPr>
        <w:t>t</w:t>
      </w:r>
      <w:r w:rsidR="005B7606">
        <w:rPr>
          <w:rFonts w:ascii="Arial" w:hAnsi="Arial" w:cs="Arial"/>
          <w:sz w:val="24"/>
          <w:szCs w:val="24"/>
        </w:rPr>
        <w:t xml:space="preserve"> and from the distance of Rattlesnake Mound, </w:t>
      </w:r>
      <w:r w:rsidR="00655187">
        <w:rPr>
          <w:rFonts w:ascii="Arial" w:hAnsi="Arial" w:cs="Arial"/>
          <w:sz w:val="24"/>
          <w:szCs w:val="24"/>
        </w:rPr>
        <w:t xml:space="preserve">or F78, </w:t>
      </w:r>
      <w:r w:rsidR="005B7606">
        <w:rPr>
          <w:rFonts w:ascii="Arial" w:hAnsi="Arial" w:cs="Arial"/>
          <w:sz w:val="24"/>
          <w:szCs w:val="24"/>
        </w:rPr>
        <w:t>Clark’s Mound would not have been visible</w:t>
      </w:r>
      <w:r w:rsidR="000A2D67">
        <w:rPr>
          <w:rFonts w:ascii="Arial" w:hAnsi="Arial" w:cs="Arial"/>
          <w:sz w:val="24"/>
          <w:szCs w:val="24"/>
        </w:rPr>
        <w:t>,</w:t>
      </w:r>
      <w:r w:rsidR="005B7606">
        <w:rPr>
          <w:rFonts w:ascii="Arial" w:hAnsi="Arial" w:cs="Arial"/>
          <w:sz w:val="24"/>
          <w:szCs w:val="24"/>
        </w:rPr>
        <w:t xml:space="preserve"> unless fires were set</w:t>
      </w:r>
      <w:r w:rsidR="00D63552">
        <w:rPr>
          <w:rFonts w:ascii="Arial" w:hAnsi="Arial" w:cs="Arial"/>
          <w:sz w:val="24"/>
          <w:szCs w:val="24"/>
        </w:rPr>
        <w:t xml:space="preserve"> on the mound</w:t>
      </w:r>
      <w:r w:rsidR="005B7606">
        <w:rPr>
          <w:rFonts w:ascii="Arial" w:hAnsi="Arial" w:cs="Arial"/>
          <w:sz w:val="24"/>
          <w:szCs w:val="24"/>
        </w:rPr>
        <w:t xml:space="preserve">. Notably, there is evidence for the use of fire. </w:t>
      </w:r>
      <w:r w:rsidR="00723CC3">
        <w:rPr>
          <w:rFonts w:ascii="Arial" w:hAnsi="Arial" w:cs="Arial"/>
          <w:sz w:val="24"/>
          <w:szCs w:val="24"/>
        </w:rPr>
        <w:t>According to Moorehead (1923</w:t>
      </w:r>
      <w:r w:rsidR="00D63552">
        <w:rPr>
          <w:rFonts w:ascii="Arial" w:hAnsi="Arial" w:cs="Arial"/>
          <w:sz w:val="24"/>
          <w:szCs w:val="24"/>
        </w:rPr>
        <w:t xml:space="preserve">, p. </w:t>
      </w:r>
      <w:r w:rsidR="00723CC3">
        <w:rPr>
          <w:rFonts w:ascii="Arial" w:hAnsi="Arial" w:cs="Arial"/>
          <w:sz w:val="24"/>
          <w:szCs w:val="24"/>
        </w:rPr>
        <w:t xml:space="preserve">32): </w:t>
      </w:r>
    </w:p>
    <w:p w14:paraId="6DE10246" w14:textId="77777777" w:rsidR="0041726D" w:rsidRDefault="00B74456" w:rsidP="006C4FFF">
      <w:pPr>
        <w:ind w:left="720"/>
        <w:rPr>
          <w:rFonts w:ascii="Arial" w:hAnsi="Arial" w:cs="Arial"/>
        </w:rPr>
      </w:pPr>
      <w:r w:rsidRPr="00160ECD">
        <w:rPr>
          <w:rFonts w:ascii="Arial" w:hAnsi="Arial" w:cs="Arial"/>
        </w:rPr>
        <w:t xml:space="preserve">Persons frequently called our attention to two mounds on Signal Hill.                       These command a view of the American Bottoms and in an </w:t>
      </w:r>
      <w:proofErr w:type="gramStart"/>
      <w:r w:rsidRPr="00160ECD">
        <w:rPr>
          <w:rFonts w:ascii="Arial" w:hAnsi="Arial" w:cs="Arial"/>
        </w:rPr>
        <w:t>air</w:t>
      </w:r>
      <w:proofErr w:type="gramEnd"/>
      <w:r w:rsidRPr="00160ECD">
        <w:rPr>
          <w:rFonts w:ascii="Arial" w:hAnsi="Arial" w:cs="Arial"/>
        </w:rPr>
        <w:t xml:space="preserve"> line                               are some four miles south of the largest tumulus </w:t>
      </w:r>
      <w:r w:rsidR="005444F9" w:rsidRPr="00160ECD">
        <w:rPr>
          <w:rFonts w:ascii="Arial" w:hAnsi="Arial" w:cs="Arial"/>
        </w:rPr>
        <w:t>—</w:t>
      </w:r>
      <w:r w:rsidRPr="00160ECD">
        <w:rPr>
          <w:rFonts w:ascii="Arial" w:hAnsi="Arial" w:cs="Arial"/>
        </w:rPr>
        <w:t xml:space="preserve"> Monks. We </w:t>
      </w:r>
      <w:r w:rsidR="00160ECD">
        <w:rPr>
          <w:rFonts w:ascii="Arial" w:hAnsi="Arial" w:cs="Arial"/>
        </w:rPr>
        <w:t xml:space="preserve">                                </w:t>
      </w:r>
      <w:r w:rsidRPr="00160ECD">
        <w:rPr>
          <w:rFonts w:ascii="Arial" w:hAnsi="Arial" w:cs="Arial"/>
        </w:rPr>
        <w:t xml:space="preserve">secured permission to excavate from Judge J. D. Sullivan, both </w:t>
      </w:r>
      <w:r w:rsidR="00160ECD">
        <w:rPr>
          <w:rFonts w:ascii="Arial" w:hAnsi="Arial" w:cs="Arial"/>
        </w:rPr>
        <w:t xml:space="preserve">                                        </w:t>
      </w:r>
      <w:r w:rsidRPr="00160ECD">
        <w:rPr>
          <w:rFonts w:ascii="Arial" w:hAnsi="Arial" w:cs="Arial"/>
        </w:rPr>
        <w:lastRenderedPageBreak/>
        <w:t>structures being</w:t>
      </w:r>
      <w:r w:rsidR="00160ECD">
        <w:rPr>
          <w:rFonts w:ascii="Arial" w:hAnsi="Arial" w:cs="Arial"/>
        </w:rPr>
        <w:t xml:space="preserve"> </w:t>
      </w:r>
      <w:r w:rsidRPr="00160ECD">
        <w:rPr>
          <w:rFonts w:ascii="Arial" w:hAnsi="Arial" w:cs="Arial"/>
        </w:rPr>
        <w:t xml:space="preserve">in his yard. The largest one when viewed and </w:t>
      </w:r>
      <w:r w:rsidR="009152D3">
        <w:rPr>
          <w:rFonts w:ascii="Arial" w:hAnsi="Arial" w:cs="Arial"/>
        </w:rPr>
        <w:t xml:space="preserve">                                             </w:t>
      </w:r>
      <w:r w:rsidRPr="00160ECD">
        <w:rPr>
          <w:rFonts w:ascii="Arial" w:hAnsi="Arial" w:cs="Arial"/>
        </w:rPr>
        <w:t>measured from its base,</w:t>
      </w:r>
      <w:r w:rsidR="009152D3">
        <w:rPr>
          <w:rFonts w:ascii="Arial" w:hAnsi="Arial" w:cs="Arial"/>
        </w:rPr>
        <w:t xml:space="preserve"> </w:t>
      </w:r>
      <w:r w:rsidRPr="00160ECD">
        <w:rPr>
          <w:rFonts w:ascii="Arial" w:hAnsi="Arial" w:cs="Arial"/>
        </w:rPr>
        <w:t xml:space="preserve">is a low conical mound, 10 feet in </w:t>
      </w:r>
      <w:proofErr w:type="gramStart"/>
      <w:r w:rsidRPr="00160ECD">
        <w:rPr>
          <w:rFonts w:ascii="Arial" w:hAnsi="Arial" w:cs="Arial"/>
        </w:rPr>
        <w:t xml:space="preserve">height, </w:t>
      </w:r>
      <w:r w:rsidR="009152D3">
        <w:rPr>
          <w:rFonts w:ascii="Arial" w:hAnsi="Arial" w:cs="Arial"/>
        </w:rPr>
        <w:t xml:space="preserve">  </w:t>
      </w:r>
      <w:proofErr w:type="gramEnd"/>
      <w:r w:rsidR="009152D3">
        <w:rPr>
          <w:rFonts w:ascii="Arial" w:hAnsi="Arial" w:cs="Arial"/>
        </w:rPr>
        <w:t xml:space="preserve">                                 </w:t>
      </w:r>
      <w:r w:rsidRPr="00160ECD">
        <w:rPr>
          <w:rFonts w:ascii="Arial" w:hAnsi="Arial" w:cs="Arial"/>
        </w:rPr>
        <w:t>some 90 feet in diameter,</w:t>
      </w:r>
      <w:r w:rsidR="009152D3">
        <w:rPr>
          <w:rFonts w:ascii="Arial" w:hAnsi="Arial" w:cs="Arial"/>
        </w:rPr>
        <w:t xml:space="preserve"> n</w:t>
      </w:r>
      <w:r w:rsidRPr="00160ECD">
        <w:rPr>
          <w:rFonts w:ascii="Arial" w:hAnsi="Arial" w:cs="Arial"/>
        </w:rPr>
        <w:t>early circular at the base line.</w:t>
      </w:r>
    </w:p>
    <w:p w14:paraId="16854086" w14:textId="3E2A0A7C" w:rsidR="00B74456" w:rsidRPr="00160ECD" w:rsidRDefault="00B74456" w:rsidP="006C4FFF">
      <w:pPr>
        <w:ind w:left="720"/>
        <w:rPr>
          <w:rFonts w:ascii="Arial" w:hAnsi="Arial" w:cs="Arial"/>
        </w:rPr>
      </w:pPr>
      <w:r w:rsidRPr="00160ECD">
        <w:rPr>
          <w:rFonts w:ascii="Arial" w:hAnsi="Arial" w:cs="Arial"/>
        </w:rPr>
        <w:t xml:space="preserve"> </w:t>
      </w:r>
    </w:p>
    <w:p w14:paraId="529A0DFB" w14:textId="0882162E" w:rsidR="00723CC3" w:rsidRDefault="00723CC3" w:rsidP="00217657">
      <w:pPr>
        <w:spacing w:line="360" w:lineRule="auto"/>
        <w:rPr>
          <w:rFonts w:ascii="Arial" w:hAnsi="Arial" w:cs="Arial"/>
          <w:sz w:val="24"/>
          <w:szCs w:val="24"/>
        </w:rPr>
      </w:pPr>
      <w:r>
        <w:rPr>
          <w:rFonts w:ascii="Arial" w:hAnsi="Arial" w:cs="Arial"/>
          <w:sz w:val="24"/>
          <w:szCs w:val="24"/>
        </w:rPr>
        <w:t xml:space="preserve">At the base of the mound and dug into the </w:t>
      </w:r>
      <w:r w:rsidR="0028558E">
        <w:rPr>
          <w:rFonts w:ascii="Arial" w:hAnsi="Arial" w:cs="Arial"/>
          <w:sz w:val="24"/>
          <w:szCs w:val="24"/>
        </w:rPr>
        <w:t xml:space="preserve">ground </w:t>
      </w:r>
      <w:r>
        <w:rPr>
          <w:rFonts w:ascii="Arial" w:hAnsi="Arial" w:cs="Arial"/>
          <w:sz w:val="24"/>
          <w:szCs w:val="24"/>
        </w:rPr>
        <w:t xml:space="preserve">surface Moorehead </w:t>
      </w:r>
      <w:r w:rsidR="00A80F71">
        <w:rPr>
          <w:rFonts w:ascii="Arial" w:hAnsi="Arial" w:cs="Arial"/>
          <w:sz w:val="24"/>
          <w:szCs w:val="24"/>
        </w:rPr>
        <w:t>(1923</w:t>
      </w:r>
      <w:r w:rsidR="00D63552">
        <w:rPr>
          <w:rFonts w:ascii="Arial" w:hAnsi="Arial" w:cs="Arial"/>
          <w:sz w:val="24"/>
          <w:szCs w:val="24"/>
        </w:rPr>
        <w:t xml:space="preserve">, p. </w:t>
      </w:r>
      <w:r w:rsidR="00A80F71">
        <w:rPr>
          <w:rFonts w:ascii="Arial" w:hAnsi="Arial" w:cs="Arial"/>
          <w:sz w:val="24"/>
          <w:szCs w:val="24"/>
        </w:rPr>
        <w:t xml:space="preserve">32) </w:t>
      </w:r>
      <w:r>
        <w:rPr>
          <w:rFonts w:ascii="Arial" w:hAnsi="Arial" w:cs="Arial"/>
          <w:sz w:val="24"/>
          <w:szCs w:val="24"/>
        </w:rPr>
        <w:t xml:space="preserve">found “bowl-like depressions” ranging from </w:t>
      </w:r>
      <w:r w:rsidR="000B495B">
        <w:rPr>
          <w:rFonts w:ascii="Arial" w:hAnsi="Arial" w:cs="Arial"/>
          <w:sz w:val="24"/>
          <w:szCs w:val="24"/>
        </w:rPr>
        <w:t xml:space="preserve">12 inches to 5 feet 2 inches in diameter. The depressions </w:t>
      </w:r>
      <w:r w:rsidR="0028558E">
        <w:rPr>
          <w:rFonts w:ascii="Arial" w:hAnsi="Arial" w:cs="Arial"/>
          <w:sz w:val="24"/>
          <w:szCs w:val="24"/>
        </w:rPr>
        <w:t xml:space="preserve">had </w:t>
      </w:r>
      <w:r w:rsidR="000B495B">
        <w:rPr>
          <w:rFonts w:ascii="Arial" w:hAnsi="Arial" w:cs="Arial"/>
          <w:sz w:val="24"/>
          <w:szCs w:val="24"/>
        </w:rPr>
        <w:t xml:space="preserve">been “cleaned out” but still contained </w:t>
      </w:r>
      <w:r w:rsidR="0028558E">
        <w:rPr>
          <w:rFonts w:ascii="Arial" w:hAnsi="Arial" w:cs="Arial"/>
          <w:sz w:val="24"/>
          <w:szCs w:val="24"/>
        </w:rPr>
        <w:t xml:space="preserve">remnants of </w:t>
      </w:r>
      <w:r>
        <w:rPr>
          <w:rFonts w:ascii="Arial" w:hAnsi="Arial" w:cs="Arial"/>
          <w:sz w:val="24"/>
          <w:szCs w:val="24"/>
        </w:rPr>
        <w:t>ashes mixed with charcoal</w:t>
      </w:r>
      <w:r w:rsidR="000B495B">
        <w:rPr>
          <w:rFonts w:ascii="Arial" w:hAnsi="Arial" w:cs="Arial"/>
          <w:sz w:val="24"/>
          <w:szCs w:val="24"/>
        </w:rPr>
        <w:t xml:space="preserve"> as well as broken stone and bone tools, pottery shards, shell and bone beads, a fragment of quartz crystal</w:t>
      </w:r>
      <w:r w:rsidR="00217657">
        <w:rPr>
          <w:rFonts w:ascii="Arial" w:hAnsi="Arial" w:cs="Arial"/>
          <w:sz w:val="24"/>
          <w:szCs w:val="24"/>
        </w:rPr>
        <w:t>,</w:t>
      </w:r>
      <w:r w:rsidR="000B495B">
        <w:rPr>
          <w:rFonts w:ascii="Arial" w:hAnsi="Arial" w:cs="Arial"/>
          <w:sz w:val="24"/>
          <w:szCs w:val="24"/>
        </w:rPr>
        <w:t xml:space="preserve"> another of hematite, and animal and bird bones. It was Moorehead’s impression that the pits were used as hearths </w:t>
      </w:r>
      <w:r w:rsidR="00A80F71">
        <w:rPr>
          <w:rFonts w:ascii="Arial" w:hAnsi="Arial" w:cs="Arial"/>
          <w:sz w:val="24"/>
          <w:szCs w:val="24"/>
        </w:rPr>
        <w:t xml:space="preserve">or </w:t>
      </w:r>
      <w:r w:rsidR="00256FBC">
        <w:rPr>
          <w:rFonts w:ascii="Arial" w:hAnsi="Arial" w:cs="Arial"/>
          <w:sz w:val="24"/>
          <w:szCs w:val="24"/>
        </w:rPr>
        <w:t xml:space="preserve">for </w:t>
      </w:r>
      <w:r w:rsidR="000B495B">
        <w:rPr>
          <w:rFonts w:ascii="Arial" w:hAnsi="Arial" w:cs="Arial"/>
          <w:sz w:val="24"/>
          <w:szCs w:val="24"/>
        </w:rPr>
        <w:t>cremations</w:t>
      </w:r>
      <w:r w:rsidR="00256FBC">
        <w:rPr>
          <w:rFonts w:ascii="Arial" w:hAnsi="Arial" w:cs="Arial"/>
          <w:sz w:val="24"/>
          <w:szCs w:val="24"/>
        </w:rPr>
        <w:t xml:space="preserve"> and then</w:t>
      </w:r>
      <w:r w:rsidR="000B495B">
        <w:rPr>
          <w:rFonts w:ascii="Arial" w:hAnsi="Arial" w:cs="Arial"/>
          <w:sz w:val="24"/>
          <w:szCs w:val="24"/>
        </w:rPr>
        <w:t xml:space="preserve"> cleaned-out and filled-in with a </w:t>
      </w:r>
      <w:r w:rsidR="00601EF4">
        <w:rPr>
          <w:rFonts w:ascii="Arial" w:hAnsi="Arial" w:cs="Arial"/>
          <w:sz w:val="24"/>
          <w:szCs w:val="24"/>
        </w:rPr>
        <w:t>dark-</w:t>
      </w:r>
      <w:r w:rsidR="001B6234">
        <w:rPr>
          <w:rFonts w:ascii="Arial" w:hAnsi="Arial" w:cs="Arial"/>
          <w:sz w:val="24"/>
          <w:szCs w:val="24"/>
        </w:rPr>
        <w:t>coloured</w:t>
      </w:r>
      <w:r w:rsidR="000B495B">
        <w:rPr>
          <w:rFonts w:ascii="Arial" w:hAnsi="Arial" w:cs="Arial"/>
          <w:sz w:val="24"/>
          <w:szCs w:val="24"/>
        </w:rPr>
        <w:t xml:space="preserve"> soil, with the mound erected over it. </w:t>
      </w:r>
      <w:r w:rsidR="00D01B26">
        <w:rPr>
          <w:rFonts w:ascii="Arial" w:hAnsi="Arial" w:cs="Arial"/>
          <w:sz w:val="24"/>
          <w:szCs w:val="24"/>
        </w:rPr>
        <w:t>On Moorehead</w:t>
      </w:r>
      <w:r w:rsidR="002B136D">
        <w:rPr>
          <w:rFonts w:ascii="Arial" w:hAnsi="Arial" w:cs="Arial"/>
          <w:sz w:val="24"/>
          <w:szCs w:val="24"/>
        </w:rPr>
        <w:t>’s</w:t>
      </w:r>
      <w:r w:rsidR="00D01B26">
        <w:rPr>
          <w:rFonts w:ascii="Arial" w:hAnsi="Arial" w:cs="Arial"/>
          <w:sz w:val="24"/>
          <w:szCs w:val="24"/>
        </w:rPr>
        <w:t xml:space="preserve"> (</w:t>
      </w:r>
      <w:r w:rsidR="00256FBC">
        <w:rPr>
          <w:rFonts w:ascii="Arial" w:hAnsi="Arial" w:cs="Arial"/>
          <w:sz w:val="24"/>
          <w:szCs w:val="24"/>
        </w:rPr>
        <w:t>1923</w:t>
      </w:r>
      <w:r w:rsidR="00FA3FEF">
        <w:rPr>
          <w:rFonts w:ascii="Arial" w:hAnsi="Arial" w:cs="Arial"/>
          <w:sz w:val="24"/>
          <w:szCs w:val="24"/>
        </w:rPr>
        <w:t>;</w:t>
      </w:r>
      <w:r w:rsidR="00D63552">
        <w:rPr>
          <w:rFonts w:ascii="Arial" w:hAnsi="Arial" w:cs="Arial"/>
          <w:sz w:val="24"/>
          <w:szCs w:val="24"/>
        </w:rPr>
        <w:t xml:space="preserve"> </w:t>
      </w:r>
      <w:r w:rsidR="00256FBC" w:rsidRPr="00CD567B">
        <w:rPr>
          <w:rFonts w:ascii="Arial" w:hAnsi="Arial" w:cs="Arial"/>
          <w:sz w:val="24"/>
          <w:szCs w:val="24"/>
        </w:rPr>
        <w:t>Fig</w:t>
      </w:r>
      <w:r w:rsidR="00CA57BA">
        <w:rPr>
          <w:rFonts w:ascii="Arial" w:hAnsi="Arial" w:cs="Arial"/>
          <w:sz w:val="24"/>
          <w:szCs w:val="24"/>
        </w:rPr>
        <w:t>.</w:t>
      </w:r>
      <w:r w:rsidR="00256FBC" w:rsidRPr="00CD567B">
        <w:rPr>
          <w:rFonts w:ascii="Arial" w:hAnsi="Arial" w:cs="Arial"/>
          <w:sz w:val="24"/>
          <w:szCs w:val="24"/>
        </w:rPr>
        <w:t xml:space="preserve"> 6</w:t>
      </w:r>
      <w:r w:rsidR="00D01B26">
        <w:rPr>
          <w:rFonts w:ascii="Arial" w:hAnsi="Arial" w:cs="Arial"/>
          <w:sz w:val="24"/>
          <w:szCs w:val="24"/>
        </w:rPr>
        <w:t>) sketch</w:t>
      </w:r>
      <w:r w:rsidR="00256FBC">
        <w:rPr>
          <w:rFonts w:ascii="Arial" w:hAnsi="Arial" w:cs="Arial"/>
          <w:sz w:val="24"/>
          <w:szCs w:val="24"/>
        </w:rPr>
        <w:t xml:space="preserve"> (</w:t>
      </w:r>
      <w:r w:rsidR="00256FBC" w:rsidRPr="003E00D6">
        <w:rPr>
          <w:rFonts w:ascii="Arial" w:hAnsi="Arial" w:cs="Arial"/>
          <w:sz w:val="24"/>
          <w:szCs w:val="24"/>
        </w:rPr>
        <w:t>Fig</w:t>
      </w:r>
      <w:r w:rsidR="00CA57BA" w:rsidRPr="003E00D6">
        <w:rPr>
          <w:rFonts w:ascii="Arial" w:hAnsi="Arial" w:cs="Arial"/>
          <w:sz w:val="24"/>
          <w:szCs w:val="24"/>
        </w:rPr>
        <w:t>.</w:t>
      </w:r>
      <w:r w:rsidR="00256FBC" w:rsidRPr="003E00D6">
        <w:rPr>
          <w:rFonts w:ascii="Arial" w:hAnsi="Arial" w:cs="Arial"/>
          <w:sz w:val="24"/>
          <w:szCs w:val="24"/>
        </w:rPr>
        <w:t xml:space="preserve"> 2</w:t>
      </w:r>
      <w:r w:rsidR="003E00D6" w:rsidRPr="003E00D6">
        <w:rPr>
          <w:rFonts w:ascii="Arial" w:hAnsi="Arial" w:cs="Arial"/>
          <w:sz w:val="24"/>
          <w:szCs w:val="24"/>
        </w:rPr>
        <w:t>3</w:t>
      </w:r>
      <w:r w:rsidR="00256FBC" w:rsidRPr="003E00D6">
        <w:rPr>
          <w:rFonts w:ascii="Arial" w:hAnsi="Arial" w:cs="Arial"/>
          <w:sz w:val="24"/>
          <w:szCs w:val="24"/>
        </w:rPr>
        <w:t>d</w:t>
      </w:r>
      <w:r w:rsidR="003E00D6">
        <w:rPr>
          <w:rFonts w:ascii="Arial" w:hAnsi="Arial" w:cs="Arial"/>
          <w:sz w:val="24"/>
          <w:szCs w:val="24"/>
        </w:rPr>
        <w:t xml:space="preserve"> herein</w:t>
      </w:r>
      <w:r w:rsidR="00256FBC">
        <w:rPr>
          <w:rFonts w:ascii="Arial" w:hAnsi="Arial" w:cs="Arial"/>
          <w:sz w:val="24"/>
          <w:szCs w:val="24"/>
        </w:rPr>
        <w:t>)</w:t>
      </w:r>
      <w:r w:rsidR="00D01B26">
        <w:rPr>
          <w:rFonts w:ascii="Arial" w:hAnsi="Arial" w:cs="Arial"/>
          <w:sz w:val="24"/>
          <w:szCs w:val="24"/>
        </w:rPr>
        <w:t xml:space="preserve"> he notes a “cranium” </w:t>
      </w:r>
      <w:r w:rsidR="000A2D67">
        <w:rPr>
          <w:rFonts w:ascii="Arial" w:hAnsi="Arial" w:cs="Arial"/>
          <w:sz w:val="24"/>
          <w:szCs w:val="24"/>
        </w:rPr>
        <w:t>—</w:t>
      </w:r>
      <w:r w:rsidR="00D01B26">
        <w:rPr>
          <w:rFonts w:ascii="Arial" w:hAnsi="Arial" w:cs="Arial"/>
          <w:sz w:val="24"/>
          <w:szCs w:val="24"/>
        </w:rPr>
        <w:t xml:space="preserve"> so apparently human remains were in fact found</w:t>
      </w:r>
      <w:r w:rsidR="00F041A4">
        <w:rPr>
          <w:rFonts w:ascii="Arial" w:hAnsi="Arial" w:cs="Arial"/>
          <w:sz w:val="24"/>
          <w:szCs w:val="24"/>
        </w:rPr>
        <w:t xml:space="preserve"> in the mound</w:t>
      </w:r>
      <w:r w:rsidR="00D01B26">
        <w:rPr>
          <w:rFonts w:ascii="Arial" w:hAnsi="Arial" w:cs="Arial"/>
          <w:sz w:val="24"/>
          <w:szCs w:val="24"/>
        </w:rPr>
        <w:t xml:space="preserve">. </w:t>
      </w:r>
    </w:p>
    <w:p w14:paraId="18084BB1" w14:textId="09E9BFBB" w:rsidR="00552DA8" w:rsidRDefault="00552DA8" w:rsidP="00552DA8">
      <w:pPr>
        <w:spacing w:line="360" w:lineRule="auto"/>
        <w:ind w:firstLine="1260"/>
        <w:rPr>
          <w:rFonts w:ascii="Arial" w:hAnsi="Arial" w:cs="Arial"/>
          <w:sz w:val="24"/>
          <w:szCs w:val="24"/>
        </w:rPr>
      </w:pPr>
    </w:p>
    <w:p w14:paraId="6921104B" w14:textId="3BAB675E" w:rsidR="00C36765" w:rsidRDefault="00F55B37" w:rsidP="00C36765">
      <w:pPr>
        <w:spacing w:line="360" w:lineRule="auto"/>
        <w:rPr>
          <w:rFonts w:ascii="Arial" w:hAnsi="Arial" w:cs="Arial"/>
          <w:sz w:val="24"/>
          <w:szCs w:val="24"/>
        </w:rPr>
      </w:pPr>
      <w:r w:rsidRPr="00F55B37">
        <w:rPr>
          <w:rFonts w:ascii="Arial" w:hAnsi="Arial" w:cs="Arial"/>
          <w:b/>
          <w:bCs/>
          <w:sz w:val="24"/>
          <w:szCs w:val="24"/>
        </w:rPr>
        <w:t>Rattlesnake Mound to K3</w:t>
      </w:r>
      <w:r>
        <w:rPr>
          <w:rFonts w:ascii="Arial" w:hAnsi="Arial" w:cs="Arial"/>
          <w:sz w:val="24"/>
          <w:szCs w:val="24"/>
        </w:rPr>
        <w:t xml:space="preserve">                                                                                                </w:t>
      </w:r>
      <w:r w:rsidR="005C7B0A">
        <w:rPr>
          <w:rFonts w:ascii="Arial" w:hAnsi="Arial" w:cs="Arial"/>
          <w:sz w:val="24"/>
          <w:szCs w:val="24"/>
        </w:rPr>
        <w:t xml:space="preserve">As </w:t>
      </w:r>
      <w:r w:rsidR="005C7B0A" w:rsidRPr="00F041A4">
        <w:rPr>
          <w:rFonts w:ascii="Arial" w:hAnsi="Arial" w:cs="Arial"/>
          <w:sz w:val="24"/>
          <w:szCs w:val="24"/>
        </w:rPr>
        <w:t>Figure</w:t>
      </w:r>
      <w:r w:rsidR="00BF6718" w:rsidRPr="00F041A4">
        <w:rPr>
          <w:rFonts w:ascii="Arial" w:hAnsi="Arial" w:cs="Arial"/>
          <w:sz w:val="24"/>
          <w:szCs w:val="24"/>
        </w:rPr>
        <w:t>s</w:t>
      </w:r>
      <w:r w:rsidR="005C7B0A" w:rsidRPr="00F041A4">
        <w:rPr>
          <w:rFonts w:ascii="Arial" w:hAnsi="Arial" w:cs="Arial"/>
          <w:sz w:val="24"/>
          <w:szCs w:val="24"/>
        </w:rPr>
        <w:t xml:space="preserve"> </w:t>
      </w:r>
      <w:r w:rsidR="00F041A4" w:rsidRPr="00F041A4">
        <w:rPr>
          <w:rFonts w:ascii="Arial" w:hAnsi="Arial" w:cs="Arial"/>
          <w:sz w:val="24"/>
          <w:szCs w:val="24"/>
        </w:rPr>
        <w:t>18</w:t>
      </w:r>
      <w:r w:rsidR="00BF6718" w:rsidRPr="00F041A4">
        <w:rPr>
          <w:rFonts w:ascii="Arial" w:hAnsi="Arial" w:cs="Arial"/>
          <w:sz w:val="24"/>
          <w:szCs w:val="24"/>
        </w:rPr>
        <w:t xml:space="preserve"> and 2</w:t>
      </w:r>
      <w:r w:rsidR="00F041A4" w:rsidRPr="00F041A4">
        <w:rPr>
          <w:rFonts w:ascii="Arial" w:hAnsi="Arial" w:cs="Arial"/>
          <w:sz w:val="24"/>
          <w:szCs w:val="24"/>
        </w:rPr>
        <w:t>1</w:t>
      </w:r>
      <w:r w:rsidR="00655187">
        <w:rPr>
          <w:rFonts w:ascii="Arial" w:hAnsi="Arial" w:cs="Arial"/>
          <w:sz w:val="24"/>
          <w:szCs w:val="24"/>
        </w:rPr>
        <w:t>a</w:t>
      </w:r>
      <w:r w:rsidR="00BF6718">
        <w:rPr>
          <w:rFonts w:ascii="Arial" w:hAnsi="Arial" w:cs="Arial"/>
          <w:sz w:val="24"/>
          <w:szCs w:val="24"/>
        </w:rPr>
        <w:t xml:space="preserve"> </w:t>
      </w:r>
      <w:r w:rsidR="005C7B0A">
        <w:rPr>
          <w:rFonts w:ascii="Arial" w:hAnsi="Arial" w:cs="Arial"/>
          <w:sz w:val="24"/>
          <w:szCs w:val="24"/>
        </w:rPr>
        <w:t>show, Rattlesnake Causeway intersects</w:t>
      </w:r>
      <w:r w:rsidR="00C36765">
        <w:rPr>
          <w:rFonts w:ascii="Arial" w:hAnsi="Arial" w:cs="Arial"/>
          <w:sz w:val="24"/>
          <w:szCs w:val="24"/>
        </w:rPr>
        <w:t xml:space="preserve"> Rattlesnake Mound in an orthogonal manner. This means that while th</w:t>
      </w:r>
      <w:r w:rsidR="00E479F5">
        <w:rPr>
          <w:rFonts w:ascii="Arial" w:hAnsi="Arial" w:cs="Arial"/>
          <w:sz w:val="24"/>
          <w:szCs w:val="24"/>
        </w:rPr>
        <w:t xml:space="preserve">e </w:t>
      </w:r>
      <w:r w:rsidR="005C7B0A">
        <w:rPr>
          <w:rFonts w:ascii="Arial" w:hAnsi="Arial" w:cs="Arial"/>
          <w:sz w:val="24"/>
          <w:szCs w:val="24"/>
        </w:rPr>
        <w:t>minor axis of Rattlesnake Mound is 185</w:t>
      </w:r>
      <w:r w:rsidR="00164643">
        <w:rPr>
          <w:rFonts w:ascii="Arial" w:hAnsi="Arial" w:cs="Arial"/>
          <w:sz w:val="24"/>
          <w:szCs w:val="24"/>
        </w:rPr>
        <w:t>º</w:t>
      </w:r>
      <w:r w:rsidR="00C36765">
        <w:rPr>
          <w:rFonts w:ascii="Arial" w:hAnsi="Arial" w:cs="Arial"/>
          <w:sz w:val="24"/>
          <w:szCs w:val="24"/>
        </w:rPr>
        <w:t xml:space="preserve">, the </w:t>
      </w:r>
      <w:r w:rsidR="008042D2">
        <w:rPr>
          <w:rFonts w:ascii="Arial" w:hAnsi="Arial" w:cs="Arial"/>
          <w:sz w:val="24"/>
          <w:szCs w:val="24"/>
        </w:rPr>
        <w:t xml:space="preserve">longitudinal axis </w:t>
      </w:r>
      <w:r w:rsidR="00C36765">
        <w:rPr>
          <w:rFonts w:ascii="Arial" w:hAnsi="Arial" w:cs="Arial"/>
          <w:sz w:val="24"/>
          <w:szCs w:val="24"/>
        </w:rPr>
        <w:t xml:space="preserve">is </w:t>
      </w:r>
      <w:r w:rsidR="008042D2">
        <w:rPr>
          <w:rFonts w:ascii="Arial" w:hAnsi="Arial" w:cs="Arial"/>
          <w:sz w:val="24"/>
          <w:szCs w:val="24"/>
        </w:rPr>
        <w:t>95</w:t>
      </w:r>
      <w:r w:rsidR="00C07863">
        <w:rPr>
          <w:rFonts w:ascii="Arial" w:hAnsi="Arial" w:cs="Arial"/>
          <w:sz w:val="24"/>
          <w:szCs w:val="24"/>
        </w:rPr>
        <w:t>º</w:t>
      </w:r>
      <w:r w:rsidR="00C36765">
        <w:rPr>
          <w:rFonts w:ascii="Arial" w:hAnsi="Arial" w:cs="Arial"/>
          <w:sz w:val="24"/>
          <w:szCs w:val="24"/>
        </w:rPr>
        <w:t xml:space="preserve"> (Fig</w:t>
      </w:r>
      <w:r w:rsidR="00CA57BA">
        <w:rPr>
          <w:rFonts w:ascii="Arial" w:hAnsi="Arial" w:cs="Arial"/>
          <w:sz w:val="24"/>
          <w:szCs w:val="24"/>
        </w:rPr>
        <w:t>.</w:t>
      </w:r>
      <w:r w:rsidR="00C36765">
        <w:rPr>
          <w:rFonts w:ascii="Arial" w:hAnsi="Arial" w:cs="Arial"/>
          <w:sz w:val="24"/>
          <w:szCs w:val="24"/>
        </w:rPr>
        <w:t xml:space="preserve"> 2</w:t>
      </w:r>
      <w:r w:rsidR="00F041A4">
        <w:rPr>
          <w:rFonts w:ascii="Arial" w:hAnsi="Arial" w:cs="Arial"/>
          <w:sz w:val="24"/>
          <w:szCs w:val="24"/>
        </w:rPr>
        <w:t>4</w:t>
      </w:r>
      <w:r w:rsidR="00C36765">
        <w:rPr>
          <w:rFonts w:ascii="Arial" w:hAnsi="Arial" w:cs="Arial"/>
          <w:sz w:val="24"/>
          <w:szCs w:val="24"/>
        </w:rPr>
        <w:t>b)</w:t>
      </w:r>
      <w:r w:rsidR="008042D2">
        <w:rPr>
          <w:rFonts w:ascii="Arial" w:hAnsi="Arial" w:cs="Arial"/>
          <w:sz w:val="24"/>
          <w:szCs w:val="24"/>
        </w:rPr>
        <w:t xml:space="preserve">. </w:t>
      </w:r>
      <w:r w:rsidR="00E479F5">
        <w:rPr>
          <w:rFonts w:ascii="Arial" w:hAnsi="Arial" w:cs="Arial"/>
          <w:sz w:val="24"/>
          <w:szCs w:val="24"/>
        </w:rPr>
        <w:t>W</w:t>
      </w:r>
      <w:r w:rsidR="008042D2">
        <w:rPr>
          <w:rFonts w:ascii="Arial" w:hAnsi="Arial" w:cs="Arial"/>
          <w:sz w:val="24"/>
          <w:szCs w:val="24"/>
        </w:rPr>
        <w:t>hen th</w:t>
      </w:r>
      <w:r w:rsidR="00C36765">
        <w:rPr>
          <w:rFonts w:ascii="Arial" w:hAnsi="Arial" w:cs="Arial"/>
          <w:sz w:val="24"/>
          <w:szCs w:val="24"/>
        </w:rPr>
        <w:t>e</w:t>
      </w:r>
      <w:r w:rsidR="008042D2">
        <w:rPr>
          <w:rFonts w:ascii="Arial" w:hAnsi="Arial" w:cs="Arial"/>
          <w:sz w:val="24"/>
          <w:szCs w:val="24"/>
        </w:rPr>
        <w:t xml:space="preserve"> </w:t>
      </w:r>
      <w:r w:rsidR="00C36765">
        <w:rPr>
          <w:rFonts w:ascii="Arial" w:hAnsi="Arial" w:cs="Arial"/>
          <w:sz w:val="24"/>
          <w:szCs w:val="24"/>
        </w:rPr>
        <w:t>95</w:t>
      </w:r>
      <w:r w:rsidR="00C07863">
        <w:rPr>
          <w:rFonts w:ascii="Arial" w:hAnsi="Arial" w:cs="Arial"/>
          <w:sz w:val="24"/>
          <w:szCs w:val="24"/>
        </w:rPr>
        <w:t>º</w:t>
      </w:r>
      <w:r w:rsidR="00C36765">
        <w:rPr>
          <w:rFonts w:ascii="Arial" w:hAnsi="Arial" w:cs="Arial"/>
          <w:sz w:val="24"/>
          <w:szCs w:val="24"/>
        </w:rPr>
        <w:t xml:space="preserve"> sightline </w:t>
      </w:r>
      <w:r w:rsidR="00F041A4">
        <w:rPr>
          <w:rFonts w:ascii="Arial" w:hAnsi="Arial" w:cs="Arial"/>
          <w:sz w:val="24"/>
          <w:szCs w:val="24"/>
        </w:rPr>
        <w:t xml:space="preserve">from Rattlesnake Mound </w:t>
      </w:r>
      <w:r w:rsidR="008042D2">
        <w:rPr>
          <w:rFonts w:ascii="Arial" w:hAnsi="Arial" w:cs="Arial"/>
          <w:sz w:val="24"/>
          <w:szCs w:val="24"/>
        </w:rPr>
        <w:t>is extended</w:t>
      </w:r>
      <w:r w:rsidR="00E479F5">
        <w:rPr>
          <w:rFonts w:ascii="Arial" w:hAnsi="Arial" w:cs="Arial"/>
          <w:sz w:val="24"/>
          <w:szCs w:val="24"/>
        </w:rPr>
        <w:t>,</w:t>
      </w:r>
      <w:r w:rsidR="008042D2">
        <w:rPr>
          <w:rFonts w:ascii="Arial" w:hAnsi="Arial" w:cs="Arial"/>
          <w:sz w:val="24"/>
          <w:szCs w:val="24"/>
        </w:rPr>
        <w:t xml:space="preserve"> it </w:t>
      </w:r>
      <w:r w:rsidR="00E479F5">
        <w:rPr>
          <w:rFonts w:ascii="Arial" w:hAnsi="Arial" w:cs="Arial"/>
          <w:sz w:val="24"/>
          <w:szCs w:val="24"/>
        </w:rPr>
        <w:t xml:space="preserve">intersects </w:t>
      </w:r>
      <w:r w:rsidR="008042D2">
        <w:rPr>
          <w:rFonts w:ascii="Arial" w:hAnsi="Arial" w:cs="Arial"/>
          <w:sz w:val="24"/>
          <w:szCs w:val="24"/>
        </w:rPr>
        <w:t xml:space="preserve">a </w:t>
      </w:r>
      <w:r w:rsidR="00164643">
        <w:rPr>
          <w:rFonts w:ascii="Arial" w:hAnsi="Arial" w:cs="Arial"/>
          <w:sz w:val="24"/>
          <w:szCs w:val="24"/>
        </w:rPr>
        <w:t xml:space="preserve">mound on a </w:t>
      </w:r>
      <w:r w:rsidR="008042D2">
        <w:rPr>
          <w:rFonts w:ascii="Arial" w:hAnsi="Arial" w:cs="Arial"/>
          <w:sz w:val="24"/>
          <w:szCs w:val="24"/>
        </w:rPr>
        <w:t>prominent knoll</w:t>
      </w:r>
      <w:r w:rsidR="00E479F5">
        <w:rPr>
          <w:rFonts w:ascii="Arial" w:hAnsi="Arial" w:cs="Arial"/>
          <w:sz w:val="24"/>
          <w:szCs w:val="24"/>
        </w:rPr>
        <w:t xml:space="preserve"> (K3)</w:t>
      </w:r>
      <w:r w:rsidR="008042D2">
        <w:rPr>
          <w:rFonts w:ascii="Arial" w:hAnsi="Arial" w:cs="Arial"/>
          <w:sz w:val="24"/>
          <w:szCs w:val="24"/>
        </w:rPr>
        <w:t xml:space="preserve"> on the bluff overlooking Cahokia</w:t>
      </w:r>
      <w:r w:rsidR="00655187">
        <w:rPr>
          <w:rFonts w:ascii="Arial" w:hAnsi="Arial" w:cs="Arial"/>
          <w:sz w:val="24"/>
          <w:szCs w:val="24"/>
        </w:rPr>
        <w:t xml:space="preserve"> (Fig. 24a)</w:t>
      </w:r>
      <w:r w:rsidR="008042D2">
        <w:rPr>
          <w:rFonts w:ascii="Arial" w:hAnsi="Arial" w:cs="Arial"/>
          <w:sz w:val="24"/>
          <w:szCs w:val="24"/>
        </w:rPr>
        <w:t>.</w:t>
      </w:r>
      <w:r w:rsidR="00C36765">
        <w:rPr>
          <w:rFonts w:ascii="Arial" w:hAnsi="Arial" w:cs="Arial"/>
          <w:sz w:val="24"/>
          <w:szCs w:val="24"/>
        </w:rPr>
        <w:t xml:space="preserve"> </w:t>
      </w:r>
      <w:r w:rsidR="00C32E6F">
        <w:rPr>
          <w:rFonts w:ascii="Arial" w:hAnsi="Arial" w:cs="Arial"/>
          <w:sz w:val="24"/>
          <w:szCs w:val="24"/>
        </w:rPr>
        <w:t xml:space="preserve">Very little is known about the mound. One of the few mentions of it was by Illinois Geological Survey geologist Morris M. Leighton. Leighton </w:t>
      </w:r>
      <w:r w:rsidR="00CC4461">
        <w:rPr>
          <w:rFonts w:ascii="Arial" w:hAnsi="Arial" w:cs="Arial"/>
          <w:sz w:val="24"/>
          <w:szCs w:val="24"/>
        </w:rPr>
        <w:t>(</w:t>
      </w:r>
      <w:r w:rsidR="00C36765">
        <w:rPr>
          <w:rFonts w:ascii="Arial" w:hAnsi="Arial" w:cs="Arial"/>
          <w:sz w:val="24"/>
          <w:szCs w:val="24"/>
        </w:rPr>
        <w:t>1923</w:t>
      </w:r>
      <w:r w:rsidR="00D63552">
        <w:rPr>
          <w:rFonts w:ascii="Arial" w:hAnsi="Arial" w:cs="Arial"/>
          <w:sz w:val="24"/>
          <w:szCs w:val="24"/>
        </w:rPr>
        <w:t xml:space="preserve">, p. </w:t>
      </w:r>
      <w:r w:rsidR="00C36765">
        <w:rPr>
          <w:rFonts w:ascii="Arial" w:hAnsi="Arial" w:cs="Arial"/>
          <w:sz w:val="24"/>
          <w:szCs w:val="24"/>
        </w:rPr>
        <w:t>93) described the mound thusly: “In the mouth of Canteen Creek Valley, are terrace remnants with a summit reaching the 480-foot level on the point of a spur where an Indian mound, 20 feet or more in height is situated. Many flint chips occur in the soil….”</w:t>
      </w:r>
      <w:r w:rsidR="002B0264">
        <w:rPr>
          <w:rFonts w:ascii="Arial" w:hAnsi="Arial" w:cs="Arial"/>
          <w:sz w:val="24"/>
          <w:szCs w:val="24"/>
        </w:rPr>
        <w:t xml:space="preserve"> </w:t>
      </w:r>
    </w:p>
    <w:p w14:paraId="347B0D60" w14:textId="4E348333" w:rsidR="00C36765" w:rsidRDefault="00603488" w:rsidP="00C36765">
      <w:pPr>
        <w:spacing w:line="360" w:lineRule="auto"/>
        <w:rPr>
          <w:rFonts w:ascii="Arial" w:hAnsi="Arial" w:cs="Arial"/>
          <w:sz w:val="24"/>
          <w:szCs w:val="24"/>
        </w:rPr>
      </w:pPr>
      <w:r>
        <w:rPr>
          <w:rFonts w:ascii="Arial" w:hAnsi="Arial" w:cs="Arial"/>
          <w:sz w:val="24"/>
          <w:szCs w:val="24"/>
        </w:rPr>
        <w:t xml:space="preserve">  </w:t>
      </w:r>
      <w:r w:rsidR="00C32E6F">
        <w:rPr>
          <w:rFonts w:ascii="Arial" w:hAnsi="Arial" w:cs="Arial"/>
          <w:sz w:val="24"/>
          <w:szCs w:val="24"/>
        </w:rPr>
        <w:t xml:space="preserve">In an earlier report </w:t>
      </w:r>
      <w:r w:rsidR="00C36765">
        <w:rPr>
          <w:rFonts w:ascii="Arial" w:hAnsi="Arial" w:cs="Arial"/>
          <w:sz w:val="24"/>
          <w:szCs w:val="24"/>
        </w:rPr>
        <w:t>McAdams (1887</w:t>
      </w:r>
      <w:r w:rsidR="00D63552">
        <w:rPr>
          <w:rFonts w:ascii="Arial" w:hAnsi="Arial" w:cs="Arial"/>
          <w:sz w:val="24"/>
          <w:szCs w:val="24"/>
        </w:rPr>
        <w:t xml:space="preserve">, p. </w:t>
      </w:r>
      <w:r w:rsidR="00C36765">
        <w:rPr>
          <w:rFonts w:ascii="Arial" w:hAnsi="Arial" w:cs="Arial"/>
          <w:sz w:val="24"/>
          <w:szCs w:val="24"/>
        </w:rPr>
        <w:t xml:space="preserve">45) </w:t>
      </w:r>
      <w:r w:rsidR="00C32E6F">
        <w:rPr>
          <w:rFonts w:ascii="Arial" w:hAnsi="Arial" w:cs="Arial"/>
          <w:sz w:val="24"/>
          <w:szCs w:val="24"/>
        </w:rPr>
        <w:t xml:space="preserve">makes note of a </w:t>
      </w:r>
      <w:r w:rsidR="00C36765">
        <w:rPr>
          <w:rFonts w:ascii="Arial" w:hAnsi="Arial" w:cs="Arial"/>
          <w:sz w:val="24"/>
          <w:szCs w:val="24"/>
        </w:rPr>
        <w:t xml:space="preserve">“mound on the bluff opposite East St. Louis.” </w:t>
      </w:r>
      <w:r w:rsidR="002E10E8">
        <w:rPr>
          <w:rFonts w:ascii="Arial" w:hAnsi="Arial" w:cs="Arial"/>
          <w:sz w:val="24"/>
          <w:szCs w:val="24"/>
        </w:rPr>
        <w:t xml:space="preserve">The K3 location is indeed opposite from </w:t>
      </w:r>
      <w:proofErr w:type="gramStart"/>
      <w:r w:rsidR="002E10E8">
        <w:rPr>
          <w:rFonts w:ascii="Arial" w:hAnsi="Arial" w:cs="Arial"/>
          <w:sz w:val="24"/>
          <w:szCs w:val="24"/>
        </w:rPr>
        <w:t>north East</w:t>
      </w:r>
      <w:proofErr w:type="gramEnd"/>
      <w:r w:rsidR="002E10E8">
        <w:rPr>
          <w:rFonts w:ascii="Arial" w:hAnsi="Arial" w:cs="Arial"/>
          <w:sz w:val="24"/>
          <w:szCs w:val="24"/>
        </w:rPr>
        <w:t xml:space="preserve"> St. Louis. </w:t>
      </w:r>
      <w:r w:rsidR="00C32E6F">
        <w:rPr>
          <w:rFonts w:ascii="Arial" w:hAnsi="Arial" w:cs="Arial"/>
          <w:sz w:val="24"/>
          <w:szCs w:val="24"/>
        </w:rPr>
        <w:t xml:space="preserve">The reference is brief, but </w:t>
      </w:r>
      <w:r w:rsidR="00C36765">
        <w:rPr>
          <w:rFonts w:ascii="Arial" w:hAnsi="Arial" w:cs="Arial"/>
          <w:sz w:val="24"/>
          <w:szCs w:val="24"/>
        </w:rPr>
        <w:t>McAdams states that in this mound he found a human burial with a copper headdress and large frog effigy pipe</w:t>
      </w:r>
      <w:r w:rsidR="00C32E6F">
        <w:rPr>
          <w:rFonts w:ascii="Arial" w:hAnsi="Arial" w:cs="Arial"/>
          <w:sz w:val="24"/>
          <w:szCs w:val="24"/>
        </w:rPr>
        <w:t xml:space="preserve">. </w:t>
      </w:r>
    </w:p>
    <w:p w14:paraId="6C1E9C55" w14:textId="6FBCE693" w:rsidR="005C7B0A" w:rsidRDefault="005C7B0A" w:rsidP="008C4F3C">
      <w:pPr>
        <w:spacing w:line="360" w:lineRule="auto"/>
        <w:rPr>
          <w:rFonts w:ascii="Arial" w:hAnsi="Arial" w:cs="Arial"/>
          <w:sz w:val="24"/>
          <w:szCs w:val="24"/>
        </w:rPr>
      </w:pPr>
    </w:p>
    <w:p w14:paraId="411D2376" w14:textId="2320C12B" w:rsidR="0018605B" w:rsidRDefault="000568DE" w:rsidP="002E10E8">
      <w:pPr>
        <w:spacing w:line="360" w:lineRule="auto"/>
        <w:ind w:firstLine="900"/>
        <w:rPr>
          <w:rFonts w:ascii="Arial" w:hAnsi="Arial" w:cs="Arial"/>
          <w:sz w:val="24"/>
          <w:szCs w:val="24"/>
        </w:rPr>
      </w:pPr>
      <w:r w:rsidRPr="000568DE">
        <w:rPr>
          <w:rFonts w:ascii="Arial" w:hAnsi="Arial" w:cs="Arial"/>
          <w:noProof/>
          <w:sz w:val="24"/>
          <w:szCs w:val="24"/>
          <w:lang w:val="en-US"/>
        </w:rPr>
        <w:lastRenderedPageBreak/>
        <w:drawing>
          <wp:inline distT="0" distB="0" distL="0" distR="0" wp14:anchorId="3A9F4372" wp14:editId="38E162F3">
            <wp:extent cx="4681057" cy="4816601"/>
            <wp:effectExtent l="0" t="0" r="5715" b="3175"/>
            <wp:docPr id="1503911349" name="Picture 1" descr="A close-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911349" name="Picture 1" descr="A close-up of a map&#10;&#10;Description automatically generated"/>
                    <pic:cNvPicPr/>
                  </pic:nvPicPr>
                  <pic:blipFill>
                    <a:blip r:embed="rId35"/>
                    <a:stretch>
                      <a:fillRect/>
                    </a:stretch>
                  </pic:blipFill>
                  <pic:spPr>
                    <a:xfrm>
                      <a:off x="0" y="0"/>
                      <a:ext cx="4734714" cy="4871812"/>
                    </a:xfrm>
                    <a:prstGeom prst="rect">
                      <a:avLst/>
                    </a:prstGeom>
                  </pic:spPr>
                </pic:pic>
              </a:graphicData>
            </a:graphic>
          </wp:inline>
        </w:drawing>
      </w:r>
    </w:p>
    <w:p w14:paraId="314994BD" w14:textId="2152F65E" w:rsidR="0018605B" w:rsidRDefault="0018605B" w:rsidP="0018605B">
      <w:pPr>
        <w:rPr>
          <w:rFonts w:ascii="Arial" w:hAnsi="Arial" w:cs="Arial"/>
          <w:sz w:val="24"/>
          <w:szCs w:val="24"/>
        </w:rPr>
      </w:pPr>
      <w:r w:rsidRPr="004F1513">
        <w:rPr>
          <w:rFonts w:ascii="Arial" w:hAnsi="Arial" w:cs="Arial"/>
          <w:bCs/>
        </w:rPr>
        <w:t xml:space="preserve">Figure </w:t>
      </w:r>
      <w:r w:rsidR="008042D2" w:rsidRPr="004F1513">
        <w:rPr>
          <w:rFonts w:ascii="Arial" w:hAnsi="Arial" w:cs="Arial"/>
          <w:bCs/>
        </w:rPr>
        <w:t>2</w:t>
      </w:r>
      <w:r w:rsidR="0044773C">
        <w:rPr>
          <w:rFonts w:ascii="Arial" w:hAnsi="Arial" w:cs="Arial"/>
          <w:bCs/>
        </w:rPr>
        <w:t>4</w:t>
      </w:r>
      <w:r w:rsidR="0016327D" w:rsidRPr="004F1513">
        <w:rPr>
          <w:rFonts w:ascii="Arial" w:hAnsi="Arial" w:cs="Arial"/>
          <w:bCs/>
        </w:rPr>
        <w:t>a</w:t>
      </w:r>
      <w:r w:rsidRPr="004F1513">
        <w:rPr>
          <w:rFonts w:ascii="Arial" w:hAnsi="Arial" w:cs="Arial"/>
          <w:bCs/>
        </w:rPr>
        <w:t>.</w:t>
      </w:r>
      <w:r w:rsidRPr="005444F9">
        <w:rPr>
          <w:rFonts w:ascii="Arial" w:hAnsi="Arial" w:cs="Arial"/>
        </w:rPr>
        <w:t xml:space="preserve"> </w:t>
      </w:r>
      <w:r w:rsidR="0016327D" w:rsidRPr="005444F9">
        <w:rPr>
          <w:rFonts w:ascii="Arial" w:hAnsi="Arial" w:cs="Arial"/>
        </w:rPr>
        <w:t>USGS topographic map detail (1998 Monks Mound, IL quadrangle) showing azimuth from Rattlesnake Mound to K3. Base map by Terrain Navigator Pro (Trimble</w:t>
      </w:r>
      <w:r w:rsidR="00CA57BA">
        <w:rPr>
          <w:rFonts w:ascii="Arial" w:hAnsi="Arial" w:cs="Arial"/>
        </w:rPr>
        <w:t>,</w:t>
      </w:r>
      <w:r w:rsidR="0016327D" w:rsidRPr="005444F9">
        <w:rPr>
          <w:rFonts w:ascii="Arial" w:hAnsi="Arial" w:cs="Arial"/>
        </w:rPr>
        <w:t xml:space="preserve"> 2023). Annotations by author.                                                                                              </w:t>
      </w:r>
      <w:r w:rsidR="009152D3">
        <w:rPr>
          <w:rFonts w:ascii="Arial" w:hAnsi="Arial" w:cs="Arial"/>
        </w:rPr>
        <w:t xml:space="preserve">             </w:t>
      </w:r>
      <w:r w:rsidR="0016327D" w:rsidRPr="004F1513">
        <w:rPr>
          <w:rFonts w:ascii="Arial" w:hAnsi="Arial" w:cs="Arial"/>
          <w:bCs/>
        </w:rPr>
        <w:t>Figure 2</w:t>
      </w:r>
      <w:r w:rsidR="0044773C">
        <w:rPr>
          <w:rFonts w:ascii="Arial" w:hAnsi="Arial" w:cs="Arial"/>
          <w:bCs/>
        </w:rPr>
        <w:t>4</w:t>
      </w:r>
      <w:r w:rsidR="0016327D" w:rsidRPr="004F1513">
        <w:rPr>
          <w:rFonts w:ascii="Arial" w:hAnsi="Arial" w:cs="Arial"/>
          <w:bCs/>
        </w:rPr>
        <w:t>b</w:t>
      </w:r>
      <w:r w:rsidR="0016327D" w:rsidRPr="004F1513">
        <w:rPr>
          <w:rFonts w:ascii="Arial" w:hAnsi="Arial" w:cs="Arial"/>
        </w:rPr>
        <w:t>.</w:t>
      </w:r>
      <w:r w:rsidR="0016327D" w:rsidRPr="005444F9">
        <w:rPr>
          <w:rFonts w:ascii="Arial" w:hAnsi="Arial" w:cs="Arial"/>
        </w:rPr>
        <w:t xml:space="preserve"> LiDAR view of Rattlesnake Mound. No vertical exaggeration. </w:t>
      </w:r>
      <w:r w:rsidR="0016327D" w:rsidRPr="003145BD">
        <w:rPr>
          <w:rFonts w:ascii="Arial" w:hAnsi="Arial" w:cs="Arial"/>
        </w:rPr>
        <w:t>1</w:t>
      </w:r>
      <w:r w:rsidR="003145BD">
        <w:rPr>
          <w:rFonts w:ascii="Arial" w:hAnsi="Arial" w:cs="Arial"/>
        </w:rPr>
        <w:t xml:space="preserve"> </w:t>
      </w:r>
      <w:r w:rsidR="0016327D" w:rsidRPr="005444F9">
        <w:rPr>
          <w:rFonts w:ascii="Arial" w:hAnsi="Arial" w:cs="Arial"/>
        </w:rPr>
        <w:t xml:space="preserve">meter contour interval. LiDAR data courtesy of Indiana University, Department of Earth and Atmospheric Sciences.                                                                                                         </w:t>
      </w:r>
      <w:r w:rsidR="009152D3">
        <w:rPr>
          <w:rFonts w:ascii="Arial" w:hAnsi="Arial" w:cs="Arial"/>
        </w:rPr>
        <w:t xml:space="preserve">                       </w:t>
      </w:r>
      <w:r w:rsidR="0016327D" w:rsidRPr="004F1513">
        <w:rPr>
          <w:rFonts w:ascii="Arial" w:hAnsi="Arial" w:cs="Arial"/>
          <w:bCs/>
        </w:rPr>
        <w:t>Figure 2</w:t>
      </w:r>
      <w:r w:rsidR="0044773C">
        <w:rPr>
          <w:rFonts w:ascii="Arial" w:hAnsi="Arial" w:cs="Arial"/>
          <w:bCs/>
        </w:rPr>
        <w:t>4</w:t>
      </w:r>
      <w:r w:rsidR="0016327D" w:rsidRPr="004F1513">
        <w:rPr>
          <w:rFonts w:ascii="Arial" w:hAnsi="Arial" w:cs="Arial"/>
          <w:bCs/>
        </w:rPr>
        <w:t>c.</w:t>
      </w:r>
      <w:r w:rsidR="0016327D" w:rsidRPr="005444F9">
        <w:rPr>
          <w:rFonts w:ascii="Arial" w:hAnsi="Arial" w:cs="Arial"/>
        </w:rPr>
        <w:t xml:space="preserve"> Enlarged detail of USGS map showing K3 bluff, azimuth from Rattlesnake Mound and Canteen Creek</w:t>
      </w:r>
      <w:r w:rsidR="0016327D">
        <w:rPr>
          <w:rFonts w:ascii="Arial" w:hAnsi="Arial" w:cs="Arial"/>
          <w:sz w:val="24"/>
          <w:szCs w:val="24"/>
        </w:rPr>
        <w:t>.</w:t>
      </w:r>
    </w:p>
    <w:p w14:paraId="749F95F9" w14:textId="77777777" w:rsidR="00E479F5" w:rsidRDefault="00E479F5" w:rsidP="0018605B">
      <w:pPr>
        <w:rPr>
          <w:rFonts w:ascii="Arial" w:hAnsi="Arial" w:cs="Arial"/>
          <w:sz w:val="24"/>
          <w:szCs w:val="24"/>
        </w:rPr>
      </w:pPr>
    </w:p>
    <w:p w14:paraId="32195074" w14:textId="01625E78" w:rsidR="00030EC7" w:rsidRDefault="00603488" w:rsidP="00D0795B">
      <w:pPr>
        <w:spacing w:line="360" w:lineRule="auto"/>
        <w:rPr>
          <w:rFonts w:ascii="Arial" w:hAnsi="Arial" w:cs="Arial"/>
          <w:sz w:val="24"/>
          <w:szCs w:val="24"/>
        </w:rPr>
      </w:pPr>
      <w:r>
        <w:rPr>
          <w:rFonts w:ascii="Arial" w:hAnsi="Arial" w:cs="Arial"/>
          <w:sz w:val="24"/>
          <w:szCs w:val="24"/>
        </w:rPr>
        <w:t xml:space="preserve">  </w:t>
      </w:r>
      <w:r w:rsidR="0035709D">
        <w:rPr>
          <w:rFonts w:ascii="Arial" w:hAnsi="Arial" w:cs="Arial"/>
          <w:sz w:val="24"/>
          <w:szCs w:val="24"/>
        </w:rPr>
        <w:t>In addition to the mound, w</w:t>
      </w:r>
      <w:r w:rsidR="008042D2">
        <w:rPr>
          <w:rFonts w:ascii="Arial" w:hAnsi="Arial" w:cs="Arial"/>
          <w:sz w:val="24"/>
          <w:szCs w:val="24"/>
        </w:rPr>
        <w:t xml:space="preserve">hat distinguishes </w:t>
      </w:r>
      <w:r w:rsidR="00C11353">
        <w:rPr>
          <w:rFonts w:ascii="Arial" w:hAnsi="Arial" w:cs="Arial"/>
          <w:sz w:val="24"/>
          <w:szCs w:val="24"/>
        </w:rPr>
        <w:t xml:space="preserve">the K3 </w:t>
      </w:r>
      <w:r w:rsidR="000E2724">
        <w:rPr>
          <w:rFonts w:ascii="Arial" w:hAnsi="Arial" w:cs="Arial"/>
          <w:sz w:val="24"/>
          <w:szCs w:val="24"/>
        </w:rPr>
        <w:t>promontory</w:t>
      </w:r>
      <w:r w:rsidR="00625214">
        <w:rPr>
          <w:rFonts w:ascii="Arial" w:hAnsi="Arial" w:cs="Arial"/>
          <w:sz w:val="24"/>
          <w:szCs w:val="24"/>
        </w:rPr>
        <w:t xml:space="preserve"> </w:t>
      </w:r>
      <w:r w:rsidR="008042D2">
        <w:rPr>
          <w:rFonts w:ascii="Arial" w:hAnsi="Arial" w:cs="Arial"/>
          <w:sz w:val="24"/>
          <w:szCs w:val="24"/>
        </w:rPr>
        <w:t xml:space="preserve">is that it </w:t>
      </w:r>
      <w:r w:rsidR="00625214">
        <w:rPr>
          <w:rFonts w:ascii="Arial" w:hAnsi="Arial" w:cs="Arial"/>
          <w:sz w:val="24"/>
          <w:szCs w:val="24"/>
        </w:rPr>
        <w:t xml:space="preserve">marks </w:t>
      </w:r>
      <w:r w:rsidR="00030EC7">
        <w:rPr>
          <w:rFonts w:ascii="Arial" w:hAnsi="Arial" w:cs="Arial"/>
          <w:sz w:val="24"/>
          <w:szCs w:val="24"/>
        </w:rPr>
        <w:t xml:space="preserve">the location </w:t>
      </w:r>
      <w:r w:rsidR="00625214">
        <w:rPr>
          <w:rFonts w:ascii="Arial" w:hAnsi="Arial" w:cs="Arial"/>
          <w:sz w:val="24"/>
          <w:szCs w:val="24"/>
        </w:rPr>
        <w:t>where Canteen Creek exits the upland area</w:t>
      </w:r>
      <w:r w:rsidR="00273914">
        <w:rPr>
          <w:rFonts w:ascii="Arial" w:hAnsi="Arial" w:cs="Arial"/>
          <w:sz w:val="24"/>
          <w:szCs w:val="24"/>
        </w:rPr>
        <w:t xml:space="preserve"> (Fig</w:t>
      </w:r>
      <w:r w:rsidR="00CA57BA">
        <w:rPr>
          <w:rFonts w:ascii="Arial" w:hAnsi="Arial" w:cs="Arial"/>
          <w:sz w:val="24"/>
          <w:szCs w:val="24"/>
        </w:rPr>
        <w:t>.</w:t>
      </w:r>
      <w:r w:rsidR="00273914">
        <w:rPr>
          <w:rFonts w:ascii="Arial" w:hAnsi="Arial" w:cs="Arial"/>
          <w:sz w:val="24"/>
          <w:szCs w:val="24"/>
        </w:rPr>
        <w:t xml:space="preserve"> </w:t>
      </w:r>
      <w:r w:rsidR="0016327D">
        <w:rPr>
          <w:rFonts w:ascii="Arial" w:hAnsi="Arial" w:cs="Arial"/>
          <w:sz w:val="24"/>
          <w:szCs w:val="24"/>
        </w:rPr>
        <w:t>2</w:t>
      </w:r>
      <w:r w:rsidR="00F041A4">
        <w:rPr>
          <w:rFonts w:ascii="Arial" w:hAnsi="Arial" w:cs="Arial"/>
          <w:sz w:val="24"/>
          <w:szCs w:val="24"/>
        </w:rPr>
        <w:t>4</w:t>
      </w:r>
      <w:r w:rsidR="0016327D">
        <w:rPr>
          <w:rFonts w:ascii="Arial" w:hAnsi="Arial" w:cs="Arial"/>
          <w:sz w:val="24"/>
          <w:szCs w:val="24"/>
        </w:rPr>
        <w:t>c</w:t>
      </w:r>
      <w:r w:rsidR="00273914">
        <w:rPr>
          <w:rFonts w:ascii="Arial" w:hAnsi="Arial" w:cs="Arial"/>
          <w:sz w:val="24"/>
          <w:szCs w:val="24"/>
        </w:rPr>
        <w:t>)</w:t>
      </w:r>
      <w:r w:rsidR="000E2724">
        <w:rPr>
          <w:rFonts w:ascii="Arial" w:hAnsi="Arial" w:cs="Arial"/>
          <w:sz w:val="24"/>
          <w:szCs w:val="24"/>
        </w:rPr>
        <w:t xml:space="preserve">. From </w:t>
      </w:r>
      <w:r w:rsidR="00C11353">
        <w:rPr>
          <w:rFonts w:ascii="Arial" w:hAnsi="Arial" w:cs="Arial"/>
          <w:sz w:val="24"/>
          <w:szCs w:val="24"/>
        </w:rPr>
        <w:t>this location</w:t>
      </w:r>
      <w:r w:rsidR="00885A6F">
        <w:rPr>
          <w:rFonts w:ascii="Arial" w:hAnsi="Arial" w:cs="Arial"/>
          <w:sz w:val="24"/>
          <w:szCs w:val="24"/>
        </w:rPr>
        <w:t xml:space="preserve"> </w:t>
      </w:r>
      <w:r w:rsidR="000E2724">
        <w:rPr>
          <w:rFonts w:ascii="Arial" w:hAnsi="Arial" w:cs="Arial"/>
          <w:sz w:val="24"/>
          <w:szCs w:val="24"/>
        </w:rPr>
        <w:t xml:space="preserve">Canteen Creek </w:t>
      </w:r>
      <w:r w:rsidR="00C30436">
        <w:rPr>
          <w:rFonts w:ascii="Arial" w:hAnsi="Arial" w:cs="Arial"/>
          <w:sz w:val="24"/>
          <w:szCs w:val="24"/>
        </w:rPr>
        <w:t xml:space="preserve">flows </w:t>
      </w:r>
      <w:r w:rsidR="00D03C4A">
        <w:rPr>
          <w:rFonts w:ascii="Arial" w:hAnsi="Arial" w:cs="Arial"/>
          <w:sz w:val="24"/>
          <w:szCs w:val="24"/>
        </w:rPr>
        <w:t>northwest,</w:t>
      </w:r>
      <w:r w:rsidR="000E2724">
        <w:rPr>
          <w:rFonts w:ascii="Arial" w:hAnsi="Arial" w:cs="Arial"/>
          <w:sz w:val="24"/>
          <w:szCs w:val="24"/>
        </w:rPr>
        <w:t xml:space="preserve"> passing </w:t>
      </w:r>
      <w:r w:rsidR="004E088D">
        <w:rPr>
          <w:rFonts w:ascii="Arial" w:hAnsi="Arial" w:cs="Arial"/>
          <w:sz w:val="24"/>
          <w:szCs w:val="24"/>
        </w:rPr>
        <w:t xml:space="preserve">to </w:t>
      </w:r>
      <w:r w:rsidR="000E2724">
        <w:rPr>
          <w:rFonts w:ascii="Arial" w:hAnsi="Arial" w:cs="Arial"/>
          <w:sz w:val="24"/>
          <w:szCs w:val="24"/>
        </w:rPr>
        <w:t xml:space="preserve">within a few hundred meters </w:t>
      </w:r>
      <w:r w:rsidR="00210FEA">
        <w:rPr>
          <w:rFonts w:ascii="Arial" w:hAnsi="Arial" w:cs="Arial"/>
          <w:sz w:val="24"/>
          <w:szCs w:val="24"/>
        </w:rPr>
        <w:t xml:space="preserve">north </w:t>
      </w:r>
      <w:r w:rsidR="000E2724">
        <w:rPr>
          <w:rFonts w:ascii="Arial" w:hAnsi="Arial" w:cs="Arial"/>
          <w:sz w:val="24"/>
          <w:szCs w:val="24"/>
        </w:rPr>
        <w:t>of</w:t>
      </w:r>
      <w:r w:rsidR="00C30436">
        <w:rPr>
          <w:rFonts w:ascii="Arial" w:hAnsi="Arial" w:cs="Arial"/>
          <w:sz w:val="24"/>
          <w:szCs w:val="24"/>
        </w:rPr>
        <w:t xml:space="preserve"> </w:t>
      </w:r>
      <w:r w:rsidR="0097742A">
        <w:rPr>
          <w:rFonts w:ascii="Arial" w:hAnsi="Arial" w:cs="Arial"/>
          <w:sz w:val="24"/>
          <w:szCs w:val="24"/>
        </w:rPr>
        <w:t>Monks Mound</w:t>
      </w:r>
      <w:r w:rsidR="00C30436">
        <w:rPr>
          <w:rFonts w:ascii="Arial" w:hAnsi="Arial" w:cs="Arial"/>
          <w:sz w:val="24"/>
          <w:szCs w:val="24"/>
        </w:rPr>
        <w:t xml:space="preserve"> and </w:t>
      </w:r>
      <w:r w:rsidR="00354FC1">
        <w:rPr>
          <w:rFonts w:ascii="Arial" w:hAnsi="Arial" w:cs="Arial"/>
          <w:sz w:val="24"/>
          <w:szCs w:val="24"/>
        </w:rPr>
        <w:t xml:space="preserve">then </w:t>
      </w:r>
      <w:r w:rsidR="00FD67C9">
        <w:rPr>
          <w:rFonts w:ascii="Arial" w:hAnsi="Arial" w:cs="Arial"/>
          <w:sz w:val="24"/>
          <w:szCs w:val="24"/>
        </w:rPr>
        <w:t xml:space="preserve">on </w:t>
      </w:r>
      <w:r w:rsidR="00C30436">
        <w:rPr>
          <w:rFonts w:ascii="Arial" w:hAnsi="Arial" w:cs="Arial"/>
          <w:sz w:val="24"/>
          <w:szCs w:val="24"/>
        </w:rPr>
        <w:t>to the Mississippi River</w:t>
      </w:r>
      <w:r w:rsidR="00625214">
        <w:rPr>
          <w:rFonts w:ascii="Arial" w:hAnsi="Arial" w:cs="Arial"/>
          <w:sz w:val="24"/>
          <w:szCs w:val="24"/>
        </w:rPr>
        <w:t>.</w:t>
      </w:r>
      <w:r w:rsidR="0097742A">
        <w:rPr>
          <w:rFonts w:ascii="Arial" w:hAnsi="Arial" w:cs="Arial"/>
          <w:sz w:val="24"/>
          <w:szCs w:val="24"/>
        </w:rPr>
        <w:t xml:space="preserve"> For Cahokians, Canteen Creek provided a source of fresh flowing water unlike the standing water </w:t>
      </w:r>
      <w:r w:rsidR="00C30436">
        <w:rPr>
          <w:rFonts w:ascii="Arial" w:hAnsi="Arial" w:cs="Arial"/>
          <w:sz w:val="24"/>
          <w:szCs w:val="24"/>
        </w:rPr>
        <w:t xml:space="preserve">that mostly </w:t>
      </w:r>
      <w:r w:rsidR="0097742A">
        <w:rPr>
          <w:rFonts w:ascii="Arial" w:hAnsi="Arial" w:cs="Arial"/>
          <w:sz w:val="24"/>
          <w:szCs w:val="24"/>
        </w:rPr>
        <w:t>surround</w:t>
      </w:r>
      <w:r w:rsidR="00885A6F">
        <w:rPr>
          <w:rFonts w:ascii="Arial" w:hAnsi="Arial" w:cs="Arial"/>
          <w:sz w:val="24"/>
          <w:szCs w:val="24"/>
        </w:rPr>
        <w:t>s</w:t>
      </w:r>
      <w:r w:rsidR="0097742A">
        <w:rPr>
          <w:rFonts w:ascii="Arial" w:hAnsi="Arial" w:cs="Arial"/>
          <w:sz w:val="24"/>
          <w:szCs w:val="24"/>
        </w:rPr>
        <w:t xml:space="preserve"> the site. </w:t>
      </w:r>
      <w:r w:rsidR="0023119B">
        <w:rPr>
          <w:rFonts w:ascii="Arial" w:hAnsi="Arial" w:cs="Arial"/>
          <w:sz w:val="24"/>
          <w:szCs w:val="24"/>
        </w:rPr>
        <w:t>Today, Canteen Creek is a hardly more than a trickle. Before modern changes</w:t>
      </w:r>
      <w:r w:rsidR="00F041A4">
        <w:rPr>
          <w:rFonts w:ascii="Arial" w:hAnsi="Arial" w:cs="Arial"/>
          <w:sz w:val="24"/>
          <w:szCs w:val="24"/>
        </w:rPr>
        <w:t xml:space="preserve"> to the </w:t>
      </w:r>
      <w:r w:rsidR="00F041A4">
        <w:rPr>
          <w:rFonts w:ascii="Arial" w:hAnsi="Arial" w:cs="Arial"/>
          <w:sz w:val="24"/>
          <w:szCs w:val="24"/>
        </w:rPr>
        <w:lastRenderedPageBreak/>
        <w:t>landscape,</w:t>
      </w:r>
      <w:r w:rsidR="0023119B">
        <w:rPr>
          <w:rFonts w:ascii="Arial" w:hAnsi="Arial" w:cs="Arial"/>
          <w:sz w:val="24"/>
          <w:szCs w:val="24"/>
        </w:rPr>
        <w:t xml:space="preserve"> </w:t>
      </w:r>
      <w:r w:rsidR="002E10E8">
        <w:rPr>
          <w:rFonts w:ascii="Arial" w:hAnsi="Arial" w:cs="Arial"/>
          <w:sz w:val="24"/>
          <w:szCs w:val="24"/>
        </w:rPr>
        <w:t xml:space="preserve">however, </w:t>
      </w:r>
      <w:r w:rsidR="0023119B">
        <w:rPr>
          <w:rFonts w:ascii="Arial" w:hAnsi="Arial" w:cs="Arial"/>
          <w:sz w:val="24"/>
          <w:szCs w:val="24"/>
        </w:rPr>
        <w:t xml:space="preserve">the watercourse was </w:t>
      </w:r>
      <w:r w:rsidR="00532C89">
        <w:rPr>
          <w:rFonts w:ascii="Arial" w:hAnsi="Arial" w:cs="Arial"/>
          <w:sz w:val="24"/>
          <w:szCs w:val="24"/>
        </w:rPr>
        <w:t>considerably larger</w:t>
      </w:r>
      <w:r w:rsidR="0023119B">
        <w:rPr>
          <w:rFonts w:ascii="Arial" w:hAnsi="Arial" w:cs="Arial"/>
          <w:sz w:val="24"/>
          <w:szCs w:val="24"/>
        </w:rPr>
        <w:t xml:space="preserve">. </w:t>
      </w:r>
      <w:proofErr w:type="gramStart"/>
      <w:r w:rsidR="00F041A4">
        <w:rPr>
          <w:rFonts w:ascii="Arial" w:hAnsi="Arial" w:cs="Arial"/>
          <w:sz w:val="24"/>
          <w:szCs w:val="24"/>
        </w:rPr>
        <w:t>Thus</w:t>
      </w:r>
      <w:proofErr w:type="gramEnd"/>
      <w:r w:rsidR="00F041A4">
        <w:rPr>
          <w:rFonts w:ascii="Arial" w:hAnsi="Arial" w:cs="Arial"/>
          <w:sz w:val="24"/>
          <w:szCs w:val="24"/>
        </w:rPr>
        <w:t xml:space="preserve"> </w:t>
      </w:r>
      <w:r w:rsidR="00C30436" w:rsidRPr="007530E6">
        <w:rPr>
          <w:rFonts w:ascii="Arial" w:hAnsi="Arial" w:cs="Arial"/>
          <w:sz w:val="24"/>
          <w:szCs w:val="24"/>
        </w:rPr>
        <w:t>Rattlesnake Mound points to a</w:t>
      </w:r>
      <w:r w:rsidR="008042D2" w:rsidRPr="007530E6">
        <w:rPr>
          <w:rFonts w:ascii="Arial" w:hAnsi="Arial" w:cs="Arial"/>
          <w:sz w:val="24"/>
          <w:szCs w:val="24"/>
        </w:rPr>
        <w:t>n</w:t>
      </w:r>
      <w:r w:rsidR="00284215" w:rsidRPr="007530E6">
        <w:rPr>
          <w:rFonts w:ascii="Arial" w:hAnsi="Arial" w:cs="Arial"/>
          <w:sz w:val="24"/>
          <w:szCs w:val="24"/>
        </w:rPr>
        <w:t xml:space="preserve"> important </w:t>
      </w:r>
      <w:r w:rsidR="007406BD" w:rsidRPr="007530E6">
        <w:rPr>
          <w:rFonts w:ascii="Arial" w:hAnsi="Arial" w:cs="Arial"/>
          <w:sz w:val="24"/>
          <w:szCs w:val="24"/>
        </w:rPr>
        <w:t xml:space="preserve">landscape </w:t>
      </w:r>
      <w:r w:rsidR="00C30436" w:rsidRPr="007530E6">
        <w:rPr>
          <w:rFonts w:ascii="Arial" w:hAnsi="Arial" w:cs="Arial"/>
          <w:sz w:val="24"/>
          <w:szCs w:val="24"/>
        </w:rPr>
        <w:t>location.</w:t>
      </w:r>
      <w:r w:rsidR="00284215">
        <w:rPr>
          <w:rFonts w:ascii="Arial" w:hAnsi="Arial" w:cs="Arial"/>
          <w:sz w:val="24"/>
          <w:szCs w:val="24"/>
        </w:rPr>
        <w:t xml:space="preserve">  </w:t>
      </w:r>
    </w:p>
    <w:p w14:paraId="0938F452" w14:textId="5819A41A" w:rsidR="0057183C" w:rsidRDefault="00B431AD" w:rsidP="00A028A4">
      <w:pPr>
        <w:spacing w:line="360" w:lineRule="auto"/>
        <w:rPr>
          <w:rFonts w:ascii="Arial" w:hAnsi="Arial" w:cs="Arial"/>
          <w:sz w:val="24"/>
          <w:szCs w:val="24"/>
        </w:rPr>
      </w:pPr>
      <w:r>
        <w:rPr>
          <w:rFonts w:ascii="Arial" w:hAnsi="Arial" w:cs="Arial"/>
          <w:sz w:val="24"/>
          <w:szCs w:val="24"/>
        </w:rPr>
        <w:t xml:space="preserve">  </w:t>
      </w:r>
      <w:r w:rsidR="00A028A4">
        <w:rPr>
          <w:rFonts w:ascii="Arial" w:hAnsi="Arial" w:cs="Arial"/>
          <w:sz w:val="24"/>
          <w:szCs w:val="24"/>
        </w:rPr>
        <w:t xml:space="preserve">From a cosmological perspective, it </w:t>
      </w:r>
      <w:r w:rsidR="0088003A">
        <w:rPr>
          <w:rFonts w:ascii="Arial" w:hAnsi="Arial" w:cs="Arial"/>
          <w:sz w:val="24"/>
          <w:szCs w:val="24"/>
        </w:rPr>
        <w:t xml:space="preserve">may be </w:t>
      </w:r>
      <w:r w:rsidR="00A028A4">
        <w:rPr>
          <w:rFonts w:ascii="Arial" w:hAnsi="Arial" w:cs="Arial"/>
          <w:sz w:val="24"/>
          <w:szCs w:val="24"/>
        </w:rPr>
        <w:t xml:space="preserve">relevant that the source for Canteen Creek are multiple springs </w:t>
      </w:r>
      <w:proofErr w:type="gramStart"/>
      <w:r w:rsidR="00A028A4">
        <w:rPr>
          <w:rFonts w:ascii="Arial" w:hAnsi="Arial" w:cs="Arial"/>
          <w:sz w:val="24"/>
          <w:szCs w:val="24"/>
        </w:rPr>
        <w:t>in the area of</w:t>
      </w:r>
      <w:proofErr w:type="gramEnd"/>
      <w:r w:rsidR="00A028A4">
        <w:rPr>
          <w:rFonts w:ascii="Arial" w:hAnsi="Arial" w:cs="Arial"/>
          <w:sz w:val="24"/>
          <w:szCs w:val="24"/>
        </w:rPr>
        <w:t xml:space="preserve"> Troy Junction, Illinois, about </w:t>
      </w:r>
      <w:r w:rsidR="000935B2">
        <w:rPr>
          <w:rFonts w:ascii="Arial" w:hAnsi="Arial" w:cs="Arial"/>
          <w:sz w:val="24"/>
          <w:szCs w:val="24"/>
        </w:rPr>
        <w:t>10</w:t>
      </w:r>
      <w:r w:rsidR="00A028A4">
        <w:rPr>
          <w:rFonts w:ascii="Arial" w:hAnsi="Arial" w:cs="Arial"/>
          <w:sz w:val="24"/>
          <w:szCs w:val="24"/>
        </w:rPr>
        <w:t xml:space="preserve"> km to the northeast. If as suggested elsewhere</w:t>
      </w:r>
      <w:r w:rsidR="003E2C37">
        <w:rPr>
          <w:rFonts w:ascii="Arial" w:hAnsi="Arial" w:cs="Arial"/>
          <w:sz w:val="24"/>
          <w:szCs w:val="24"/>
        </w:rPr>
        <w:t xml:space="preserve"> (</w:t>
      </w:r>
      <w:r w:rsidR="0057183C">
        <w:rPr>
          <w:rFonts w:ascii="Arial" w:hAnsi="Arial" w:cs="Arial"/>
          <w:sz w:val="24"/>
          <w:szCs w:val="24"/>
        </w:rPr>
        <w:t xml:space="preserve">e.g., </w:t>
      </w:r>
      <w:r w:rsidR="0017051E" w:rsidRPr="002E4C2F">
        <w:rPr>
          <w:rFonts w:ascii="Arial" w:hAnsi="Arial" w:cs="Arial"/>
          <w:sz w:val="24"/>
          <w:szCs w:val="24"/>
        </w:rPr>
        <w:t>Hudson</w:t>
      </w:r>
      <w:r w:rsidR="00994B48">
        <w:rPr>
          <w:rFonts w:ascii="Arial" w:hAnsi="Arial" w:cs="Arial"/>
          <w:sz w:val="24"/>
          <w:szCs w:val="24"/>
        </w:rPr>
        <w:t>,</w:t>
      </w:r>
      <w:r w:rsidR="0017051E" w:rsidRPr="002E4C2F">
        <w:rPr>
          <w:rFonts w:ascii="Arial" w:hAnsi="Arial" w:cs="Arial"/>
          <w:sz w:val="24"/>
          <w:szCs w:val="24"/>
        </w:rPr>
        <w:t xml:space="preserve"> 1976;</w:t>
      </w:r>
      <w:r w:rsidR="0017051E">
        <w:rPr>
          <w:rFonts w:ascii="Arial" w:hAnsi="Arial" w:cs="Arial"/>
          <w:sz w:val="24"/>
          <w:szCs w:val="24"/>
        </w:rPr>
        <w:t xml:space="preserve"> Reilly</w:t>
      </w:r>
      <w:r w:rsidR="00994B48">
        <w:rPr>
          <w:rFonts w:ascii="Arial" w:hAnsi="Arial" w:cs="Arial"/>
          <w:sz w:val="24"/>
          <w:szCs w:val="24"/>
        </w:rPr>
        <w:t>,</w:t>
      </w:r>
      <w:r w:rsidR="0017051E">
        <w:rPr>
          <w:rFonts w:ascii="Arial" w:hAnsi="Arial" w:cs="Arial"/>
          <w:sz w:val="24"/>
          <w:szCs w:val="24"/>
        </w:rPr>
        <w:t xml:space="preserve"> 2004; Simek</w:t>
      </w:r>
      <w:r w:rsidR="00994B48">
        <w:rPr>
          <w:rFonts w:ascii="Arial" w:hAnsi="Arial" w:cs="Arial"/>
          <w:sz w:val="24"/>
          <w:szCs w:val="24"/>
        </w:rPr>
        <w:t>,</w:t>
      </w:r>
      <w:r w:rsidR="0017051E">
        <w:rPr>
          <w:rFonts w:ascii="Arial" w:hAnsi="Arial" w:cs="Arial"/>
          <w:sz w:val="24"/>
          <w:szCs w:val="24"/>
        </w:rPr>
        <w:t xml:space="preserve"> et al.</w:t>
      </w:r>
      <w:r w:rsidR="00A673A0">
        <w:rPr>
          <w:rFonts w:ascii="Arial" w:hAnsi="Arial" w:cs="Arial"/>
          <w:sz w:val="24"/>
          <w:szCs w:val="24"/>
        </w:rPr>
        <w:t>,</w:t>
      </w:r>
      <w:r w:rsidR="0017051E">
        <w:rPr>
          <w:rFonts w:ascii="Arial" w:hAnsi="Arial" w:cs="Arial"/>
          <w:sz w:val="24"/>
          <w:szCs w:val="24"/>
        </w:rPr>
        <w:t xml:space="preserve"> 2021</w:t>
      </w:r>
      <w:r w:rsidR="0057183C">
        <w:rPr>
          <w:rFonts w:ascii="Arial" w:hAnsi="Arial" w:cs="Arial"/>
          <w:sz w:val="24"/>
          <w:szCs w:val="24"/>
        </w:rPr>
        <w:t xml:space="preserve">) rivers or </w:t>
      </w:r>
      <w:r w:rsidR="00A028A4">
        <w:rPr>
          <w:rFonts w:ascii="Arial" w:hAnsi="Arial" w:cs="Arial"/>
          <w:sz w:val="24"/>
          <w:szCs w:val="24"/>
        </w:rPr>
        <w:t xml:space="preserve">watercourses were believed to be conduits to the </w:t>
      </w:r>
      <w:r w:rsidR="0057183C">
        <w:rPr>
          <w:rFonts w:ascii="Arial" w:hAnsi="Arial" w:cs="Arial"/>
          <w:sz w:val="24"/>
          <w:szCs w:val="24"/>
        </w:rPr>
        <w:t xml:space="preserve">spirit world or </w:t>
      </w:r>
      <w:r w:rsidR="00A028A4">
        <w:rPr>
          <w:rFonts w:ascii="Arial" w:hAnsi="Arial" w:cs="Arial"/>
          <w:sz w:val="24"/>
          <w:szCs w:val="24"/>
        </w:rPr>
        <w:t xml:space="preserve">Lowerworld because of </w:t>
      </w:r>
      <w:r w:rsidR="00365633">
        <w:rPr>
          <w:rFonts w:ascii="Arial" w:hAnsi="Arial" w:cs="Arial"/>
          <w:sz w:val="24"/>
          <w:szCs w:val="24"/>
        </w:rPr>
        <w:t>how they</w:t>
      </w:r>
      <w:r w:rsidR="00A028A4">
        <w:rPr>
          <w:rFonts w:ascii="Arial" w:hAnsi="Arial" w:cs="Arial"/>
          <w:sz w:val="24"/>
          <w:szCs w:val="24"/>
        </w:rPr>
        <w:t xml:space="preserve"> rise from </w:t>
      </w:r>
      <w:r w:rsidR="0057183C">
        <w:rPr>
          <w:rFonts w:ascii="Arial" w:hAnsi="Arial" w:cs="Arial"/>
          <w:sz w:val="24"/>
          <w:szCs w:val="24"/>
        </w:rPr>
        <w:t>underground</w:t>
      </w:r>
      <w:r w:rsidR="00A028A4">
        <w:rPr>
          <w:rFonts w:ascii="Arial" w:hAnsi="Arial" w:cs="Arial"/>
          <w:sz w:val="24"/>
          <w:szCs w:val="24"/>
        </w:rPr>
        <w:t xml:space="preserve"> sources, then it would be consistent for the longitudinal axis of Rattlesnake Mound to point to such a portal.</w:t>
      </w:r>
      <w:r w:rsidR="002E10E8">
        <w:rPr>
          <w:rFonts w:ascii="Arial" w:hAnsi="Arial" w:cs="Arial"/>
          <w:sz w:val="24"/>
          <w:szCs w:val="24"/>
        </w:rPr>
        <w:t xml:space="preserve"> Perhaps the Milky Way portal was not the only way to the Otherworld.</w:t>
      </w:r>
      <w:r w:rsidR="00A028A4">
        <w:rPr>
          <w:rFonts w:ascii="Arial" w:hAnsi="Arial" w:cs="Arial"/>
          <w:sz w:val="24"/>
          <w:szCs w:val="24"/>
        </w:rPr>
        <w:t xml:space="preserve"> </w:t>
      </w:r>
    </w:p>
    <w:p w14:paraId="1A83A9D5" w14:textId="77777777" w:rsidR="0041726D" w:rsidRDefault="0041726D" w:rsidP="00A028A4">
      <w:pPr>
        <w:spacing w:line="360" w:lineRule="auto"/>
        <w:rPr>
          <w:rFonts w:ascii="Arial" w:hAnsi="Arial" w:cs="Arial"/>
          <w:sz w:val="24"/>
          <w:szCs w:val="24"/>
        </w:rPr>
      </w:pPr>
    </w:p>
    <w:p w14:paraId="32D99C68" w14:textId="77777777" w:rsidR="003E2D68" w:rsidRPr="00111C5A" w:rsidRDefault="003E2D68" w:rsidP="003E2D68">
      <w:pPr>
        <w:autoSpaceDE w:val="0"/>
        <w:autoSpaceDN w:val="0"/>
        <w:adjustRightInd w:val="0"/>
        <w:spacing w:line="360" w:lineRule="auto"/>
        <w:rPr>
          <w:rFonts w:ascii="Arial" w:hAnsi="Arial" w:cs="Arial"/>
          <w:b/>
          <w:bCs/>
          <w:color w:val="000000"/>
          <w:sz w:val="24"/>
          <w:szCs w:val="24"/>
        </w:rPr>
      </w:pPr>
      <w:r w:rsidRPr="00111C5A">
        <w:rPr>
          <w:rFonts w:ascii="Arial" w:hAnsi="Arial" w:cs="Arial"/>
          <w:b/>
          <w:bCs/>
          <w:color w:val="000000"/>
          <w:sz w:val="24"/>
          <w:szCs w:val="24"/>
        </w:rPr>
        <w:t xml:space="preserve">Powell to Rattlesnake </w:t>
      </w:r>
      <w:r>
        <w:rPr>
          <w:rFonts w:ascii="Arial" w:hAnsi="Arial" w:cs="Arial"/>
          <w:b/>
          <w:bCs/>
          <w:color w:val="000000"/>
          <w:sz w:val="24"/>
          <w:szCs w:val="24"/>
        </w:rPr>
        <w:t xml:space="preserve">Mound </w:t>
      </w:r>
      <w:r w:rsidRPr="00111C5A">
        <w:rPr>
          <w:rFonts w:ascii="Arial" w:hAnsi="Arial" w:cs="Arial"/>
          <w:b/>
          <w:bCs/>
          <w:color w:val="000000"/>
          <w:sz w:val="24"/>
          <w:szCs w:val="24"/>
        </w:rPr>
        <w:t>Lunar Alignment</w:t>
      </w:r>
    </w:p>
    <w:p w14:paraId="235E4F3C" w14:textId="3D8503E8" w:rsidR="00725933" w:rsidRDefault="00C75746" w:rsidP="00C75746">
      <w:pPr>
        <w:spacing w:line="360" w:lineRule="auto"/>
        <w:rPr>
          <w:rFonts w:ascii="Arial" w:hAnsi="Arial" w:cs="Arial"/>
          <w:sz w:val="24"/>
          <w:szCs w:val="24"/>
        </w:rPr>
      </w:pPr>
      <w:r>
        <w:rPr>
          <w:rFonts w:ascii="Arial" w:hAnsi="Arial" w:cs="Arial"/>
          <w:sz w:val="24"/>
          <w:szCs w:val="24"/>
        </w:rPr>
        <w:t>The next alignment considered extends between the Powell and Rattlesnake mound</w:t>
      </w:r>
      <w:r w:rsidR="00C11353">
        <w:rPr>
          <w:rFonts w:ascii="Arial" w:hAnsi="Arial" w:cs="Arial"/>
          <w:sz w:val="24"/>
          <w:szCs w:val="24"/>
        </w:rPr>
        <w:t>s</w:t>
      </w:r>
      <w:r>
        <w:rPr>
          <w:rFonts w:ascii="Arial" w:hAnsi="Arial" w:cs="Arial"/>
          <w:sz w:val="24"/>
          <w:szCs w:val="24"/>
        </w:rPr>
        <w:t xml:space="preserve">. </w:t>
      </w:r>
      <w:r w:rsidR="00DE3B20">
        <w:rPr>
          <w:rFonts w:ascii="Arial" w:hAnsi="Arial" w:cs="Arial"/>
          <w:sz w:val="24"/>
          <w:szCs w:val="24"/>
        </w:rPr>
        <w:t xml:space="preserve">The year 1001 CE was a lunar maximum year. </w:t>
      </w:r>
      <w:r w:rsidR="00B126E4">
        <w:rPr>
          <w:rFonts w:ascii="Arial" w:hAnsi="Arial" w:cs="Arial"/>
          <w:sz w:val="24"/>
          <w:szCs w:val="24"/>
        </w:rPr>
        <w:t xml:space="preserve">Other maximum years </w:t>
      </w:r>
      <w:r w:rsidR="008D5701">
        <w:rPr>
          <w:rFonts w:ascii="Arial" w:hAnsi="Arial" w:cs="Arial"/>
          <w:sz w:val="24"/>
          <w:szCs w:val="24"/>
        </w:rPr>
        <w:t xml:space="preserve">around the time of the Cahokia florescence </w:t>
      </w:r>
      <w:r w:rsidR="00234C0A">
        <w:rPr>
          <w:rFonts w:ascii="Arial" w:hAnsi="Arial" w:cs="Arial"/>
          <w:sz w:val="24"/>
          <w:szCs w:val="24"/>
        </w:rPr>
        <w:t>were</w:t>
      </w:r>
      <w:r w:rsidR="008D5701">
        <w:rPr>
          <w:rFonts w:ascii="Arial" w:hAnsi="Arial" w:cs="Arial"/>
          <w:sz w:val="24"/>
          <w:szCs w:val="24"/>
        </w:rPr>
        <w:t xml:space="preserve"> 1020 CE, 1039 CE and 1057 CE. </w:t>
      </w:r>
      <w:r w:rsidR="00F67479">
        <w:rPr>
          <w:rFonts w:ascii="Arial" w:hAnsi="Arial" w:cs="Arial"/>
          <w:sz w:val="24"/>
          <w:szCs w:val="24"/>
        </w:rPr>
        <w:t xml:space="preserve">In what follows we will be concerned with the Moon’s maximum south rise. This refers to the most southern point on the horizon that the Moon will rise over the course of its </w:t>
      </w:r>
      <w:r w:rsidR="00601EF4">
        <w:rPr>
          <w:rFonts w:ascii="Arial" w:hAnsi="Arial" w:cs="Arial"/>
          <w:sz w:val="24"/>
          <w:szCs w:val="24"/>
        </w:rPr>
        <w:t>18.6-year</w:t>
      </w:r>
      <w:r w:rsidR="00F67479">
        <w:rPr>
          <w:rFonts w:ascii="Arial" w:hAnsi="Arial" w:cs="Arial"/>
          <w:sz w:val="24"/>
          <w:szCs w:val="24"/>
        </w:rPr>
        <w:t xml:space="preserve"> cycle</w:t>
      </w:r>
      <w:r w:rsidR="00C11353">
        <w:rPr>
          <w:rFonts w:ascii="Arial" w:hAnsi="Arial" w:cs="Arial"/>
          <w:sz w:val="24"/>
          <w:szCs w:val="24"/>
        </w:rPr>
        <w:t xml:space="preserve"> (i.e., maximum south declination)</w:t>
      </w:r>
      <w:r w:rsidR="00F67479">
        <w:rPr>
          <w:rFonts w:ascii="Arial" w:hAnsi="Arial" w:cs="Arial"/>
          <w:sz w:val="24"/>
          <w:szCs w:val="24"/>
        </w:rPr>
        <w:t xml:space="preserve">. </w:t>
      </w:r>
      <w:r w:rsidR="002F1B06">
        <w:rPr>
          <w:rFonts w:ascii="Arial" w:hAnsi="Arial" w:cs="Arial"/>
          <w:sz w:val="24"/>
          <w:szCs w:val="24"/>
        </w:rPr>
        <w:t>I</w:t>
      </w:r>
      <w:r w:rsidR="008D5701">
        <w:rPr>
          <w:rFonts w:ascii="Arial" w:hAnsi="Arial" w:cs="Arial"/>
          <w:sz w:val="24"/>
          <w:szCs w:val="24"/>
        </w:rPr>
        <w:t xml:space="preserve">mportant to know is that the southern maximum moonrise </w:t>
      </w:r>
      <w:r w:rsidR="00C11353">
        <w:rPr>
          <w:rFonts w:ascii="Arial" w:hAnsi="Arial" w:cs="Arial"/>
          <w:sz w:val="24"/>
          <w:szCs w:val="24"/>
        </w:rPr>
        <w:t xml:space="preserve">is not a one-time event. Maximum south moonrise </w:t>
      </w:r>
      <w:r w:rsidR="008D5701">
        <w:rPr>
          <w:rFonts w:ascii="Arial" w:hAnsi="Arial" w:cs="Arial"/>
          <w:sz w:val="24"/>
          <w:szCs w:val="24"/>
        </w:rPr>
        <w:t>appear</w:t>
      </w:r>
      <w:r w:rsidR="00C11353">
        <w:rPr>
          <w:rFonts w:ascii="Arial" w:hAnsi="Arial" w:cs="Arial"/>
          <w:sz w:val="24"/>
          <w:szCs w:val="24"/>
        </w:rPr>
        <w:t>s</w:t>
      </w:r>
      <w:r w:rsidR="008D5701">
        <w:rPr>
          <w:rFonts w:ascii="Arial" w:hAnsi="Arial" w:cs="Arial"/>
          <w:sz w:val="24"/>
          <w:szCs w:val="24"/>
        </w:rPr>
        <w:t xml:space="preserve"> in very nearly the same</w:t>
      </w:r>
      <w:r w:rsidR="00C11353">
        <w:rPr>
          <w:rFonts w:ascii="Arial" w:hAnsi="Arial" w:cs="Arial"/>
          <w:sz w:val="24"/>
          <w:szCs w:val="24"/>
        </w:rPr>
        <w:t xml:space="preserve"> location </w:t>
      </w:r>
      <w:r w:rsidR="00725933">
        <w:rPr>
          <w:rFonts w:ascii="Arial" w:hAnsi="Arial" w:cs="Arial"/>
          <w:sz w:val="24"/>
          <w:szCs w:val="24"/>
        </w:rPr>
        <w:t>a couple of times</w:t>
      </w:r>
      <w:r w:rsidR="008D5701">
        <w:rPr>
          <w:rFonts w:ascii="Arial" w:hAnsi="Arial" w:cs="Arial"/>
          <w:sz w:val="24"/>
          <w:szCs w:val="24"/>
        </w:rPr>
        <w:t xml:space="preserve"> </w:t>
      </w:r>
      <w:r w:rsidR="00C11353">
        <w:rPr>
          <w:rFonts w:ascii="Arial" w:hAnsi="Arial" w:cs="Arial"/>
          <w:sz w:val="24"/>
          <w:szCs w:val="24"/>
        </w:rPr>
        <w:t xml:space="preserve">during </w:t>
      </w:r>
      <w:r w:rsidR="001A694A">
        <w:rPr>
          <w:rFonts w:ascii="Arial" w:hAnsi="Arial" w:cs="Arial"/>
          <w:sz w:val="24"/>
          <w:szCs w:val="24"/>
        </w:rPr>
        <w:t xml:space="preserve">months </w:t>
      </w:r>
      <w:r w:rsidR="00C11353">
        <w:rPr>
          <w:rFonts w:ascii="Arial" w:hAnsi="Arial" w:cs="Arial"/>
          <w:sz w:val="24"/>
          <w:szCs w:val="24"/>
        </w:rPr>
        <w:t xml:space="preserve">around </w:t>
      </w:r>
      <w:r w:rsidR="001A694A">
        <w:rPr>
          <w:rFonts w:ascii="Arial" w:hAnsi="Arial" w:cs="Arial"/>
          <w:sz w:val="24"/>
          <w:szCs w:val="24"/>
        </w:rPr>
        <w:t xml:space="preserve">its </w:t>
      </w:r>
      <w:r w:rsidR="002F1B06">
        <w:rPr>
          <w:rFonts w:ascii="Arial" w:hAnsi="Arial" w:cs="Arial"/>
          <w:sz w:val="24"/>
          <w:szCs w:val="24"/>
        </w:rPr>
        <w:t xml:space="preserve">precise time of </w:t>
      </w:r>
      <w:r w:rsidR="001A694A">
        <w:rPr>
          <w:rFonts w:ascii="Arial" w:hAnsi="Arial" w:cs="Arial"/>
          <w:sz w:val="24"/>
          <w:szCs w:val="24"/>
        </w:rPr>
        <w:t>maximum declination</w:t>
      </w:r>
      <w:r w:rsidR="008D5701">
        <w:rPr>
          <w:rFonts w:ascii="Arial" w:hAnsi="Arial" w:cs="Arial"/>
          <w:sz w:val="24"/>
          <w:szCs w:val="24"/>
        </w:rPr>
        <w:t xml:space="preserve">. </w:t>
      </w:r>
      <w:r w:rsidR="00725933">
        <w:rPr>
          <w:rFonts w:ascii="Arial" w:hAnsi="Arial" w:cs="Arial"/>
          <w:sz w:val="24"/>
          <w:szCs w:val="24"/>
        </w:rPr>
        <w:t>Figure</w:t>
      </w:r>
      <w:r w:rsidR="0019482C">
        <w:rPr>
          <w:rFonts w:ascii="Arial" w:hAnsi="Arial" w:cs="Arial"/>
          <w:sz w:val="24"/>
          <w:szCs w:val="24"/>
        </w:rPr>
        <w:t>s</w:t>
      </w:r>
      <w:r w:rsidR="00725933">
        <w:rPr>
          <w:rFonts w:ascii="Arial" w:hAnsi="Arial" w:cs="Arial"/>
          <w:sz w:val="24"/>
          <w:szCs w:val="24"/>
        </w:rPr>
        <w:t xml:space="preserve"> 2</w:t>
      </w:r>
      <w:r w:rsidR="009E0BAF">
        <w:rPr>
          <w:rFonts w:ascii="Arial" w:hAnsi="Arial" w:cs="Arial"/>
          <w:sz w:val="24"/>
          <w:szCs w:val="24"/>
        </w:rPr>
        <w:t>5</w:t>
      </w:r>
      <w:r w:rsidR="0019482C">
        <w:rPr>
          <w:rFonts w:ascii="Arial" w:hAnsi="Arial" w:cs="Arial"/>
          <w:sz w:val="24"/>
          <w:szCs w:val="24"/>
        </w:rPr>
        <w:t>a and 25b</w:t>
      </w:r>
      <w:r w:rsidR="00C11353">
        <w:rPr>
          <w:rFonts w:ascii="Arial" w:hAnsi="Arial" w:cs="Arial"/>
          <w:sz w:val="24"/>
          <w:szCs w:val="24"/>
        </w:rPr>
        <w:t>, for example,</w:t>
      </w:r>
      <w:r w:rsidR="00725933">
        <w:rPr>
          <w:rFonts w:ascii="Arial" w:hAnsi="Arial" w:cs="Arial"/>
          <w:sz w:val="24"/>
          <w:szCs w:val="24"/>
        </w:rPr>
        <w:t xml:space="preserve"> show the maximum south rise azimuth for the Moon observed from Powell Mound for two months during 1001 CE. On </w:t>
      </w:r>
      <w:r w:rsidR="00C11353">
        <w:rPr>
          <w:rFonts w:ascii="Arial" w:hAnsi="Arial" w:cs="Arial"/>
          <w:sz w:val="24"/>
          <w:szCs w:val="24"/>
        </w:rPr>
        <w:t>both</w:t>
      </w:r>
      <w:r w:rsidR="00725933">
        <w:rPr>
          <w:rFonts w:ascii="Arial" w:hAnsi="Arial" w:cs="Arial"/>
          <w:sz w:val="24"/>
          <w:szCs w:val="24"/>
        </w:rPr>
        <w:t xml:space="preserve"> dates the </w:t>
      </w:r>
      <w:r w:rsidR="00C11353">
        <w:rPr>
          <w:rFonts w:ascii="Arial" w:hAnsi="Arial" w:cs="Arial"/>
          <w:sz w:val="24"/>
          <w:szCs w:val="24"/>
        </w:rPr>
        <w:t xml:space="preserve">moonrise was at </w:t>
      </w:r>
      <w:r w:rsidR="00725933" w:rsidRPr="002D3034">
        <w:rPr>
          <w:rFonts w:ascii="Arial" w:hAnsi="Arial" w:cs="Arial"/>
          <w:sz w:val="24"/>
          <w:szCs w:val="24"/>
        </w:rPr>
        <w:t>128.</w:t>
      </w:r>
      <w:r w:rsidR="002D3034" w:rsidRPr="002D3034">
        <w:rPr>
          <w:rFonts w:ascii="Arial" w:hAnsi="Arial" w:cs="Arial"/>
          <w:sz w:val="24"/>
          <w:szCs w:val="24"/>
        </w:rPr>
        <w:t>9</w:t>
      </w:r>
      <w:r w:rsidR="00C07863">
        <w:rPr>
          <w:rFonts w:ascii="Arial" w:hAnsi="Arial" w:cs="Arial"/>
          <w:sz w:val="24"/>
          <w:szCs w:val="24"/>
        </w:rPr>
        <w:t>º</w:t>
      </w:r>
      <w:r w:rsidR="00725933" w:rsidRPr="002D3034">
        <w:rPr>
          <w:rFonts w:ascii="Arial" w:hAnsi="Arial" w:cs="Arial"/>
          <w:sz w:val="24"/>
          <w:szCs w:val="24"/>
        </w:rPr>
        <w:t>.</w:t>
      </w:r>
      <w:r w:rsidR="00725933">
        <w:rPr>
          <w:rFonts w:ascii="Arial" w:hAnsi="Arial" w:cs="Arial"/>
          <w:sz w:val="24"/>
          <w:szCs w:val="24"/>
        </w:rPr>
        <w:t xml:space="preserve"> </w:t>
      </w:r>
    </w:p>
    <w:p w14:paraId="03246602" w14:textId="77777777" w:rsidR="00725933" w:rsidRDefault="00725933" w:rsidP="00C75746">
      <w:pPr>
        <w:spacing w:line="360" w:lineRule="auto"/>
        <w:rPr>
          <w:rFonts w:ascii="Arial" w:hAnsi="Arial" w:cs="Arial"/>
          <w:sz w:val="24"/>
          <w:szCs w:val="24"/>
        </w:rPr>
      </w:pPr>
    </w:p>
    <w:p w14:paraId="78EC13BF" w14:textId="3FBDB110" w:rsidR="00725933" w:rsidRDefault="00CB46EC" w:rsidP="00E66F1C">
      <w:pPr>
        <w:spacing w:line="360" w:lineRule="auto"/>
        <w:ind w:firstLine="1440"/>
        <w:rPr>
          <w:rFonts w:ascii="Arial" w:hAnsi="Arial" w:cs="Arial"/>
          <w:sz w:val="24"/>
          <w:szCs w:val="24"/>
        </w:rPr>
      </w:pPr>
      <w:r w:rsidRPr="00CB46EC">
        <w:rPr>
          <w:rFonts w:ascii="Arial" w:hAnsi="Arial" w:cs="Arial"/>
          <w:noProof/>
          <w:sz w:val="24"/>
          <w:szCs w:val="24"/>
        </w:rPr>
        <w:lastRenderedPageBreak/>
        <w:drawing>
          <wp:inline distT="0" distB="0" distL="0" distR="0" wp14:anchorId="6B3E980A" wp14:editId="173B3D76">
            <wp:extent cx="4322970" cy="5348835"/>
            <wp:effectExtent l="0" t="0" r="1905" b="4445"/>
            <wp:docPr id="12013313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331366" name="Picture 1" descr="A screenshot of a computer&#10;&#10;Description automatically generated"/>
                    <pic:cNvPicPr/>
                  </pic:nvPicPr>
                  <pic:blipFill>
                    <a:blip r:embed="rId36"/>
                    <a:stretch>
                      <a:fillRect/>
                    </a:stretch>
                  </pic:blipFill>
                  <pic:spPr>
                    <a:xfrm>
                      <a:off x="0" y="0"/>
                      <a:ext cx="4333380" cy="5361716"/>
                    </a:xfrm>
                    <a:prstGeom prst="rect">
                      <a:avLst/>
                    </a:prstGeom>
                  </pic:spPr>
                </pic:pic>
              </a:graphicData>
            </a:graphic>
          </wp:inline>
        </w:drawing>
      </w:r>
      <w:r w:rsidR="00725933">
        <w:rPr>
          <w:rFonts w:ascii="Arial" w:hAnsi="Arial" w:cs="Arial"/>
          <w:sz w:val="24"/>
          <w:szCs w:val="24"/>
        </w:rPr>
        <w:t xml:space="preserve"> </w:t>
      </w:r>
    </w:p>
    <w:p w14:paraId="10FDBCEE" w14:textId="523737C2" w:rsidR="009535A2" w:rsidRDefault="00725933" w:rsidP="009535A2">
      <w:pPr>
        <w:rPr>
          <w:rFonts w:ascii="Arial" w:hAnsi="Arial" w:cs="Arial"/>
        </w:rPr>
      </w:pPr>
      <w:r w:rsidRPr="0019482C">
        <w:rPr>
          <w:rFonts w:ascii="Arial" w:hAnsi="Arial" w:cs="Arial"/>
          <w:bCs/>
        </w:rPr>
        <w:t>Figure 2</w:t>
      </w:r>
      <w:r w:rsidR="0044773C" w:rsidRPr="0019482C">
        <w:rPr>
          <w:rFonts w:ascii="Arial" w:hAnsi="Arial" w:cs="Arial"/>
          <w:bCs/>
        </w:rPr>
        <w:t>5</w:t>
      </w:r>
      <w:r w:rsidR="0019482C" w:rsidRPr="0019482C">
        <w:rPr>
          <w:rFonts w:ascii="Arial" w:hAnsi="Arial" w:cs="Arial"/>
          <w:bCs/>
        </w:rPr>
        <w:t>a.</w:t>
      </w:r>
      <w:r w:rsidRPr="0019482C">
        <w:rPr>
          <w:rFonts w:ascii="Arial" w:hAnsi="Arial" w:cs="Arial"/>
        </w:rPr>
        <w:t xml:space="preserve"> </w:t>
      </w:r>
      <w:r w:rsidR="009535A2" w:rsidRPr="0019482C">
        <w:rPr>
          <w:rFonts w:ascii="Arial" w:hAnsi="Arial" w:cs="Arial"/>
        </w:rPr>
        <w:t>Stellarium (Zotti, et al.</w:t>
      </w:r>
      <w:r w:rsidR="00A673A0">
        <w:rPr>
          <w:rFonts w:ascii="Arial" w:hAnsi="Arial" w:cs="Arial"/>
        </w:rPr>
        <w:t>,</w:t>
      </w:r>
      <w:r w:rsidR="009535A2" w:rsidRPr="0019482C">
        <w:rPr>
          <w:rFonts w:ascii="Arial" w:hAnsi="Arial" w:cs="Arial"/>
        </w:rPr>
        <w:t xml:space="preserve"> 2021) computer planetarium view of the night sky and Moon on </w:t>
      </w:r>
      <w:r w:rsidR="00994B48">
        <w:rPr>
          <w:rFonts w:ascii="Arial" w:hAnsi="Arial" w:cs="Arial"/>
        </w:rPr>
        <w:t>12-</w:t>
      </w:r>
      <w:r w:rsidR="00CB46EC" w:rsidRPr="0019482C">
        <w:rPr>
          <w:rFonts w:ascii="Arial" w:hAnsi="Arial" w:cs="Arial"/>
        </w:rPr>
        <w:t>May</w:t>
      </w:r>
      <w:r w:rsidR="00994B48">
        <w:rPr>
          <w:rFonts w:ascii="Arial" w:hAnsi="Arial" w:cs="Arial"/>
        </w:rPr>
        <w:t>-</w:t>
      </w:r>
      <w:r w:rsidR="00CB46EC" w:rsidRPr="0019482C">
        <w:rPr>
          <w:rFonts w:ascii="Arial" w:hAnsi="Arial" w:cs="Arial"/>
        </w:rPr>
        <w:t xml:space="preserve">1001 CE </w:t>
      </w:r>
      <w:r w:rsidR="0019482C" w:rsidRPr="0019482C">
        <w:rPr>
          <w:rFonts w:ascii="Arial" w:hAnsi="Arial" w:cs="Arial"/>
        </w:rPr>
        <w:t>as viewed from Powell Mound.                                                                     Figure 25b. View of night sky and Moon as viewed from Powell Mound on</w:t>
      </w:r>
      <w:r w:rsidR="00CB46EC">
        <w:rPr>
          <w:rFonts w:ascii="Arial" w:hAnsi="Arial" w:cs="Arial"/>
        </w:rPr>
        <w:t xml:space="preserve"> </w:t>
      </w:r>
      <w:r w:rsidR="00994B48">
        <w:rPr>
          <w:rFonts w:ascii="Arial" w:hAnsi="Arial" w:cs="Arial"/>
        </w:rPr>
        <w:t>8-Ju</w:t>
      </w:r>
      <w:r w:rsidR="00CB46EC" w:rsidRPr="0019482C">
        <w:rPr>
          <w:rFonts w:ascii="Arial" w:hAnsi="Arial" w:cs="Arial"/>
        </w:rPr>
        <w:t>ne</w:t>
      </w:r>
      <w:r w:rsidR="00994B48">
        <w:rPr>
          <w:rFonts w:ascii="Arial" w:hAnsi="Arial" w:cs="Arial"/>
        </w:rPr>
        <w:t>-</w:t>
      </w:r>
      <w:r w:rsidR="00CB46EC" w:rsidRPr="0019482C">
        <w:rPr>
          <w:rFonts w:ascii="Arial" w:hAnsi="Arial" w:cs="Arial"/>
        </w:rPr>
        <w:t>1001 CE</w:t>
      </w:r>
      <w:r w:rsidR="00CB46EC">
        <w:rPr>
          <w:rFonts w:ascii="Arial" w:hAnsi="Arial" w:cs="Arial"/>
        </w:rPr>
        <w:t xml:space="preserve">.         </w:t>
      </w:r>
      <w:r w:rsidR="009535A2" w:rsidRPr="0019482C">
        <w:rPr>
          <w:rFonts w:ascii="Arial" w:hAnsi="Arial" w:cs="Arial"/>
        </w:rPr>
        <w:t xml:space="preserve"> </w:t>
      </w:r>
      <w:r w:rsidR="00CB46EC">
        <w:rPr>
          <w:rFonts w:ascii="Arial" w:hAnsi="Arial" w:cs="Arial"/>
        </w:rPr>
        <w:t xml:space="preserve">No </w:t>
      </w:r>
      <w:r w:rsidR="009535A2" w:rsidRPr="0019482C">
        <w:rPr>
          <w:rFonts w:ascii="Arial" w:hAnsi="Arial" w:cs="Arial"/>
        </w:rPr>
        <w:t xml:space="preserve">refraction correction. Sky color reversed to better show details. </w:t>
      </w:r>
      <w:r w:rsidR="001F1C39" w:rsidRPr="0019482C">
        <w:rPr>
          <w:rFonts w:ascii="Arial" w:hAnsi="Arial" w:cs="Arial"/>
        </w:rPr>
        <w:t xml:space="preserve">ArchaeoLines Plug-in by Georg Zotti enabled. </w:t>
      </w:r>
      <w:r w:rsidR="009535A2" w:rsidRPr="0019482C">
        <w:rPr>
          <w:rFonts w:ascii="Arial" w:hAnsi="Arial" w:cs="Arial"/>
        </w:rPr>
        <w:t>Annotations by author.</w:t>
      </w:r>
      <w:r w:rsidR="00717B41">
        <w:rPr>
          <w:rFonts w:ascii="Arial" w:hAnsi="Arial" w:cs="Arial"/>
        </w:rPr>
        <w:t xml:space="preserve"> </w:t>
      </w:r>
    </w:p>
    <w:p w14:paraId="3742094A" w14:textId="77777777" w:rsidR="003C0D1D" w:rsidRDefault="003C0D1D" w:rsidP="009535A2">
      <w:pPr>
        <w:rPr>
          <w:rFonts w:ascii="Arial" w:hAnsi="Arial" w:cs="Arial"/>
          <w:sz w:val="24"/>
          <w:szCs w:val="24"/>
        </w:rPr>
      </w:pPr>
    </w:p>
    <w:p w14:paraId="782353BB" w14:textId="25034ABB" w:rsidR="00C75746" w:rsidRDefault="00603488" w:rsidP="00C75746">
      <w:pPr>
        <w:spacing w:line="360" w:lineRule="auto"/>
        <w:rPr>
          <w:rFonts w:ascii="Arial" w:hAnsi="Arial" w:cs="Arial"/>
          <w:sz w:val="24"/>
          <w:szCs w:val="24"/>
        </w:rPr>
      </w:pPr>
      <w:r>
        <w:rPr>
          <w:rFonts w:ascii="Arial" w:hAnsi="Arial" w:cs="Arial"/>
          <w:sz w:val="24"/>
          <w:szCs w:val="24"/>
        </w:rPr>
        <w:t xml:space="preserve"> </w:t>
      </w:r>
      <w:r w:rsidR="00994B48">
        <w:rPr>
          <w:rFonts w:ascii="Arial" w:hAnsi="Arial" w:cs="Arial"/>
          <w:sz w:val="24"/>
          <w:szCs w:val="24"/>
        </w:rPr>
        <w:t>U</w:t>
      </w:r>
      <w:r w:rsidR="003A5F3D">
        <w:rPr>
          <w:rFonts w:ascii="Arial" w:hAnsi="Arial" w:cs="Arial"/>
          <w:sz w:val="24"/>
          <w:szCs w:val="24"/>
        </w:rPr>
        <w:t xml:space="preserve">sing </w:t>
      </w:r>
      <w:r w:rsidR="00C11353">
        <w:rPr>
          <w:rFonts w:ascii="Arial" w:hAnsi="Arial" w:cs="Arial"/>
          <w:sz w:val="24"/>
          <w:szCs w:val="24"/>
        </w:rPr>
        <w:t xml:space="preserve">the formulae noted earlier it is likewise found that in the year </w:t>
      </w:r>
      <w:r w:rsidR="00C75746">
        <w:rPr>
          <w:rFonts w:ascii="Arial" w:hAnsi="Arial" w:cs="Arial"/>
          <w:sz w:val="24"/>
          <w:szCs w:val="24"/>
        </w:rPr>
        <w:t xml:space="preserve">1001 CE, the Moon reached its maximum south rise at an azimuth of </w:t>
      </w:r>
      <w:r w:rsidR="00C75746" w:rsidRPr="00E63644">
        <w:rPr>
          <w:rFonts w:ascii="Arial" w:hAnsi="Arial" w:cs="Arial"/>
          <w:sz w:val="24"/>
          <w:szCs w:val="24"/>
        </w:rPr>
        <w:t>128.9º</w:t>
      </w:r>
      <w:r w:rsidR="00C75746">
        <w:rPr>
          <w:rFonts w:ascii="Arial" w:hAnsi="Arial" w:cs="Arial"/>
          <w:sz w:val="24"/>
          <w:szCs w:val="24"/>
        </w:rPr>
        <w:t xml:space="preserve"> (h = 0.9</w:t>
      </w:r>
      <w:r w:rsidR="00C75746" w:rsidRPr="00EF0793">
        <w:rPr>
          <w:rFonts w:ascii="Arial" w:hAnsi="Arial" w:cs="Arial"/>
          <w:sz w:val="24"/>
          <w:szCs w:val="24"/>
        </w:rPr>
        <w:t>º</w:t>
      </w:r>
      <w:r w:rsidR="00C75746">
        <w:rPr>
          <w:rFonts w:ascii="Arial" w:hAnsi="Arial" w:cs="Arial"/>
          <w:sz w:val="24"/>
          <w:szCs w:val="24"/>
        </w:rPr>
        <w:t xml:space="preserve"> corrected for upper limb tangency, mean refraction and parallax). </w:t>
      </w:r>
      <w:r w:rsidR="00C75746" w:rsidRPr="00C75746">
        <w:rPr>
          <w:rFonts w:ascii="Arial" w:hAnsi="Arial" w:cs="Arial"/>
          <w:sz w:val="24"/>
          <w:szCs w:val="24"/>
        </w:rPr>
        <w:t>If the azimuth is calculated using lower limb tangency the azimuth is 129.4º</w:t>
      </w:r>
      <w:r w:rsidR="00C75746">
        <w:rPr>
          <w:rFonts w:ascii="Arial" w:hAnsi="Arial" w:cs="Arial"/>
          <w:sz w:val="24"/>
          <w:szCs w:val="24"/>
        </w:rPr>
        <w:t>. As shown by Figure 2</w:t>
      </w:r>
      <w:r w:rsidR="00926B56">
        <w:rPr>
          <w:rFonts w:ascii="Arial" w:hAnsi="Arial" w:cs="Arial"/>
          <w:sz w:val="24"/>
          <w:szCs w:val="24"/>
        </w:rPr>
        <w:t>6</w:t>
      </w:r>
      <w:r w:rsidR="00C75746">
        <w:rPr>
          <w:rFonts w:ascii="Arial" w:hAnsi="Arial" w:cs="Arial"/>
          <w:sz w:val="24"/>
          <w:szCs w:val="24"/>
        </w:rPr>
        <w:t>a, the azimuth between the Powell Mound and Rattlesnake Mound is 128.8</w:t>
      </w:r>
      <w:r w:rsidR="00C07863">
        <w:rPr>
          <w:rFonts w:ascii="Arial" w:hAnsi="Arial" w:cs="Arial"/>
          <w:sz w:val="24"/>
          <w:szCs w:val="24"/>
        </w:rPr>
        <w:t>º</w:t>
      </w:r>
      <w:r w:rsidR="00C75746">
        <w:rPr>
          <w:rFonts w:ascii="Arial" w:hAnsi="Arial" w:cs="Arial"/>
          <w:sz w:val="24"/>
          <w:szCs w:val="24"/>
        </w:rPr>
        <w:t xml:space="preserve">. Depending then on whether moonrise was considered to occur at upper or lower limb tangency, the </w:t>
      </w:r>
      <w:r w:rsidR="00646D15">
        <w:rPr>
          <w:rFonts w:ascii="Arial" w:hAnsi="Arial" w:cs="Arial"/>
          <w:sz w:val="24"/>
          <w:szCs w:val="24"/>
        </w:rPr>
        <w:t xml:space="preserve">sightline extending between </w:t>
      </w:r>
      <w:r w:rsidR="00C75746">
        <w:rPr>
          <w:rFonts w:ascii="Arial" w:hAnsi="Arial" w:cs="Arial"/>
          <w:sz w:val="24"/>
          <w:szCs w:val="24"/>
        </w:rPr>
        <w:t xml:space="preserve">Powell </w:t>
      </w:r>
      <w:r w:rsidR="00C11353">
        <w:rPr>
          <w:rFonts w:ascii="Arial" w:hAnsi="Arial" w:cs="Arial"/>
          <w:sz w:val="24"/>
          <w:szCs w:val="24"/>
        </w:rPr>
        <w:t>and</w:t>
      </w:r>
      <w:r w:rsidR="00C75746">
        <w:rPr>
          <w:rFonts w:ascii="Arial" w:hAnsi="Arial" w:cs="Arial"/>
          <w:sz w:val="24"/>
          <w:szCs w:val="24"/>
        </w:rPr>
        <w:t xml:space="preserve"> Rattlesnake </w:t>
      </w:r>
      <w:r w:rsidR="00EB6DCF">
        <w:rPr>
          <w:rFonts w:ascii="Arial" w:hAnsi="Arial" w:cs="Arial"/>
          <w:sz w:val="24"/>
          <w:szCs w:val="24"/>
        </w:rPr>
        <w:t>M</w:t>
      </w:r>
      <w:r w:rsidR="00C75746">
        <w:rPr>
          <w:rFonts w:ascii="Arial" w:hAnsi="Arial" w:cs="Arial"/>
          <w:sz w:val="24"/>
          <w:szCs w:val="24"/>
        </w:rPr>
        <w:t xml:space="preserve">ounds </w:t>
      </w:r>
      <w:r w:rsidR="00646D15">
        <w:rPr>
          <w:rFonts w:ascii="Arial" w:hAnsi="Arial" w:cs="Arial"/>
          <w:sz w:val="24"/>
          <w:szCs w:val="24"/>
        </w:rPr>
        <w:t xml:space="preserve">was aligned to the </w:t>
      </w:r>
      <w:r w:rsidR="00C75746">
        <w:rPr>
          <w:rFonts w:ascii="Arial" w:hAnsi="Arial" w:cs="Arial"/>
          <w:sz w:val="24"/>
          <w:szCs w:val="24"/>
        </w:rPr>
        <w:t xml:space="preserve">moonrise to </w:t>
      </w:r>
      <w:r w:rsidR="00646D15">
        <w:rPr>
          <w:rFonts w:ascii="Arial" w:hAnsi="Arial" w:cs="Arial"/>
          <w:sz w:val="24"/>
          <w:szCs w:val="24"/>
        </w:rPr>
        <w:t xml:space="preserve">within </w:t>
      </w:r>
      <w:r w:rsidR="00C75746">
        <w:rPr>
          <w:rFonts w:ascii="Arial" w:hAnsi="Arial" w:cs="Arial"/>
          <w:sz w:val="24"/>
          <w:szCs w:val="24"/>
        </w:rPr>
        <w:t xml:space="preserve">either </w:t>
      </w:r>
      <w:r w:rsidR="00C75746">
        <w:rPr>
          <w:rFonts w:ascii="Arial" w:hAnsi="Arial" w:cs="Arial"/>
          <w:sz w:val="24"/>
          <w:szCs w:val="24"/>
        </w:rPr>
        <w:lastRenderedPageBreak/>
        <w:t>0.1</w:t>
      </w:r>
      <w:r w:rsidR="00C07863">
        <w:rPr>
          <w:rFonts w:ascii="Arial" w:hAnsi="Arial" w:cs="Arial"/>
          <w:sz w:val="24"/>
          <w:szCs w:val="24"/>
        </w:rPr>
        <w:t>º</w:t>
      </w:r>
      <w:r w:rsidR="00C75746">
        <w:rPr>
          <w:rFonts w:ascii="Arial" w:hAnsi="Arial" w:cs="Arial"/>
          <w:sz w:val="24"/>
          <w:szCs w:val="24"/>
        </w:rPr>
        <w:t xml:space="preserve"> or 0.6</w:t>
      </w:r>
      <w:r w:rsidR="007C3324">
        <w:rPr>
          <w:rFonts w:ascii="Arial" w:hAnsi="Arial" w:cs="Arial"/>
          <w:sz w:val="24"/>
          <w:szCs w:val="24"/>
        </w:rPr>
        <w:t>º</w:t>
      </w:r>
      <w:r w:rsidR="00C75746">
        <w:rPr>
          <w:rFonts w:ascii="Arial" w:hAnsi="Arial" w:cs="Arial"/>
          <w:sz w:val="24"/>
          <w:szCs w:val="24"/>
        </w:rPr>
        <w:t>.</w:t>
      </w:r>
      <w:r w:rsidR="00646D15">
        <w:rPr>
          <w:rFonts w:ascii="Arial" w:hAnsi="Arial" w:cs="Arial"/>
          <w:sz w:val="24"/>
          <w:szCs w:val="24"/>
        </w:rPr>
        <w:t xml:space="preserve"> </w:t>
      </w:r>
      <w:r w:rsidR="00C11353">
        <w:rPr>
          <w:rFonts w:ascii="Arial" w:hAnsi="Arial" w:cs="Arial"/>
          <w:sz w:val="24"/>
          <w:szCs w:val="24"/>
        </w:rPr>
        <w:t>T</w:t>
      </w:r>
      <w:r w:rsidR="00646D15">
        <w:rPr>
          <w:rFonts w:ascii="Arial" w:hAnsi="Arial" w:cs="Arial"/>
          <w:sz w:val="24"/>
          <w:szCs w:val="24"/>
        </w:rPr>
        <w:t xml:space="preserve">he </w:t>
      </w:r>
      <w:r w:rsidR="00EB6DCF">
        <w:rPr>
          <w:rFonts w:ascii="Arial" w:hAnsi="Arial" w:cs="Arial"/>
          <w:sz w:val="24"/>
          <w:szCs w:val="24"/>
        </w:rPr>
        <w:t>M</w:t>
      </w:r>
      <w:r w:rsidR="00646D15">
        <w:rPr>
          <w:rFonts w:ascii="Arial" w:hAnsi="Arial" w:cs="Arial"/>
          <w:sz w:val="24"/>
          <w:szCs w:val="24"/>
        </w:rPr>
        <w:t xml:space="preserve">oon rises </w:t>
      </w:r>
      <w:r w:rsidR="00EB6DCF">
        <w:rPr>
          <w:rFonts w:ascii="Arial" w:hAnsi="Arial" w:cs="Arial"/>
          <w:sz w:val="24"/>
          <w:szCs w:val="24"/>
        </w:rPr>
        <w:t>rapidly</w:t>
      </w:r>
      <w:r w:rsidR="00C11353">
        <w:rPr>
          <w:rFonts w:ascii="Arial" w:hAnsi="Arial" w:cs="Arial"/>
          <w:sz w:val="24"/>
          <w:szCs w:val="24"/>
        </w:rPr>
        <w:t>, however</w:t>
      </w:r>
      <w:r w:rsidR="00EB6DCF">
        <w:rPr>
          <w:rFonts w:ascii="Arial" w:hAnsi="Arial" w:cs="Arial"/>
          <w:sz w:val="24"/>
          <w:szCs w:val="24"/>
        </w:rPr>
        <w:t xml:space="preserve">. In five </w:t>
      </w:r>
      <w:r w:rsidR="00601EF4">
        <w:rPr>
          <w:rFonts w:ascii="Arial" w:hAnsi="Arial" w:cs="Arial"/>
          <w:sz w:val="24"/>
          <w:szCs w:val="24"/>
        </w:rPr>
        <w:t>minutes,</w:t>
      </w:r>
      <w:r w:rsidR="00EB6DCF">
        <w:rPr>
          <w:rFonts w:ascii="Arial" w:hAnsi="Arial" w:cs="Arial"/>
          <w:sz w:val="24"/>
          <w:szCs w:val="24"/>
        </w:rPr>
        <w:t xml:space="preserve"> it rises more than one-half degree in vertical altitude. </w:t>
      </w:r>
      <w:r w:rsidR="00DB5BCA">
        <w:rPr>
          <w:rFonts w:ascii="Arial" w:hAnsi="Arial" w:cs="Arial"/>
          <w:sz w:val="24"/>
          <w:szCs w:val="24"/>
        </w:rPr>
        <w:t>So,</w:t>
      </w:r>
      <w:r w:rsidR="00C11353">
        <w:rPr>
          <w:rFonts w:ascii="Arial" w:hAnsi="Arial" w:cs="Arial"/>
          <w:sz w:val="24"/>
          <w:szCs w:val="24"/>
        </w:rPr>
        <w:t xml:space="preserve"> w</w:t>
      </w:r>
      <w:r w:rsidR="00EB6DCF">
        <w:rPr>
          <w:rFonts w:ascii="Arial" w:hAnsi="Arial" w:cs="Arial"/>
          <w:sz w:val="24"/>
          <w:szCs w:val="24"/>
        </w:rPr>
        <w:t xml:space="preserve">ithout </w:t>
      </w:r>
      <w:r w:rsidR="00C11353">
        <w:rPr>
          <w:rFonts w:ascii="Arial" w:hAnsi="Arial" w:cs="Arial"/>
          <w:sz w:val="24"/>
          <w:szCs w:val="24"/>
        </w:rPr>
        <w:t>going to</w:t>
      </w:r>
      <w:r w:rsidR="00365633">
        <w:rPr>
          <w:rFonts w:ascii="Arial" w:hAnsi="Arial" w:cs="Arial"/>
          <w:sz w:val="24"/>
          <w:szCs w:val="24"/>
        </w:rPr>
        <w:t>o</w:t>
      </w:r>
      <w:r w:rsidR="00C11353">
        <w:rPr>
          <w:rFonts w:ascii="Arial" w:hAnsi="Arial" w:cs="Arial"/>
          <w:sz w:val="24"/>
          <w:szCs w:val="24"/>
        </w:rPr>
        <w:t xml:space="preserve"> far into the weeds regarding </w:t>
      </w:r>
      <w:r w:rsidR="00EB6DCF">
        <w:rPr>
          <w:rFonts w:ascii="Arial" w:hAnsi="Arial" w:cs="Arial"/>
          <w:sz w:val="24"/>
          <w:szCs w:val="24"/>
        </w:rPr>
        <w:t xml:space="preserve">tangency, </w:t>
      </w:r>
      <w:r w:rsidR="00C11353">
        <w:rPr>
          <w:rFonts w:ascii="Arial" w:hAnsi="Arial" w:cs="Arial"/>
          <w:sz w:val="24"/>
          <w:szCs w:val="24"/>
        </w:rPr>
        <w:t>it can be said that as viewed from Powell Mound, moonrise was</w:t>
      </w:r>
      <w:r w:rsidR="00EB6DCF">
        <w:rPr>
          <w:rFonts w:ascii="Arial" w:hAnsi="Arial" w:cs="Arial"/>
          <w:sz w:val="24"/>
          <w:szCs w:val="24"/>
        </w:rPr>
        <w:t xml:space="preserve"> in alignment with Rattlesnake Mound. </w:t>
      </w:r>
    </w:p>
    <w:p w14:paraId="1C14C25A" w14:textId="684375DE" w:rsidR="001020DD" w:rsidRDefault="00603488" w:rsidP="001020DD">
      <w:pPr>
        <w:spacing w:line="360" w:lineRule="auto"/>
        <w:rPr>
          <w:rFonts w:ascii="Arial" w:hAnsi="Arial" w:cs="Arial"/>
          <w:sz w:val="24"/>
          <w:szCs w:val="24"/>
        </w:rPr>
      </w:pPr>
      <w:r>
        <w:rPr>
          <w:rFonts w:ascii="Arial" w:hAnsi="Arial" w:cs="Arial"/>
          <w:sz w:val="24"/>
          <w:szCs w:val="24"/>
        </w:rPr>
        <w:t xml:space="preserve">  </w:t>
      </w:r>
      <w:r w:rsidR="00EB6DCF">
        <w:rPr>
          <w:rFonts w:ascii="Arial" w:hAnsi="Arial" w:cs="Arial"/>
          <w:sz w:val="24"/>
          <w:szCs w:val="24"/>
        </w:rPr>
        <w:t xml:space="preserve">Consistent with </w:t>
      </w:r>
      <w:r w:rsidR="002E10E8">
        <w:rPr>
          <w:rFonts w:ascii="Arial" w:hAnsi="Arial" w:cs="Arial"/>
          <w:sz w:val="24"/>
          <w:szCs w:val="24"/>
        </w:rPr>
        <w:t xml:space="preserve">the </w:t>
      </w:r>
      <w:r w:rsidR="00EB6DCF">
        <w:rPr>
          <w:rFonts w:ascii="Arial" w:hAnsi="Arial" w:cs="Arial"/>
          <w:sz w:val="24"/>
          <w:szCs w:val="24"/>
        </w:rPr>
        <w:t xml:space="preserve">alignments already discussed, it is also the case that </w:t>
      </w:r>
      <w:r w:rsidR="001020DD">
        <w:rPr>
          <w:rFonts w:ascii="Arial" w:hAnsi="Arial" w:cs="Arial"/>
          <w:sz w:val="24"/>
          <w:szCs w:val="24"/>
        </w:rPr>
        <w:t xml:space="preserve">if the Powell to Rattlesnake Mound lunar alignment is extended, it intersects knoll </w:t>
      </w:r>
      <w:r w:rsidR="008845DD">
        <w:rPr>
          <w:rFonts w:ascii="Arial" w:hAnsi="Arial" w:cs="Arial"/>
          <w:sz w:val="24"/>
          <w:szCs w:val="24"/>
        </w:rPr>
        <w:t xml:space="preserve">K5 </w:t>
      </w:r>
      <w:r w:rsidR="001020DD">
        <w:rPr>
          <w:rFonts w:ascii="Arial" w:hAnsi="Arial" w:cs="Arial"/>
          <w:sz w:val="24"/>
          <w:szCs w:val="24"/>
        </w:rPr>
        <w:t>to the southeast</w:t>
      </w:r>
      <w:r w:rsidR="008845DD">
        <w:rPr>
          <w:rFonts w:ascii="Arial" w:hAnsi="Arial" w:cs="Arial"/>
          <w:sz w:val="24"/>
          <w:szCs w:val="24"/>
        </w:rPr>
        <w:t xml:space="preserve"> (Fig</w:t>
      </w:r>
      <w:r w:rsidR="00C11353">
        <w:rPr>
          <w:rFonts w:ascii="Arial" w:hAnsi="Arial" w:cs="Arial"/>
          <w:sz w:val="24"/>
          <w:szCs w:val="24"/>
        </w:rPr>
        <w:t>s</w:t>
      </w:r>
      <w:r w:rsidR="00CA57BA">
        <w:rPr>
          <w:rFonts w:ascii="Arial" w:hAnsi="Arial" w:cs="Arial"/>
          <w:sz w:val="24"/>
          <w:szCs w:val="24"/>
        </w:rPr>
        <w:t>.</w:t>
      </w:r>
      <w:r w:rsidR="008845DD">
        <w:rPr>
          <w:rFonts w:ascii="Arial" w:hAnsi="Arial" w:cs="Arial"/>
          <w:sz w:val="24"/>
          <w:szCs w:val="24"/>
        </w:rPr>
        <w:t xml:space="preserve"> 2</w:t>
      </w:r>
      <w:r w:rsidR="00926B56">
        <w:rPr>
          <w:rFonts w:ascii="Arial" w:hAnsi="Arial" w:cs="Arial"/>
          <w:sz w:val="24"/>
          <w:szCs w:val="24"/>
        </w:rPr>
        <w:t>6</w:t>
      </w:r>
      <w:r w:rsidR="002D3034">
        <w:rPr>
          <w:rFonts w:ascii="Arial" w:hAnsi="Arial" w:cs="Arial"/>
          <w:sz w:val="24"/>
          <w:szCs w:val="24"/>
        </w:rPr>
        <w:t>b</w:t>
      </w:r>
      <w:r w:rsidR="00C11353">
        <w:rPr>
          <w:rFonts w:ascii="Arial" w:hAnsi="Arial" w:cs="Arial"/>
          <w:sz w:val="24"/>
          <w:szCs w:val="24"/>
        </w:rPr>
        <w:t xml:space="preserve"> and 2</w:t>
      </w:r>
      <w:r w:rsidR="00926B56">
        <w:rPr>
          <w:rFonts w:ascii="Arial" w:hAnsi="Arial" w:cs="Arial"/>
          <w:sz w:val="24"/>
          <w:szCs w:val="24"/>
        </w:rPr>
        <w:t>7</w:t>
      </w:r>
      <w:r w:rsidR="008845DD">
        <w:rPr>
          <w:rFonts w:ascii="Arial" w:hAnsi="Arial" w:cs="Arial"/>
          <w:sz w:val="24"/>
          <w:szCs w:val="24"/>
        </w:rPr>
        <w:t>).</w:t>
      </w:r>
      <w:r w:rsidR="001020DD">
        <w:rPr>
          <w:rFonts w:ascii="Arial" w:hAnsi="Arial" w:cs="Arial"/>
          <w:sz w:val="24"/>
          <w:szCs w:val="24"/>
        </w:rPr>
        <w:t xml:space="preserve"> </w:t>
      </w:r>
    </w:p>
    <w:p w14:paraId="54F2CDA0" w14:textId="66CC7198" w:rsidR="000568DE" w:rsidRDefault="004B2761" w:rsidP="000544A1">
      <w:pPr>
        <w:spacing w:line="360" w:lineRule="auto"/>
        <w:ind w:firstLine="1260"/>
        <w:rPr>
          <w:rFonts w:ascii="Arial" w:hAnsi="Arial" w:cs="Arial"/>
          <w:sz w:val="24"/>
          <w:szCs w:val="24"/>
        </w:rPr>
      </w:pPr>
      <w:r w:rsidRPr="004B2761">
        <w:rPr>
          <w:rFonts w:ascii="Arial" w:hAnsi="Arial" w:cs="Arial"/>
          <w:noProof/>
          <w:sz w:val="24"/>
          <w:szCs w:val="24"/>
          <w:lang w:val="en-US"/>
        </w:rPr>
        <w:drawing>
          <wp:inline distT="0" distB="0" distL="0" distR="0" wp14:anchorId="4C2EB5ED" wp14:editId="696EC48F">
            <wp:extent cx="4228053" cy="6107185"/>
            <wp:effectExtent l="0" t="0" r="1270" b="8255"/>
            <wp:docPr id="1145018674"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018674" name="Picture 1" descr="A screenshot of a map&#10;&#10;Description automatically generated"/>
                    <pic:cNvPicPr/>
                  </pic:nvPicPr>
                  <pic:blipFill>
                    <a:blip r:embed="rId37"/>
                    <a:stretch>
                      <a:fillRect/>
                    </a:stretch>
                  </pic:blipFill>
                  <pic:spPr>
                    <a:xfrm>
                      <a:off x="0" y="0"/>
                      <a:ext cx="4261691" cy="6155773"/>
                    </a:xfrm>
                    <a:prstGeom prst="rect">
                      <a:avLst/>
                    </a:prstGeom>
                  </pic:spPr>
                </pic:pic>
              </a:graphicData>
            </a:graphic>
          </wp:inline>
        </w:drawing>
      </w:r>
    </w:p>
    <w:p w14:paraId="469CDA2F" w14:textId="7C28272B" w:rsidR="000568DE" w:rsidRPr="005444F9" w:rsidRDefault="000568DE" w:rsidP="00C82F04">
      <w:pPr>
        <w:rPr>
          <w:rFonts w:ascii="Arial" w:hAnsi="Arial" w:cs="Arial"/>
        </w:rPr>
      </w:pPr>
      <w:r w:rsidRPr="004F1513">
        <w:rPr>
          <w:rFonts w:ascii="Arial" w:hAnsi="Arial" w:cs="Arial"/>
          <w:bCs/>
        </w:rPr>
        <w:lastRenderedPageBreak/>
        <w:t>Figure 2</w:t>
      </w:r>
      <w:r w:rsidR="0044773C">
        <w:rPr>
          <w:rFonts w:ascii="Arial" w:hAnsi="Arial" w:cs="Arial"/>
          <w:bCs/>
        </w:rPr>
        <w:t>6</w:t>
      </w:r>
      <w:r w:rsidRPr="004F1513">
        <w:rPr>
          <w:rFonts w:ascii="Arial" w:hAnsi="Arial" w:cs="Arial"/>
          <w:bCs/>
        </w:rPr>
        <w:t>a.</w:t>
      </w:r>
      <w:r w:rsidRPr="004F1513">
        <w:rPr>
          <w:rFonts w:ascii="Arial" w:hAnsi="Arial" w:cs="Arial"/>
        </w:rPr>
        <w:t xml:space="preserve"> </w:t>
      </w:r>
      <w:r w:rsidR="00C82F04" w:rsidRPr="005444F9">
        <w:rPr>
          <w:rFonts w:ascii="Arial" w:hAnsi="Arial" w:cs="Arial"/>
        </w:rPr>
        <w:t xml:space="preserve">USGS 7.5-minute series map </w:t>
      </w:r>
      <w:r w:rsidR="00D63552">
        <w:rPr>
          <w:rFonts w:ascii="Arial" w:hAnsi="Arial" w:cs="Arial"/>
        </w:rPr>
        <w:t>(</w:t>
      </w:r>
      <w:r w:rsidR="00BA6B24">
        <w:rPr>
          <w:rFonts w:ascii="Arial" w:hAnsi="Arial" w:cs="Arial"/>
        </w:rPr>
        <w:t>1998 Monks Mound, IL quadrangle)</w:t>
      </w:r>
      <w:r w:rsidR="00D63552">
        <w:rPr>
          <w:rFonts w:ascii="Arial" w:hAnsi="Arial" w:cs="Arial"/>
        </w:rPr>
        <w:t xml:space="preserve"> </w:t>
      </w:r>
      <w:r w:rsidR="00C82F04" w:rsidRPr="005444F9">
        <w:rPr>
          <w:rFonts w:ascii="Arial" w:hAnsi="Arial" w:cs="Arial"/>
        </w:rPr>
        <w:t xml:space="preserve">detail with Moon maximum south rise azimuths plotted from </w:t>
      </w:r>
      <w:r w:rsidR="00994B48">
        <w:rPr>
          <w:rFonts w:ascii="Arial" w:hAnsi="Arial" w:cs="Arial"/>
        </w:rPr>
        <w:t xml:space="preserve">Powell Mound, </w:t>
      </w:r>
      <w:r w:rsidR="00C82F04" w:rsidRPr="005444F9">
        <w:rPr>
          <w:rFonts w:ascii="Arial" w:hAnsi="Arial" w:cs="Arial"/>
        </w:rPr>
        <w:t>Mound 85 and Rattlesnake Mound toward bluff knolls K4 and K5. Due to map scale azimuth</w:t>
      </w:r>
      <w:r w:rsidR="003F2DD1">
        <w:rPr>
          <w:rFonts w:ascii="Arial" w:hAnsi="Arial" w:cs="Arial"/>
        </w:rPr>
        <w:t>s</w:t>
      </w:r>
      <w:r w:rsidR="00C82F04" w:rsidRPr="005444F9">
        <w:rPr>
          <w:rFonts w:ascii="Arial" w:hAnsi="Arial" w:cs="Arial"/>
        </w:rPr>
        <w:t xml:space="preserve"> continued in Figure 2</w:t>
      </w:r>
      <w:r w:rsidR="002E10E8">
        <w:rPr>
          <w:rFonts w:ascii="Arial" w:hAnsi="Arial" w:cs="Arial"/>
        </w:rPr>
        <w:t>6</w:t>
      </w:r>
      <w:r w:rsidR="00C82F04" w:rsidRPr="005444F9">
        <w:rPr>
          <w:rFonts w:ascii="Arial" w:hAnsi="Arial" w:cs="Arial"/>
        </w:rPr>
        <w:t xml:space="preserve">b.                                                         </w:t>
      </w:r>
      <w:r w:rsidR="009152D3">
        <w:rPr>
          <w:rFonts w:ascii="Arial" w:hAnsi="Arial" w:cs="Arial"/>
        </w:rPr>
        <w:t xml:space="preserve">                                    </w:t>
      </w:r>
      <w:r w:rsidR="00C82F04" w:rsidRPr="004F1513">
        <w:rPr>
          <w:rFonts w:ascii="Arial" w:hAnsi="Arial" w:cs="Arial"/>
          <w:bCs/>
        </w:rPr>
        <w:t>Figure 2</w:t>
      </w:r>
      <w:r w:rsidR="0044773C">
        <w:rPr>
          <w:rFonts w:ascii="Arial" w:hAnsi="Arial" w:cs="Arial"/>
          <w:bCs/>
        </w:rPr>
        <w:t>6</w:t>
      </w:r>
      <w:r w:rsidR="00C82F04" w:rsidRPr="004F1513">
        <w:rPr>
          <w:rFonts w:ascii="Arial" w:hAnsi="Arial" w:cs="Arial"/>
          <w:bCs/>
        </w:rPr>
        <w:t>b.</w:t>
      </w:r>
      <w:r w:rsidR="00C82F04" w:rsidRPr="005444F9">
        <w:rPr>
          <w:rFonts w:ascii="Arial" w:hAnsi="Arial" w:cs="Arial"/>
        </w:rPr>
        <w:t xml:space="preserve"> Continuation of map and azimuths from Figure 2</w:t>
      </w:r>
      <w:r w:rsidR="002E10E8">
        <w:rPr>
          <w:rFonts w:ascii="Arial" w:hAnsi="Arial" w:cs="Arial"/>
        </w:rPr>
        <w:t>6</w:t>
      </w:r>
      <w:r w:rsidR="00C82F04" w:rsidRPr="005444F9">
        <w:rPr>
          <w:rFonts w:ascii="Arial" w:hAnsi="Arial" w:cs="Arial"/>
        </w:rPr>
        <w:t xml:space="preserve">a. Annotations by author. </w:t>
      </w:r>
    </w:p>
    <w:p w14:paraId="34D57CB8" w14:textId="77777777" w:rsidR="00C82F04" w:rsidRDefault="00C82F04" w:rsidP="00C82F04">
      <w:pPr>
        <w:rPr>
          <w:rFonts w:ascii="Arial" w:hAnsi="Arial" w:cs="Arial"/>
          <w:sz w:val="24"/>
          <w:szCs w:val="24"/>
        </w:rPr>
      </w:pPr>
    </w:p>
    <w:p w14:paraId="009E6301" w14:textId="056D7797" w:rsidR="002B1CFC" w:rsidRPr="004E0571" w:rsidRDefault="004E0571" w:rsidP="004E0571">
      <w:pPr>
        <w:spacing w:line="360" w:lineRule="auto"/>
        <w:ind w:firstLine="1440"/>
        <w:rPr>
          <w:rFonts w:ascii="Arial" w:hAnsi="Arial" w:cs="Arial"/>
          <w:b/>
          <w:bCs/>
          <w:sz w:val="24"/>
          <w:szCs w:val="24"/>
        </w:rPr>
      </w:pPr>
      <w:r w:rsidRPr="004E0571">
        <w:rPr>
          <w:rFonts w:ascii="Arial" w:hAnsi="Arial" w:cs="Arial"/>
          <w:b/>
          <w:bCs/>
          <w:noProof/>
          <w:sz w:val="24"/>
          <w:szCs w:val="24"/>
          <w:lang w:val="en-US"/>
        </w:rPr>
        <w:drawing>
          <wp:inline distT="0" distB="0" distL="0" distR="0" wp14:anchorId="5391A1D6" wp14:editId="2DA6E892">
            <wp:extent cx="4082716" cy="2903698"/>
            <wp:effectExtent l="0" t="0" r="0" b="0"/>
            <wp:docPr id="357470161" name="Picture 1" descr="A map with blue arrows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470161" name="Picture 1" descr="A map with blue arrows and black text&#10;&#10;Description automatically generated"/>
                    <pic:cNvPicPr/>
                  </pic:nvPicPr>
                  <pic:blipFill>
                    <a:blip r:embed="rId38"/>
                    <a:stretch>
                      <a:fillRect/>
                    </a:stretch>
                  </pic:blipFill>
                  <pic:spPr>
                    <a:xfrm>
                      <a:off x="0" y="0"/>
                      <a:ext cx="4098646" cy="2915028"/>
                    </a:xfrm>
                    <a:prstGeom prst="rect">
                      <a:avLst/>
                    </a:prstGeom>
                  </pic:spPr>
                </pic:pic>
              </a:graphicData>
            </a:graphic>
          </wp:inline>
        </w:drawing>
      </w:r>
    </w:p>
    <w:p w14:paraId="16D07BD9" w14:textId="4BB6368F" w:rsidR="002B1CFC" w:rsidRPr="005444F9" w:rsidRDefault="002B1CFC" w:rsidP="00C80804">
      <w:pPr>
        <w:rPr>
          <w:rFonts w:ascii="Arial" w:hAnsi="Arial" w:cs="Arial"/>
        </w:rPr>
      </w:pPr>
      <w:r w:rsidRPr="004F1513">
        <w:rPr>
          <w:rFonts w:ascii="Arial" w:hAnsi="Arial" w:cs="Arial"/>
          <w:bCs/>
        </w:rPr>
        <w:t>Figure 2</w:t>
      </w:r>
      <w:r w:rsidR="0044773C">
        <w:rPr>
          <w:rFonts w:ascii="Arial" w:hAnsi="Arial" w:cs="Arial"/>
          <w:bCs/>
        </w:rPr>
        <w:t>7</w:t>
      </w:r>
      <w:r w:rsidRPr="004F1513">
        <w:rPr>
          <w:rFonts w:ascii="Arial" w:hAnsi="Arial" w:cs="Arial"/>
          <w:bCs/>
        </w:rPr>
        <w:t>.</w:t>
      </w:r>
      <w:r w:rsidRPr="005444F9">
        <w:rPr>
          <w:rFonts w:ascii="Arial" w:hAnsi="Arial" w:cs="Arial"/>
        </w:rPr>
        <w:t xml:space="preserve"> </w:t>
      </w:r>
      <w:r w:rsidR="00C80804" w:rsidRPr="005444F9">
        <w:rPr>
          <w:rFonts w:ascii="Arial" w:hAnsi="Arial" w:cs="Arial"/>
        </w:rPr>
        <w:t xml:space="preserve">Map detail showing locations for K4 and K5 with lunar azimuth plotted. </w:t>
      </w:r>
      <w:r w:rsidR="00FF488D" w:rsidRPr="005444F9">
        <w:rPr>
          <w:rFonts w:ascii="Arial" w:hAnsi="Arial" w:cs="Arial"/>
        </w:rPr>
        <w:t xml:space="preserve">Base map </w:t>
      </w:r>
      <w:r w:rsidR="00C82F04" w:rsidRPr="005444F9">
        <w:rPr>
          <w:rFonts w:ascii="Arial" w:hAnsi="Arial" w:cs="Arial"/>
        </w:rPr>
        <w:t xml:space="preserve">from </w:t>
      </w:r>
      <w:r w:rsidR="00C80804" w:rsidRPr="005444F9">
        <w:rPr>
          <w:rFonts w:ascii="Arial" w:hAnsi="Arial" w:cs="Arial"/>
        </w:rPr>
        <w:t xml:space="preserve">USGS National Map: National Boundaries Dataset, 3DEP Elevation Program, </w:t>
      </w:r>
      <w:r w:rsidR="00FF488D" w:rsidRPr="005444F9">
        <w:rPr>
          <w:rFonts w:ascii="Arial" w:hAnsi="Arial" w:cs="Arial"/>
        </w:rPr>
        <w:t>ArcGIS Online (E</w:t>
      </w:r>
      <w:r w:rsidR="00CA57BA">
        <w:rPr>
          <w:rFonts w:ascii="Arial" w:hAnsi="Arial" w:cs="Arial"/>
        </w:rPr>
        <w:t>sri,</w:t>
      </w:r>
      <w:r w:rsidR="00FF488D" w:rsidRPr="005444F9">
        <w:rPr>
          <w:rFonts w:ascii="Arial" w:hAnsi="Arial" w:cs="Arial"/>
        </w:rPr>
        <w:t xml:space="preserve"> 2024). Annotations by author. </w:t>
      </w:r>
    </w:p>
    <w:p w14:paraId="21763C1D" w14:textId="77777777" w:rsidR="00C80804" w:rsidRDefault="00C80804" w:rsidP="004C4E5F">
      <w:pPr>
        <w:spacing w:line="360" w:lineRule="auto"/>
        <w:rPr>
          <w:rFonts w:ascii="Arial" w:hAnsi="Arial" w:cs="Arial"/>
          <w:sz w:val="24"/>
          <w:szCs w:val="24"/>
        </w:rPr>
      </w:pPr>
    </w:p>
    <w:p w14:paraId="56417C20" w14:textId="3FC78F38" w:rsidR="008B3DE0" w:rsidRDefault="00603488" w:rsidP="004C4E5F">
      <w:pPr>
        <w:spacing w:line="360" w:lineRule="auto"/>
        <w:rPr>
          <w:rFonts w:ascii="Arial" w:hAnsi="Arial" w:cs="Arial"/>
          <w:sz w:val="24"/>
          <w:szCs w:val="24"/>
        </w:rPr>
      </w:pPr>
      <w:r>
        <w:rPr>
          <w:rFonts w:ascii="Arial" w:hAnsi="Arial" w:cs="Arial"/>
          <w:sz w:val="24"/>
          <w:szCs w:val="24"/>
        </w:rPr>
        <w:t xml:space="preserve">  </w:t>
      </w:r>
      <w:r w:rsidR="00DA4F67">
        <w:rPr>
          <w:rFonts w:ascii="Arial" w:hAnsi="Arial" w:cs="Arial"/>
          <w:sz w:val="24"/>
          <w:szCs w:val="24"/>
        </w:rPr>
        <w:t>Given that the east bluff has numerous knolls along it</w:t>
      </w:r>
      <w:r w:rsidR="00A56F17">
        <w:rPr>
          <w:rFonts w:ascii="Arial" w:hAnsi="Arial" w:cs="Arial"/>
          <w:sz w:val="24"/>
          <w:szCs w:val="24"/>
        </w:rPr>
        <w:t>s</w:t>
      </w:r>
      <w:r w:rsidR="00DA4F67">
        <w:rPr>
          <w:rFonts w:ascii="Arial" w:hAnsi="Arial" w:cs="Arial"/>
          <w:sz w:val="24"/>
          <w:szCs w:val="24"/>
        </w:rPr>
        <w:t xml:space="preserve"> length it might be argued that the intersection </w:t>
      </w:r>
      <w:r w:rsidR="00A56F17">
        <w:rPr>
          <w:rFonts w:ascii="Arial" w:hAnsi="Arial" w:cs="Arial"/>
          <w:sz w:val="24"/>
          <w:szCs w:val="24"/>
        </w:rPr>
        <w:t xml:space="preserve">of </w:t>
      </w:r>
      <w:r w:rsidR="00DA4F67">
        <w:rPr>
          <w:rFonts w:ascii="Arial" w:hAnsi="Arial" w:cs="Arial"/>
          <w:sz w:val="24"/>
          <w:szCs w:val="24"/>
        </w:rPr>
        <w:t xml:space="preserve">the extended </w:t>
      </w:r>
      <w:r w:rsidR="008845DD">
        <w:rPr>
          <w:rFonts w:ascii="Arial" w:hAnsi="Arial" w:cs="Arial"/>
          <w:sz w:val="24"/>
          <w:szCs w:val="24"/>
        </w:rPr>
        <w:t xml:space="preserve">Powell to Rattlesnake </w:t>
      </w:r>
      <w:r w:rsidR="00DA4F67">
        <w:rPr>
          <w:rFonts w:ascii="Arial" w:hAnsi="Arial" w:cs="Arial"/>
          <w:sz w:val="24"/>
          <w:szCs w:val="24"/>
        </w:rPr>
        <w:t xml:space="preserve">sightline to a bluff knoll is fortuitous. </w:t>
      </w:r>
      <w:r w:rsidR="008845DD">
        <w:rPr>
          <w:rFonts w:ascii="Arial" w:hAnsi="Arial" w:cs="Arial"/>
          <w:sz w:val="24"/>
          <w:szCs w:val="24"/>
        </w:rPr>
        <w:t>What makes that argument unlikely</w:t>
      </w:r>
      <w:r w:rsidR="00DA4F67">
        <w:rPr>
          <w:rFonts w:ascii="Arial" w:hAnsi="Arial" w:cs="Arial"/>
          <w:sz w:val="24"/>
          <w:szCs w:val="24"/>
        </w:rPr>
        <w:t>, however, is that</w:t>
      </w:r>
      <w:r w:rsidR="003E2D68">
        <w:rPr>
          <w:rFonts w:ascii="Arial" w:hAnsi="Arial" w:cs="Arial"/>
          <w:sz w:val="24"/>
          <w:szCs w:val="24"/>
        </w:rPr>
        <w:t xml:space="preserve">, as was the case for the </w:t>
      </w:r>
      <w:r w:rsidR="00B63726">
        <w:rPr>
          <w:rFonts w:ascii="Arial" w:hAnsi="Arial" w:cs="Arial"/>
          <w:sz w:val="24"/>
          <w:szCs w:val="24"/>
        </w:rPr>
        <w:t>east</w:t>
      </w:r>
      <w:r w:rsidR="003E2D68">
        <w:rPr>
          <w:rFonts w:ascii="Arial" w:hAnsi="Arial" w:cs="Arial"/>
          <w:sz w:val="24"/>
          <w:szCs w:val="24"/>
        </w:rPr>
        <w:t>/equinox alignment, there is a</w:t>
      </w:r>
      <w:r w:rsidR="00DA4F67">
        <w:rPr>
          <w:rFonts w:ascii="Arial" w:hAnsi="Arial" w:cs="Arial"/>
          <w:sz w:val="24"/>
          <w:szCs w:val="24"/>
        </w:rPr>
        <w:t xml:space="preserve">nother </w:t>
      </w:r>
      <w:r w:rsidR="003E2D68">
        <w:rPr>
          <w:rFonts w:ascii="Arial" w:hAnsi="Arial" w:cs="Arial"/>
          <w:sz w:val="24"/>
          <w:szCs w:val="24"/>
        </w:rPr>
        <w:t xml:space="preserve">sightline </w:t>
      </w:r>
      <w:r w:rsidR="00DA4F67">
        <w:rPr>
          <w:rFonts w:ascii="Arial" w:hAnsi="Arial" w:cs="Arial"/>
          <w:sz w:val="24"/>
          <w:szCs w:val="24"/>
        </w:rPr>
        <w:t>that runs parallel to the first</w:t>
      </w:r>
      <w:r w:rsidR="003E2D68">
        <w:rPr>
          <w:rFonts w:ascii="Arial" w:hAnsi="Arial" w:cs="Arial"/>
          <w:sz w:val="24"/>
          <w:szCs w:val="24"/>
        </w:rPr>
        <w:t>. This sightline extends between Mound 85 and knoll K4</w:t>
      </w:r>
      <w:r w:rsidR="002D3034">
        <w:rPr>
          <w:rFonts w:ascii="Arial" w:hAnsi="Arial" w:cs="Arial"/>
          <w:sz w:val="24"/>
          <w:szCs w:val="24"/>
        </w:rPr>
        <w:t xml:space="preserve"> (Fig</w:t>
      </w:r>
      <w:r w:rsidR="00B63726">
        <w:rPr>
          <w:rFonts w:ascii="Arial" w:hAnsi="Arial" w:cs="Arial"/>
          <w:sz w:val="24"/>
          <w:szCs w:val="24"/>
        </w:rPr>
        <w:t>s.</w:t>
      </w:r>
      <w:r w:rsidR="002D3034">
        <w:rPr>
          <w:rFonts w:ascii="Arial" w:hAnsi="Arial" w:cs="Arial"/>
          <w:sz w:val="24"/>
          <w:szCs w:val="24"/>
        </w:rPr>
        <w:t xml:space="preserve"> 2</w:t>
      </w:r>
      <w:r w:rsidR="00926B56">
        <w:rPr>
          <w:rFonts w:ascii="Arial" w:hAnsi="Arial" w:cs="Arial"/>
          <w:sz w:val="24"/>
          <w:szCs w:val="24"/>
        </w:rPr>
        <w:t>6</w:t>
      </w:r>
      <w:r w:rsidR="002D3034">
        <w:rPr>
          <w:rFonts w:ascii="Arial" w:hAnsi="Arial" w:cs="Arial"/>
          <w:sz w:val="24"/>
          <w:szCs w:val="24"/>
        </w:rPr>
        <w:t>a</w:t>
      </w:r>
      <w:r w:rsidR="00B63726">
        <w:rPr>
          <w:rFonts w:ascii="Arial" w:hAnsi="Arial" w:cs="Arial"/>
          <w:sz w:val="24"/>
          <w:szCs w:val="24"/>
        </w:rPr>
        <w:t>,</w:t>
      </w:r>
      <w:r w:rsidR="002D3034">
        <w:rPr>
          <w:rFonts w:ascii="Arial" w:hAnsi="Arial" w:cs="Arial"/>
          <w:sz w:val="24"/>
          <w:szCs w:val="24"/>
        </w:rPr>
        <w:t xml:space="preserve"> 2</w:t>
      </w:r>
      <w:r w:rsidR="00926B56">
        <w:rPr>
          <w:rFonts w:ascii="Arial" w:hAnsi="Arial" w:cs="Arial"/>
          <w:sz w:val="24"/>
          <w:szCs w:val="24"/>
        </w:rPr>
        <w:t>6</w:t>
      </w:r>
      <w:r w:rsidR="002D3034">
        <w:rPr>
          <w:rFonts w:ascii="Arial" w:hAnsi="Arial" w:cs="Arial"/>
          <w:sz w:val="24"/>
          <w:szCs w:val="24"/>
        </w:rPr>
        <w:t>b</w:t>
      </w:r>
      <w:r w:rsidR="00B63726">
        <w:rPr>
          <w:rFonts w:ascii="Arial" w:hAnsi="Arial" w:cs="Arial"/>
          <w:sz w:val="24"/>
          <w:szCs w:val="24"/>
        </w:rPr>
        <w:t>, 2</w:t>
      </w:r>
      <w:r w:rsidR="00926B56">
        <w:rPr>
          <w:rFonts w:ascii="Arial" w:hAnsi="Arial" w:cs="Arial"/>
          <w:sz w:val="24"/>
          <w:szCs w:val="24"/>
        </w:rPr>
        <w:t>7</w:t>
      </w:r>
      <w:r w:rsidR="002D3034">
        <w:rPr>
          <w:rFonts w:ascii="Arial" w:hAnsi="Arial" w:cs="Arial"/>
          <w:sz w:val="24"/>
          <w:szCs w:val="24"/>
        </w:rPr>
        <w:t>)</w:t>
      </w:r>
      <w:r w:rsidR="003E2D68">
        <w:rPr>
          <w:rFonts w:ascii="Arial" w:hAnsi="Arial" w:cs="Arial"/>
          <w:sz w:val="24"/>
          <w:szCs w:val="24"/>
        </w:rPr>
        <w:t>. The azimuth for th</w:t>
      </w:r>
      <w:r w:rsidR="00994B48">
        <w:rPr>
          <w:rFonts w:ascii="Arial" w:hAnsi="Arial" w:cs="Arial"/>
          <w:sz w:val="24"/>
          <w:szCs w:val="24"/>
        </w:rPr>
        <w:t>at</w:t>
      </w:r>
      <w:r w:rsidR="003E2D68">
        <w:rPr>
          <w:rFonts w:ascii="Arial" w:hAnsi="Arial" w:cs="Arial"/>
          <w:sz w:val="24"/>
          <w:szCs w:val="24"/>
        </w:rPr>
        <w:t xml:space="preserve"> sightline is 128.</w:t>
      </w:r>
      <w:r w:rsidR="009A327F">
        <w:rPr>
          <w:rFonts w:ascii="Arial" w:hAnsi="Arial" w:cs="Arial"/>
          <w:sz w:val="24"/>
          <w:szCs w:val="24"/>
        </w:rPr>
        <w:t>8</w:t>
      </w:r>
      <w:r w:rsidR="007C3324">
        <w:rPr>
          <w:rFonts w:ascii="Arial" w:hAnsi="Arial" w:cs="Arial"/>
          <w:sz w:val="24"/>
          <w:szCs w:val="24"/>
        </w:rPr>
        <w:t>º</w:t>
      </w:r>
      <w:r w:rsidR="003E2D68">
        <w:rPr>
          <w:rFonts w:ascii="Arial" w:hAnsi="Arial" w:cs="Arial"/>
          <w:sz w:val="24"/>
          <w:szCs w:val="24"/>
        </w:rPr>
        <w:t xml:space="preserve">. In effect we have a double lunar alignment. </w:t>
      </w:r>
      <w:r w:rsidR="002D3034" w:rsidRPr="00E62AD9">
        <w:rPr>
          <w:rFonts w:ascii="Arial" w:hAnsi="Arial" w:cs="Arial"/>
          <w:sz w:val="24"/>
          <w:szCs w:val="24"/>
        </w:rPr>
        <w:t xml:space="preserve">If one could see the bluff knolls </w:t>
      </w:r>
      <w:r w:rsidR="00E62AD9" w:rsidRPr="00E62AD9">
        <w:rPr>
          <w:rFonts w:ascii="Arial" w:hAnsi="Arial" w:cs="Arial"/>
          <w:sz w:val="24"/>
          <w:szCs w:val="24"/>
        </w:rPr>
        <w:t xml:space="preserve">(or fires at those locations) </w:t>
      </w:r>
      <w:r w:rsidR="002D3034" w:rsidRPr="00E62AD9">
        <w:rPr>
          <w:rFonts w:ascii="Arial" w:hAnsi="Arial" w:cs="Arial"/>
          <w:sz w:val="24"/>
          <w:szCs w:val="24"/>
        </w:rPr>
        <w:t>from Rattlesnake and/or Powell</w:t>
      </w:r>
      <w:r w:rsidR="00E62AD9" w:rsidRPr="00E62AD9">
        <w:rPr>
          <w:rFonts w:ascii="Arial" w:hAnsi="Arial" w:cs="Arial"/>
          <w:sz w:val="24"/>
          <w:szCs w:val="24"/>
        </w:rPr>
        <w:t xml:space="preserve"> during moonrise</w:t>
      </w:r>
      <w:r w:rsidR="002D3034" w:rsidRPr="00E62AD9">
        <w:rPr>
          <w:rFonts w:ascii="Arial" w:hAnsi="Arial" w:cs="Arial"/>
          <w:sz w:val="24"/>
          <w:szCs w:val="24"/>
        </w:rPr>
        <w:t xml:space="preserve">, </w:t>
      </w:r>
      <w:r w:rsidR="003E2D68" w:rsidRPr="00E62AD9">
        <w:rPr>
          <w:rFonts w:ascii="Arial" w:hAnsi="Arial" w:cs="Arial"/>
          <w:sz w:val="24"/>
          <w:szCs w:val="24"/>
        </w:rPr>
        <w:t xml:space="preserve">for a few moments the Moon would have appeared framed by </w:t>
      </w:r>
      <w:r w:rsidR="002D3034" w:rsidRPr="00E62AD9">
        <w:rPr>
          <w:rFonts w:ascii="Arial" w:hAnsi="Arial" w:cs="Arial"/>
          <w:sz w:val="24"/>
          <w:szCs w:val="24"/>
        </w:rPr>
        <w:t>K4 and K5</w:t>
      </w:r>
      <w:r w:rsidR="003E2D68" w:rsidRPr="00E62AD9">
        <w:rPr>
          <w:rFonts w:ascii="Arial" w:hAnsi="Arial" w:cs="Arial"/>
          <w:sz w:val="24"/>
          <w:szCs w:val="24"/>
        </w:rPr>
        <w:t>.</w:t>
      </w:r>
      <w:r w:rsidR="004C4E5F">
        <w:rPr>
          <w:rFonts w:ascii="Arial" w:hAnsi="Arial" w:cs="Arial"/>
          <w:sz w:val="24"/>
          <w:szCs w:val="24"/>
        </w:rPr>
        <w:t xml:space="preserve"> </w:t>
      </w:r>
      <w:r w:rsidR="00BE264C">
        <w:rPr>
          <w:rFonts w:ascii="Arial" w:hAnsi="Arial" w:cs="Arial"/>
          <w:sz w:val="24"/>
          <w:szCs w:val="24"/>
        </w:rPr>
        <w:t xml:space="preserve">   </w:t>
      </w:r>
    </w:p>
    <w:p w14:paraId="418692AE" w14:textId="27D284A3" w:rsidR="00BE264C" w:rsidRDefault="008B3DE0" w:rsidP="004C4E5F">
      <w:pPr>
        <w:spacing w:line="360" w:lineRule="auto"/>
        <w:rPr>
          <w:rFonts w:ascii="Arial" w:hAnsi="Arial" w:cs="Arial"/>
          <w:sz w:val="24"/>
          <w:szCs w:val="24"/>
        </w:rPr>
      </w:pPr>
      <w:r>
        <w:rPr>
          <w:rFonts w:ascii="Arial" w:hAnsi="Arial" w:cs="Arial"/>
          <w:sz w:val="24"/>
          <w:szCs w:val="24"/>
        </w:rPr>
        <w:t xml:space="preserve">  </w:t>
      </w:r>
      <w:r w:rsidRPr="003A5F3D">
        <w:rPr>
          <w:rFonts w:ascii="Arial" w:hAnsi="Arial" w:cs="Arial"/>
          <w:sz w:val="24"/>
          <w:szCs w:val="24"/>
        </w:rPr>
        <w:t xml:space="preserve">These are not the only lunar alignments at Cahokia. As noted </w:t>
      </w:r>
      <w:r w:rsidR="003A5F3D" w:rsidRPr="003A5F3D">
        <w:rPr>
          <w:rFonts w:ascii="Arial" w:hAnsi="Arial" w:cs="Arial"/>
          <w:sz w:val="24"/>
          <w:szCs w:val="24"/>
        </w:rPr>
        <w:t xml:space="preserve">earlier, the spirit house in Rattlesnake Mound was lunar oriented. And, as discussed </w:t>
      </w:r>
      <w:r w:rsidRPr="003A5F3D">
        <w:rPr>
          <w:rFonts w:ascii="Arial" w:hAnsi="Arial" w:cs="Arial"/>
          <w:sz w:val="24"/>
          <w:szCs w:val="24"/>
        </w:rPr>
        <w:t>elsewhere (Romain</w:t>
      </w:r>
      <w:r w:rsidR="00994B48">
        <w:rPr>
          <w:rFonts w:ascii="Arial" w:hAnsi="Arial" w:cs="Arial"/>
          <w:sz w:val="24"/>
          <w:szCs w:val="24"/>
        </w:rPr>
        <w:t>,</w:t>
      </w:r>
      <w:r w:rsidRPr="003A5F3D">
        <w:rPr>
          <w:rFonts w:ascii="Arial" w:hAnsi="Arial" w:cs="Arial"/>
          <w:sz w:val="24"/>
          <w:szCs w:val="24"/>
        </w:rPr>
        <w:t xml:space="preserve"> 2015, Fig. 4.6), the spirit house in Mound 72 </w:t>
      </w:r>
      <w:r w:rsidR="003A5F3D" w:rsidRPr="003A5F3D">
        <w:rPr>
          <w:rFonts w:ascii="Arial" w:hAnsi="Arial" w:cs="Arial"/>
          <w:sz w:val="24"/>
          <w:szCs w:val="24"/>
        </w:rPr>
        <w:t>was</w:t>
      </w:r>
      <w:r w:rsidRPr="003A5F3D">
        <w:rPr>
          <w:rFonts w:ascii="Arial" w:hAnsi="Arial" w:cs="Arial"/>
          <w:sz w:val="24"/>
          <w:szCs w:val="24"/>
        </w:rPr>
        <w:t xml:space="preserve"> oriented to the Moon’s maximum south rise. As documented by Fowler</w:t>
      </w:r>
      <w:r w:rsidR="00A673A0">
        <w:rPr>
          <w:rFonts w:ascii="Arial" w:hAnsi="Arial" w:cs="Arial"/>
          <w:sz w:val="24"/>
          <w:szCs w:val="24"/>
        </w:rPr>
        <w:t>,</w:t>
      </w:r>
      <w:r w:rsidRPr="003A5F3D">
        <w:rPr>
          <w:rFonts w:ascii="Arial" w:hAnsi="Arial" w:cs="Arial"/>
          <w:sz w:val="24"/>
          <w:szCs w:val="24"/>
        </w:rPr>
        <w:t xml:space="preserve"> et al. (1999), hundreds of individuals were buried in </w:t>
      </w:r>
      <w:r w:rsidR="003A5F3D" w:rsidRPr="003A5F3D">
        <w:rPr>
          <w:rFonts w:ascii="Arial" w:hAnsi="Arial" w:cs="Arial"/>
          <w:sz w:val="24"/>
          <w:szCs w:val="24"/>
        </w:rPr>
        <w:t>Mound 72</w:t>
      </w:r>
      <w:r w:rsidRPr="003A5F3D">
        <w:rPr>
          <w:rFonts w:ascii="Arial" w:hAnsi="Arial" w:cs="Arial"/>
          <w:sz w:val="24"/>
          <w:szCs w:val="24"/>
        </w:rPr>
        <w:t>.</w:t>
      </w:r>
      <w:r w:rsidR="00BE264C">
        <w:rPr>
          <w:rFonts w:ascii="Arial" w:hAnsi="Arial" w:cs="Arial"/>
          <w:sz w:val="24"/>
          <w:szCs w:val="24"/>
        </w:rPr>
        <w:t xml:space="preserve">                     </w:t>
      </w:r>
    </w:p>
    <w:p w14:paraId="7F0AA31A" w14:textId="545378DB" w:rsidR="004C4E5F" w:rsidRDefault="00BE264C" w:rsidP="004C4E5F">
      <w:pPr>
        <w:spacing w:line="360" w:lineRule="auto"/>
        <w:rPr>
          <w:rFonts w:ascii="Arial" w:hAnsi="Arial" w:cs="Arial"/>
          <w:sz w:val="24"/>
          <w:szCs w:val="24"/>
        </w:rPr>
      </w:pPr>
      <w:r>
        <w:rPr>
          <w:rFonts w:ascii="Arial" w:hAnsi="Arial" w:cs="Arial"/>
          <w:sz w:val="24"/>
          <w:szCs w:val="24"/>
        </w:rPr>
        <w:lastRenderedPageBreak/>
        <w:t xml:space="preserve">  </w:t>
      </w:r>
      <w:r w:rsidR="004C4E5F" w:rsidRPr="00F67D23">
        <w:rPr>
          <w:rFonts w:ascii="Arial" w:hAnsi="Arial" w:cs="Arial"/>
          <w:sz w:val="24"/>
          <w:szCs w:val="24"/>
        </w:rPr>
        <w:t>In the Cahokian world, the Moon was associated with night, death, fertility, water, and rebirth</w:t>
      </w:r>
      <w:r w:rsidR="00D63552" w:rsidRPr="00F67D23">
        <w:rPr>
          <w:rFonts w:ascii="Arial" w:hAnsi="Arial" w:cs="Arial"/>
          <w:sz w:val="24"/>
          <w:szCs w:val="24"/>
        </w:rPr>
        <w:t xml:space="preserve"> (</w:t>
      </w:r>
      <w:r w:rsidR="007F7422" w:rsidRPr="00F67D23">
        <w:rPr>
          <w:rFonts w:ascii="Arial" w:hAnsi="Arial" w:cs="Arial"/>
          <w:sz w:val="24"/>
          <w:szCs w:val="24"/>
        </w:rPr>
        <w:t>Emerson</w:t>
      </w:r>
      <w:r w:rsidR="00994B48">
        <w:rPr>
          <w:rFonts w:ascii="Arial" w:hAnsi="Arial" w:cs="Arial"/>
          <w:sz w:val="24"/>
          <w:szCs w:val="24"/>
        </w:rPr>
        <w:t>,</w:t>
      </w:r>
      <w:r w:rsidR="007F7422" w:rsidRPr="00F67D23">
        <w:rPr>
          <w:rFonts w:ascii="Arial" w:hAnsi="Arial" w:cs="Arial"/>
          <w:sz w:val="24"/>
          <w:szCs w:val="24"/>
        </w:rPr>
        <w:t xml:space="preserve"> </w:t>
      </w:r>
      <w:r w:rsidR="003B56E8" w:rsidRPr="00F67D23">
        <w:rPr>
          <w:rFonts w:ascii="Arial" w:hAnsi="Arial" w:cs="Arial"/>
          <w:sz w:val="24"/>
          <w:szCs w:val="24"/>
        </w:rPr>
        <w:t xml:space="preserve">1989, 2015; </w:t>
      </w:r>
      <w:r w:rsidR="007F7422" w:rsidRPr="00F67D23">
        <w:rPr>
          <w:rFonts w:ascii="Arial" w:hAnsi="Arial" w:cs="Arial"/>
          <w:sz w:val="24"/>
          <w:szCs w:val="24"/>
        </w:rPr>
        <w:t>Emerson</w:t>
      </w:r>
      <w:r w:rsidR="00994B48">
        <w:rPr>
          <w:rFonts w:ascii="Arial" w:hAnsi="Arial" w:cs="Arial"/>
          <w:sz w:val="24"/>
          <w:szCs w:val="24"/>
        </w:rPr>
        <w:t>,</w:t>
      </w:r>
      <w:r w:rsidR="003B56E8" w:rsidRPr="00F67D23">
        <w:rPr>
          <w:rFonts w:ascii="Arial" w:hAnsi="Arial" w:cs="Arial"/>
          <w:sz w:val="24"/>
          <w:szCs w:val="24"/>
        </w:rPr>
        <w:t xml:space="preserve"> et al.</w:t>
      </w:r>
      <w:r w:rsidR="00994B48">
        <w:rPr>
          <w:rFonts w:ascii="Arial" w:hAnsi="Arial" w:cs="Arial"/>
          <w:sz w:val="24"/>
          <w:szCs w:val="24"/>
        </w:rPr>
        <w:t>,</w:t>
      </w:r>
      <w:r w:rsidR="003B56E8" w:rsidRPr="00F67D23">
        <w:rPr>
          <w:rFonts w:ascii="Arial" w:hAnsi="Arial" w:cs="Arial"/>
          <w:sz w:val="24"/>
          <w:szCs w:val="24"/>
        </w:rPr>
        <w:t xml:space="preserve"> 2000</w:t>
      </w:r>
      <w:r w:rsidR="0007456B" w:rsidRPr="00F67D23">
        <w:rPr>
          <w:rFonts w:ascii="Arial" w:hAnsi="Arial" w:cs="Arial"/>
          <w:sz w:val="24"/>
          <w:szCs w:val="24"/>
        </w:rPr>
        <w:t>; Pauketat</w:t>
      </w:r>
      <w:r w:rsidR="00994B48">
        <w:rPr>
          <w:rFonts w:ascii="Arial" w:hAnsi="Arial" w:cs="Arial"/>
          <w:sz w:val="24"/>
          <w:szCs w:val="24"/>
        </w:rPr>
        <w:t>,</w:t>
      </w:r>
      <w:r w:rsidR="0007456B" w:rsidRPr="00F67D23">
        <w:rPr>
          <w:rFonts w:ascii="Arial" w:hAnsi="Arial" w:cs="Arial"/>
          <w:sz w:val="24"/>
          <w:szCs w:val="24"/>
        </w:rPr>
        <w:t xml:space="preserve"> 2013, 2017</w:t>
      </w:r>
      <w:r w:rsidR="00F67D23">
        <w:rPr>
          <w:rFonts w:ascii="Arial" w:hAnsi="Arial" w:cs="Arial"/>
          <w:sz w:val="24"/>
          <w:szCs w:val="24"/>
        </w:rPr>
        <w:t>, 2023</w:t>
      </w:r>
      <w:r w:rsidR="00E44C98" w:rsidRPr="00F67D23">
        <w:rPr>
          <w:rFonts w:ascii="Arial" w:hAnsi="Arial" w:cs="Arial"/>
          <w:sz w:val="24"/>
          <w:szCs w:val="24"/>
        </w:rPr>
        <w:t>; Romain</w:t>
      </w:r>
      <w:r w:rsidR="00994B48">
        <w:rPr>
          <w:rFonts w:ascii="Arial" w:hAnsi="Arial" w:cs="Arial"/>
          <w:sz w:val="24"/>
          <w:szCs w:val="24"/>
        </w:rPr>
        <w:t>,</w:t>
      </w:r>
      <w:r w:rsidR="00F67D23" w:rsidRPr="00F67D23">
        <w:rPr>
          <w:rFonts w:ascii="Arial" w:hAnsi="Arial" w:cs="Arial"/>
          <w:sz w:val="24"/>
          <w:szCs w:val="24"/>
        </w:rPr>
        <w:t xml:space="preserve"> 2015, 2021</w:t>
      </w:r>
      <w:r w:rsidR="00D63552" w:rsidRPr="00F67D23">
        <w:rPr>
          <w:rFonts w:ascii="Arial" w:hAnsi="Arial" w:cs="Arial"/>
          <w:sz w:val="24"/>
          <w:szCs w:val="24"/>
        </w:rPr>
        <w:t>)</w:t>
      </w:r>
      <w:r w:rsidR="004C4E5F" w:rsidRPr="00F67D23">
        <w:rPr>
          <w:rFonts w:ascii="Arial" w:hAnsi="Arial" w:cs="Arial"/>
          <w:sz w:val="24"/>
          <w:szCs w:val="24"/>
        </w:rPr>
        <w:t>.</w:t>
      </w:r>
      <w:r w:rsidR="00B63726">
        <w:rPr>
          <w:rFonts w:ascii="Arial" w:hAnsi="Arial" w:cs="Arial"/>
          <w:sz w:val="24"/>
          <w:szCs w:val="24"/>
        </w:rPr>
        <w:t xml:space="preserve"> It is appropriate therefore that </w:t>
      </w:r>
      <w:r w:rsidR="003A5F3D">
        <w:rPr>
          <w:rFonts w:ascii="Arial" w:hAnsi="Arial" w:cs="Arial"/>
          <w:sz w:val="24"/>
          <w:szCs w:val="24"/>
        </w:rPr>
        <w:t xml:space="preserve">the </w:t>
      </w:r>
      <w:r w:rsidR="002D0361">
        <w:rPr>
          <w:rFonts w:ascii="Arial" w:hAnsi="Arial" w:cs="Arial"/>
          <w:sz w:val="24"/>
          <w:szCs w:val="24"/>
        </w:rPr>
        <w:t>Powell</w:t>
      </w:r>
      <w:r w:rsidR="00B1715F">
        <w:rPr>
          <w:rFonts w:ascii="Arial" w:hAnsi="Arial" w:cs="Arial"/>
          <w:sz w:val="24"/>
          <w:szCs w:val="24"/>
        </w:rPr>
        <w:t>, Mound 85</w:t>
      </w:r>
      <w:r w:rsidR="002D0361">
        <w:rPr>
          <w:rFonts w:ascii="Arial" w:hAnsi="Arial" w:cs="Arial"/>
          <w:sz w:val="24"/>
          <w:szCs w:val="24"/>
        </w:rPr>
        <w:t xml:space="preserve"> and Rattlesnake </w:t>
      </w:r>
      <w:r w:rsidR="00B63726">
        <w:rPr>
          <w:rFonts w:ascii="Arial" w:hAnsi="Arial" w:cs="Arial"/>
          <w:sz w:val="24"/>
          <w:szCs w:val="24"/>
        </w:rPr>
        <w:t>mounds would be associated with the Moon, especially at its furthest south location.</w:t>
      </w:r>
      <w:r w:rsidR="004C4E5F">
        <w:rPr>
          <w:rFonts w:ascii="Arial" w:hAnsi="Arial" w:cs="Arial"/>
          <w:sz w:val="24"/>
          <w:szCs w:val="24"/>
        </w:rPr>
        <w:t xml:space="preserve">  </w:t>
      </w:r>
    </w:p>
    <w:p w14:paraId="3BE4FC27" w14:textId="674A081D" w:rsidR="003E2D68" w:rsidRDefault="00603488" w:rsidP="003E2D68">
      <w:pPr>
        <w:spacing w:line="360" w:lineRule="auto"/>
        <w:rPr>
          <w:rFonts w:ascii="Arial" w:hAnsi="Arial" w:cs="Arial"/>
          <w:sz w:val="24"/>
          <w:szCs w:val="24"/>
        </w:rPr>
      </w:pPr>
      <w:r>
        <w:rPr>
          <w:rFonts w:ascii="Arial" w:hAnsi="Arial" w:cs="Arial"/>
          <w:sz w:val="24"/>
          <w:szCs w:val="24"/>
        </w:rPr>
        <w:t xml:space="preserve">  </w:t>
      </w:r>
      <w:r w:rsidR="003E2D68">
        <w:rPr>
          <w:rFonts w:ascii="Arial" w:hAnsi="Arial" w:cs="Arial"/>
          <w:sz w:val="24"/>
          <w:szCs w:val="24"/>
        </w:rPr>
        <w:t xml:space="preserve">Looking the other way, from the bluffs, it </w:t>
      </w:r>
      <w:r w:rsidR="004C4E5F">
        <w:rPr>
          <w:rFonts w:ascii="Arial" w:hAnsi="Arial" w:cs="Arial"/>
          <w:sz w:val="24"/>
          <w:szCs w:val="24"/>
        </w:rPr>
        <w:t>is seen t</w:t>
      </w:r>
      <w:r w:rsidR="003E2D68">
        <w:rPr>
          <w:rFonts w:ascii="Arial" w:hAnsi="Arial" w:cs="Arial"/>
          <w:sz w:val="24"/>
          <w:szCs w:val="24"/>
        </w:rPr>
        <w:t xml:space="preserve">hat Mound </w:t>
      </w:r>
      <w:proofErr w:type="gramStart"/>
      <w:r w:rsidR="003E2D68">
        <w:rPr>
          <w:rFonts w:ascii="Arial" w:hAnsi="Arial" w:cs="Arial"/>
          <w:sz w:val="24"/>
          <w:szCs w:val="24"/>
        </w:rPr>
        <w:t>85</w:t>
      </w:r>
      <w:proofErr w:type="gramEnd"/>
      <w:r w:rsidR="003E2D68">
        <w:rPr>
          <w:rFonts w:ascii="Arial" w:hAnsi="Arial" w:cs="Arial"/>
          <w:sz w:val="24"/>
          <w:szCs w:val="24"/>
        </w:rPr>
        <w:t xml:space="preserve"> and </w:t>
      </w:r>
      <w:r w:rsidR="004C4E5F">
        <w:rPr>
          <w:rFonts w:ascii="Arial" w:hAnsi="Arial" w:cs="Arial"/>
          <w:sz w:val="24"/>
          <w:szCs w:val="24"/>
        </w:rPr>
        <w:t xml:space="preserve">the </w:t>
      </w:r>
      <w:r w:rsidR="003E2D68">
        <w:rPr>
          <w:rFonts w:ascii="Arial" w:hAnsi="Arial" w:cs="Arial"/>
          <w:sz w:val="24"/>
          <w:szCs w:val="24"/>
        </w:rPr>
        <w:t>Powell Mound were positioned at the intersections of their respective alignments to knolls K1, K2, K4, and K5</w:t>
      </w:r>
      <w:r w:rsidR="004C4E5F">
        <w:rPr>
          <w:rFonts w:ascii="Arial" w:hAnsi="Arial" w:cs="Arial"/>
          <w:sz w:val="24"/>
          <w:szCs w:val="24"/>
        </w:rPr>
        <w:t xml:space="preserve"> (Fig</w:t>
      </w:r>
      <w:r w:rsidR="00CA57BA">
        <w:rPr>
          <w:rFonts w:ascii="Arial" w:hAnsi="Arial" w:cs="Arial"/>
          <w:sz w:val="24"/>
          <w:szCs w:val="24"/>
        </w:rPr>
        <w:t>.</w:t>
      </w:r>
      <w:r w:rsidR="004C4E5F">
        <w:rPr>
          <w:rFonts w:ascii="Arial" w:hAnsi="Arial" w:cs="Arial"/>
          <w:sz w:val="24"/>
          <w:szCs w:val="24"/>
        </w:rPr>
        <w:t xml:space="preserve"> </w:t>
      </w:r>
      <w:r w:rsidR="008D37D3">
        <w:rPr>
          <w:rFonts w:ascii="Arial" w:hAnsi="Arial" w:cs="Arial"/>
          <w:sz w:val="24"/>
          <w:szCs w:val="24"/>
        </w:rPr>
        <w:t>5</w:t>
      </w:r>
      <w:r w:rsidR="004C4E5F">
        <w:rPr>
          <w:rFonts w:ascii="Arial" w:hAnsi="Arial" w:cs="Arial"/>
          <w:sz w:val="24"/>
          <w:szCs w:val="24"/>
        </w:rPr>
        <w:t>)</w:t>
      </w:r>
      <w:r w:rsidR="003E2D68">
        <w:rPr>
          <w:rFonts w:ascii="Arial" w:hAnsi="Arial" w:cs="Arial"/>
          <w:sz w:val="24"/>
          <w:szCs w:val="24"/>
        </w:rPr>
        <w:t xml:space="preserve">. In other words, intersecting celestial azimuths </w:t>
      </w:r>
      <w:r w:rsidR="002D3034">
        <w:rPr>
          <w:rFonts w:ascii="Arial" w:hAnsi="Arial" w:cs="Arial"/>
          <w:sz w:val="24"/>
          <w:szCs w:val="24"/>
        </w:rPr>
        <w:t xml:space="preserve">seem to have </w:t>
      </w:r>
      <w:r w:rsidR="003E2D68">
        <w:rPr>
          <w:rFonts w:ascii="Arial" w:hAnsi="Arial" w:cs="Arial"/>
          <w:sz w:val="24"/>
          <w:szCs w:val="24"/>
        </w:rPr>
        <w:t>determined the locations for Mound 85 and the Powell Mound</w:t>
      </w:r>
      <w:r w:rsidR="002D3034">
        <w:rPr>
          <w:rFonts w:ascii="Arial" w:hAnsi="Arial" w:cs="Arial"/>
          <w:sz w:val="24"/>
          <w:szCs w:val="24"/>
        </w:rPr>
        <w:t>.</w:t>
      </w:r>
      <w:r w:rsidR="003E2D68">
        <w:rPr>
          <w:rFonts w:ascii="Arial" w:hAnsi="Arial" w:cs="Arial"/>
          <w:sz w:val="24"/>
          <w:szCs w:val="24"/>
        </w:rPr>
        <w:t xml:space="preserve"> </w:t>
      </w:r>
    </w:p>
    <w:p w14:paraId="3793E7DE" w14:textId="77777777" w:rsidR="0041726D" w:rsidRDefault="0041726D" w:rsidP="003E2D68">
      <w:pPr>
        <w:spacing w:line="360" w:lineRule="auto"/>
        <w:rPr>
          <w:rFonts w:ascii="Arial" w:hAnsi="Arial" w:cs="Arial"/>
          <w:sz w:val="24"/>
          <w:szCs w:val="24"/>
        </w:rPr>
      </w:pPr>
    </w:p>
    <w:p w14:paraId="452E2CA7" w14:textId="1BAC41B2" w:rsidR="00CB16B6" w:rsidRDefault="00F55B37" w:rsidP="000E1CCE">
      <w:pPr>
        <w:spacing w:line="360" w:lineRule="auto"/>
        <w:rPr>
          <w:rFonts w:ascii="Arial" w:hAnsi="Arial" w:cs="Arial"/>
          <w:sz w:val="24"/>
          <w:szCs w:val="24"/>
        </w:rPr>
      </w:pPr>
      <w:r w:rsidRPr="00F55B37">
        <w:rPr>
          <w:rFonts w:ascii="Arial" w:hAnsi="Arial" w:cs="Arial"/>
          <w:b/>
          <w:bCs/>
          <w:sz w:val="24"/>
          <w:szCs w:val="24"/>
        </w:rPr>
        <w:t>Discussion</w:t>
      </w:r>
      <w:r>
        <w:rPr>
          <w:rFonts w:ascii="Arial" w:hAnsi="Arial" w:cs="Arial"/>
          <w:sz w:val="24"/>
          <w:szCs w:val="24"/>
        </w:rPr>
        <w:t xml:space="preserve">   </w:t>
      </w:r>
      <w:r w:rsidR="00EA4D27">
        <w:rPr>
          <w:rFonts w:ascii="Arial" w:hAnsi="Arial" w:cs="Arial"/>
          <w:sz w:val="24"/>
          <w:szCs w:val="24"/>
        </w:rPr>
        <w:t xml:space="preserve">  </w:t>
      </w:r>
      <w:r>
        <w:rPr>
          <w:rFonts w:ascii="Arial" w:hAnsi="Arial" w:cs="Arial"/>
          <w:sz w:val="24"/>
          <w:szCs w:val="24"/>
        </w:rPr>
        <w:t xml:space="preserve">                                                                                                              </w:t>
      </w:r>
      <w:r w:rsidR="0084553C">
        <w:rPr>
          <w:rFonts w:ascii="Arial" w:hAnsi="Arial" w:cs="Arial"/>
          <w:sz w:val="24"/>
          <w:szCs w:val="24"/>
        </w:rPr>
        <w:t xml:space="preserve">    </w:t>
      </w:r>
      <w:r w:rsidR="00EA4D27">
        <w:rPr>
          <w:rFonts w:ascii="Arial" w:hAnsi="Arial" w:cs="Arial"/>
          <w:sz w:val="24"/>
          <w:szCs w:val="24"/>
        </w:rPr>
        <w:t xml:space="preserve">   </w:t>
      </w:r>
      <w:r w:rsidR="00CB16B6">
        <w:rPr>
          <w:rFonts w:ascii="Arial" w:hAnsi="Arial" w:cs="Arial"/>
          <w:sz w:val="24"/>
          <w:szCs w:val="24"/>
        </w:rPr>
        <w:t xml:space="preserve">  </w:t>
      </w:r>
      <w:r w:rsidR="00B53BA0">
        <w:rPr>
          <w:rFonts w:ascii="Arial" w:hAnsi="Arial" w:cs="Arial"/>
          <w:sz w:val="24"/>
          <w:szCs w:val="24"/>
        </w:rPr>
        <w:t>I</w:t>
      </w:r>
      <w:r w:rsidR="0084553C">
        <w:rPr>
          <w:rFonts w:ascii="Arial" w:hAnsi="Arial" w:cs="Arial"/>
          <w:sz w:val="24"/>
          <w:szCs w:val="24"/>
        </w:rPr>
        <w:t xml:space="preserve">ntersecting azimuths </w:t>
      </w:r>
      <w:r w:rsidR="00EA360A">
        <w:rPr>
          <w:rFonts w:ascii="Arial" w:hAnsi="Arial" w:cs="Arial"/>
          <w:sz w:val="24"/>
          <w:szCs w:val="24"/>
        </w:rPr>
        <w:t>appear t</w:t>
      </w:r>
      <w:r w:rsidR="0084553C">
        <w:rPr>
          <w:rFonts w:ascii="Arial" w:hAnsi="Arial" w:cs="Arial"/>
          <w:sz w:val="24"/>
          <w:szCs w:val="24"/>
        </w:rPr>
        <w:t xml:space="preserve">o have established the location for </w:t>
      </w:r>
      <w:r w:rsidR="000E1CCE">
        <w:rPr>
          <w:rFonts w:ascii="Arial" w:hAnsi="Arial" w:cs="Arial"/>
          <w:sz w:val="24"/>
          <w:szCs w:val="24"/>
        </w:rPr>
        <w:t>Monks Mound (Fig</w:t>
      </w:r>
      <w:r w:rsidR="00CA57BA">
        <w:rPr>
          <w:rFonts w:ascii="Arial" w:hAnsi="Arial" w:cs="Arial"/>
          <w:sz w:val="24"/>
          <w:szCs w:val="24"/>
        </w:rPr>
        <w:t>.</w:t>
      </w:r>
      <w:r w:rsidR="000E1CCE">
        <w:rPr>
          <w:rFonts w:ascii="Arial" w:hAnsi="Arial" w:cs="Arial"/>
          <w:sz w:val="24"/>
          <w:szCs w:val="24"/>
        </w:rPr>
        <w:t xml:space="preserve"> </w:t>
      </w:r>
      <w:r w:rsidR="008D37D3">
        <w:rPr>
          <w:rFonts w:ascii="Arial" w:hAnsi="Arial" w:cs="Arial"/>
          <w:sz w:val="24"/>
          <w:szCs w:val="24"/>
        </w:rPr>
        <w:t>5</w:t>
      </w:r>
      <w:r w:rsidR="000E1CCE">
        <w:rPr>
          <w:rFonts w:ascii="Arial" w:hAnsi="Arial" w:cs="Arial"/>
          <w:sz w:val="24"/>
          <w:szCs w:val="24"/>
        </w:rPr>
        <w:t xml:space="preserve">). </w:t>
      </w:r>
      <w:r w:rsidR="001562A7">
        <w:rPr>
          <w:rFonts w:ascii="Arial" w:hAnsi="Arial" w:cs="Arial"/>
          <w:sz w:val="24"/>
          <w:szCs w:val="24"/>
        </w:rPr>
        <w:t xml:space="preserve">Most likely, the axis mundi location for Monks Mound was established at ground level prior to the mound </w:t>
      </w:r>
      <w:r w:rsidR="002E10E8">
        <w:rPr>
          <w:rFonts w:ascii="Arial" w:hAnsi="Arial" w:cs="Arial"/>
          <w:sz w:val="24"/>
          <w:szCs w:val="24"/>
        </w:rPr>
        <w:t>being</w:t>
      </w:r>
      <w:r w:rsidR="001562A7">
        <w:rPr>
          <w:rFonts w:ascii="Arial" w:hAnsi="Arial" w:cs="Arial"/>
          <w:sz w:val="24"/>
          <w:szCs w:val="24"/>
        </w:rPr>
        <w:t xml:space="preserve"> built. Once identified on the ground that axis mundi location continued to be recognized as the mound was </w:t>
      </w:r>
      <w:r w:rsidR="002E10E8">
        <w:rPr>
          <w:rFonts w:ascii="Arial" w:hAnsi="Arial" w:cs="Arial"/>
          <w:sz w:val="24"/>
          <w:szCs w:val="24"/>
        </w:rPr>
        <w:t>increased in size</w:t>
      </w:r>
      <w:r w:rsidR="001562A7">
        <w:rPr>
          <w:rFonts w:ascii="Arial" w:hAnsi="Arial" w:cs="Arial"/>
          <w:sz w:val="24"/>
          <w:szCs w:val="24"/>
        </w:rPr>
        <w:t xml:space="preserve"> with the F78 post marking the original center location – but now at the summit of the mound. </w:t>
      </w:r>
      <w:r w:rsidR="00CB16B6">
        <w:rPr>
          <w:rFonts w:ascii="Arial" w:hAnsi="Arial" w:cs="Arial"/>
          <w:sz w:val="24"/>
          <w:szCs w:val="24"/>
        </w:rPr>
        <w:t xml:space="preserve">As </w:t>
      </w:r>
      <w:r w:rsidR="00CB16B6" w:rsidRPr="00EA4D27">
        <w:rPr>
          <w:rFonts w:ascii="Arial" w:hAnsi="Arial" w:cs="Arial"/>
          <w:sz w:val="24"/>
          <w:szCs w:val="24"/>
        </w:rPr>
        <w:t>Reed (2009, p. 75) noted</w:t>
      </w:r>
      <w:r w:rsidR="00CB16B6">
        <w:rPr>
          <w:rFonts w:ascii="Arial" w:hAnsi="Arial" w:cs="Arial"/>
          <w:sz w:val="24"/>
          <w:szCs w:val="24"/>
        </w:rPr>
        <w:t xml:space="preserve">, F78 </w:t>
      </w:r>
      <w:r w:rsidR="00CB16B6" w:rsidRPr="00EA4D27">
        <w:rPr>
          <w:rFonts w:ascii="Arial" w:hAnsi="Arial" w:cs="Arial"/>
          <w:sz w:val="24"/>
          <w:szCs w:val="24"/>
        </w:rPr>
        <w:t xml:space="preserve">“was placed at the middle, east-west, north-south of the Third Terrace”; and for Cahokians, “this post was considered the center not only of Cahokia but also of the world….” </w:t>
      </w:r>
      <w:r w:rsidR="00CB16B6">
        <w:rPr>
          <w:rFonts w:ascii="Arial" w:hAnsi="Arial" w:cs="Arial"/>
          <w:sz w:val="24"/>
          <w:szCs w:val="24"/>
        </w:rPr>
        <w:t>(</w:t>
      </w:r>
      <w:r w:rsidR="00CB16B6" w:rsidRPr="00EA4D27">
        <w:rPr>
          <w:rFonts w:ascii="Arial" w:hAnsi="Arial" w:cs="Arial"/>
          <w:sz w:val="24"/>
          <w:szCs w:val="24"/>
        </w:rPr>
        <w:t>Reed</w:t>
      </w:r>
      <w:r w:rsidR="00A673A0">
        <w:rPr>
          <w:rFonts w:ascii="Arial" w:hAnsi="Arial" w:cs="Arial"/>
          <w:sz w:val="24"/>
          <w:szCs w:val="24"/>
        </w:rPr>
        <w:t>,</w:t>
      </w:r>
      <w:r w:rsidR="00CB16B6" w:rsidRPr="00EA4D27">
        <w:rPr>
          <w:rFonts w:ascii="Arial" w:hAnsi="Arial" w:cs="Arial"/>
          <w:sz w:val="24"/>
          <w:szCs w:val="24"/>
        </w:rPr>
        <w:t xml:space="preserve"> 2009, p. 62).</w:t>
      </w:r>
      <w:r w:rsidR="00CB16B6">
        <w:rPr>
          <w:rFonts w:ascii="Arial" w:hAnsi="Arial" w:cs="Arial"/>
          <w:sz w:val="24"/>
          <w:szCs w:val="24"/>
        </w:rPr>
        <w:t xml:space="preserve"> </w:t>
      </w:r>
    </w:p>
    <w:p w14:paraId="142E5A78" w14:textId="01E576FC" w:rsidR="000E1CCE" w:rsidRDefault="00CB16B6" w:rsidP="000E1CCE">
      <w:pPr>
        <w:spacing w:line="360" w:lineRule="auto"/>
        <w:rPr>
          <w:rFonts w:ascii="Arial" w:hAnsi="Arial" w:cs="Arial"/>
          <w:sz w:val="24"/>
          <w:szCs w:val="24"/>
        </w:rPr>
      </w:pPr>
      <w:r>
        <w:rPr>
          <w:rFonts w:ascii="Arial" w:hAnsi="Arial" w:cs="Arial"/>
          <w:sz w:val="24"/>
          <w:szCs w:val="24"/>
        </w:rPr>
        <w:t xml:space="preserve">  The intersecting alignments involved a sightline </w:t>
      </w:r>
      <w:r w:rsidR="000E1CCE">
        <w:rPr>
          <w:rFonts w:ascii="Arial" w:hAnsi="Arial" w:cs="Arial"/>
          <w:sz w:val="24"/>
          <w:szCs w:val="24"/>
        </w:rPr>
        <w:t xml:space="preserve">from Monks Mound to the cardinal direction of east, coincident with the equinox sunrise and framed by two bluff mounds. The other </w:t>
      </w:r>
      <w:r>
        <w:rPr>
          <w:rFonts w:ascii="Arial" w:hAnsi="Arial" w:cs="Arial"/>
          <w:sz w:val="24"/>
          <w:szCs w:val="24"/>
        </w:rPr>
        <w:t xml:space="preserve">sightline </w:t>
      </w:r>
      <w:r w:rsidR="000E1CCE">
        <w:rPr>
          <w:rFonts w:ascii="Arial" w:hAnsi="Arial" w:cs="Arial"/>
          <w:sz w:val="24"/>
          <w:szCs w:val="24"/>
        </w:rPr>
        <w:t xml:space="preserve">is to where, on the night of the summer solstice, the Milky Way meets the horizon, marked by </w:t>
      </w:r>
      <w:r w:rsidR="002E10E8">
        <w:rPr>
          <w:rFonts w:ascii="Arial" w:hAnsi="Arial" w:cs="Arial"/>
          <w:sz w:val="24"/>
          <w:szCs w:val="24"/>
        </w:rPr>
        <w:t xml:space="preserve">Rattlesnake Mound and </w:t>
      </w:r>
      <w:r w:rsidR="000E1CCE">
        <w:rPr>
          <w:rFonts w:ascii="Arial" w:hAnsi="Arial" w:cs="Arial"/>
          <w:sz w:val="24"/>
          <w:szCs w:val="24"/>
        </w:rPr>
        <w:t xml:space="preserve">a bluff </w:t>
      </w:r>
      <w:r w:rsidR="00EA360A">
        <w:rPr>
          <w:rFonts w:ascii="Arial" w:hAnsi="Arial" w:cs="Arial"/>
          <w:sz w:val="24"/>
          <w:szCs w:val="24"/>
        </w:rPr>
        <w:t>mound</w:t>
      </w:r>
      <w:r w:rsidR="000E1CCE">
        <w:rPr>
          <w:rFonts w:ascii="Arial" w:hAnsi="Arial" w:cs="Arial"/>
          <w:sz w:val="24"/>
          <w:szCs w:val="24"/>
        </w:rPr>
        <w:t xml:space="preserve">. The location where these sightlines crossed </w:t>
      </w:r>
      <w:r w:rsidR="002E10E8">
        <w:rPr>
          <w:rFonts w:ascii="Arial" w:hAnsi="Arial" w:cs="Arial"/>
          <w:sz w:val="24"/>
          <w:szCs w:val="24"/>
        </w:rPr>
        <w:t>memorialized</w:t>
      </w:r>
      <w:r w:rsidR="000E1CCE">
        <w:rPr>
          <w:rFonts w:ascii="Arial" w:hAnsi="Arial" w:cs="Arial"/>
          <w:sz w:val="24"/>
          <w:szCs w:val="24"/>
        </w:rPr>
        <w:t xml:space="preserve"> the </w:t>
      </w:r>
      <w:r w:rsidR="00F7498B">
        <w:rPr>
          <w:rFonts w:ascii="Arial" w:hAnsi="Arial" w:cs="Arial"/>
          <w:sz w:val="24"/>
          <w:szCs w:val="24"/>
        </w:rPr>
        <w:t xml:space="preserve">symbolic </w:t>
      </w:r>
      <w:r w:rsidR="000E1CCE">
        <w:rPr>
          <w:rFonts w:ascii="Arial" w:hAnsi="Arial" w:cs="Arial"/>
          <w:sz w:val="24"/>
          <w:szCs w:val="24"/>
        </w:rPr>
        <w:t xml:space="preserve">center </w:t>
      </w:r>
      <w:r w:rsidR="0084553C">
        <w:rPr>
          <w:rFonts w:ascii="Arial" w:hAnsi="Arial" w:cs="Arial"/>
          <w:sz w:val="24"/>
          <w:szCs w:val="24"/>
        </w:rPr>
        <w:t xml:space="preserve">for </w:t>
      </w:r>
      <w:r w:rsidR="000E1CCE">
        <w:rPr>
          <w:rFonts w:ascii="Arial" w:hAnsi="Arial" w:cs="Arial"/>
          <w:sz w:val="24"/>
          <w:szCs w:val="24"/>
        </w:rPr>
        <w:t xml:space="preserve">Monks Mound and axis mundi for the site. </w:t>
      </w:r>
      <w:r w:rsidR="0084553C">
        <w:rPr>
          <w:rFonts w:ascii="Arial" w:hAnsi="Arial" w:cs="Arial"/>
          <w:sz w:val="24"/>
          <w:szCs w:val="24"/>
        </w:rPr>
        <w:t xml:space="preserve">From this intersection </w:t>
      </w:r>
      <w:r w:rsidR="00EA360A">
        <w:rPr>
          <w:rFonts w:ascii="Arial" w:hAnsi="Arial" w:cs="Arial"/>
          <w:sz w:val="24"/>
          <w:szCs w:val="24"/>
        </w:rPr>
        <w:t xml:space="preserve">nearly </w:t>
      </w:r>
      <w:r w:rsidR="0084553C">
        <w:rPr>
          <w:rFonts w:ascii="Arial" w:hAnsi="Arial" w:cs="Arial"/>
          <w:sz w:val="24"/>
          <w:szCs w:val="24"/>
        </w:rPr>
        <w:t>e</w:t>
      </w:r>
      <w:r w:rsidR="000E1CCE">
        <w:rPr>
          <w:rFonts w:ascii="Arial" w:hAnsi="Arial" w:cs="Arial"/>
          <w:sz w:val="24"/>
          <w:szCs w:val="24"/>
        </w:rPr>
        <w:t xml:space="preserve">verything </w:t>
      </w:r>
      <w:r w:rsidR="000544A1">
        <w:rPr>
          <w:rFonts w:ascii="Arial" w:hAnsi="Arial" w:cs="Arial"/>
          <w:sz w:val="24"/>
          <w:szCs w:val="24"/>
        </w:rPr>
        <w:t xml:space="preserve">else </w:t>
      </w:r>
      <w:r w:rsidR="000E1CCE">
        <w:rPr>
          <w:rFonts w:ascii="Arial" w:hAnsi="Arial" w:cs="Arial"/>
          <w:sz w:val="24"/>
          <w:szCs w:val="24"/>
        </w:rPr>
        <w:t xml:space="preserve">at Cahokia </w:t>
      </w:r>
      <w:r w:rsidR="0084553C">
        <w:rPr>
          <w:rFonts w:ascii="Arial" w:hAnsi="Arial" w:cs="Arial"/>
          <w:sz w:val="24"/>
          <w:szCs w:val="24"/>
        </w:rPr>
        <w:t>followed</w:t>
      </w:r>
      <w:r w:rsidR="00F7498B">
        <w:rPr>
          <w:rFonts w:ascii="Arial" w:hAnsi="Arial" w:cs="Arial"/>
          <w:sz w:val="24"/>
          <w:szCs w:val="24"/>
        </w:rPr>
        <w:t>.</w:t>
      </w:r>
      <w:r w:rsidR="0084553C">
        <w:rPr>
          <w:rFonts w:ascii="Arial" w:hAnsi="Arial" w:cs="Arial"/>
          <w:sz w:val="24"/>
          <w:szCs w:val="24"/>
        </w:rPr>
        <w:t xml:space="preserve"> </w:t>
      </w:r>
      <w:r w:rsidR="000E1CCE">
        <w:rPr>
          <w:rFonts w:ascii="Arial" w:hAnsi="Arial" w:cs="Arial"/>
          <w:sz w:val="24"/>
          <w:szCs w:val="24"/>
        </w:rPr>
        <w:t xml:space="preserve">Monks Mound </w:t>
      </w:r>
      <w:r w:rsidR="00F67D23" w:rsidRPr="000544A1">
        <w:rPr>
          <w:rFonts w:ascii="Arial" w:hAnsi="Arial" w:cs="Arial"/>
          <w:sz w:val="24"/>
          <w:szCs w:val="24"/>
        </w:rPr>
        <w:t>was</w:t>
      </w:r>
      <w:r w:rsidR="000E1CCE" w:rsidRPr="000544A1">
        <w:rPr>
          <w:rFonts w:ascii="Arial" w:hAnsi="Arial" w:cs="Arial"/>
          <w:sz w:val="24"/>
          <w:szCs w:val="24"/>
        </w:rPr>
        <w:t xml:space="preserve"> </w:t>
      </w:r>
      <w:r w:rsidR="000544A1">
        <w:rPr>
          <w:rFonts w:ascii="Arial" w:hAnsi="Arial" w:cs="Arial"/>
          <w:sz w:val="24"/>
          <w:szCs w:val="24"/>
        </w:rPr>
        <w:t>a</w:t>
      </w:r>
      <w:r w:rsidR="0084553C" w:rsidRPr="000544A1">
        <w:rPr>
          <w:rFonts w:ascii="Arial" w:hAnsi="Arial" w:cs="Arial"/>
          <w:sz w:val="24"/>
          <w:szCs w:val="24"/>
        </w:rPr>
        <w:t xml:space="preserve"> center place </w:t>
      </w:r>
      <w:r w:rsidR="000E1CCE" w:rsidRPr="000544A1">
        <w:rPr>
          <w:rFonts w:ascii="Arial" w:hAnsi="Arial" w:cs="Arial"/>
          <w:sz w:val="24"/>
          <w:szCs w:val="24"/>
        </w:rPr>
        <w:t xml:space="preserve">where earth and sky met.   </w:t>
      </w:r>
      <w:r w:rsidR="000E1CCE">
        <w:rPr>
          <w:rFonts w:ascii="Arial" w:hAnsi="Arial" w:cs="Arial"/>
          <w:sz w:val="24"/>
          <w:szCs w:val="24"/>
        </w:rPr>
        <w:t xml:space="preserve">        </w:t>
      </w:r>
    </w:p>
    <w:p w14:paraId="34CF6017" w14:textId="56C17178" w:rsidR="00CC26AD" w:rsidRDefault="00252BF7" w:rsidP="00DB5BCA">
      <w:pPr>
        <w:spacing w:line="360" w:lineRule="auto"/>
        <w:rPr>
          <w:rFonts w:ascii="Arial" w:hAnsi="Arial" w:cs="Arial"/>
          <w:sz w:val="24"/>
          <w:szCs w:val="24"/>
        </w:rPr>
      </w:pPr>
      <w:r>
        <w:rPr>
          <w:rFonts w:ascii="Arial" w:hAnsi="Arial" w:cs="Arial"/>
          <w:sz w:val="24"/>
          <w:szCs w:val="24"/>
        </w:rPr>
        <w:t xml:space="preserve">  I have suggested that Monks Mound was an </w:t>
      </w:r>
      <w:proofErr w:type="gramStart"/>
      <w:r>
        <w:rPr>
          <w:rFonts w:ascii="Arial" w:hAnsi="Arial" w:cs="Arial"/>
          <w:sz w:val="24"/>
          <w:szCs w:val="24"/>
        </w:rPr>
        <w:t>axis mundi</w:t>
      </w:r>
      <w:proofErr w:type="gramEnd"/>
      <w:r>
        <w:rPr>
          <w:rFonts w:ascii="Arial" w:hAnsi="Arial" w:cs="Arial"/>
          <w:sz w:val="24"/>
          <w:szCs w:val="24"/>
        </w:rPr>
        <w:t xml:space="preserve"> for Cahokia, connecting the Upper World, Lower World, and This World (Romain</w:t>
      </w:r>
      <w:r w:rsidR="00A673A0">
        <w:rPr>
          <w:rFonts w:ascii="Arial" w:hAnsi="Arial" w:cs="Arial"/>
          <w:sz w:val="24"/>
          <w:szCs w:val="24"/>
        </w:rPr>
        <w:t>,</w:t>
      </w:r>
      <w:r>
        <w:rPr>
          <w:rFonts w:ascii="Arial" w:hAnsi="Arial" w:cs="Arial"/>
          <w:sz w:val="24"/>
          <w:szCs w:val="24"/>
        </w:rPr>
        <w:t xml:space="preserve"> 2016, 2018). However, there may be more. What if Cahokia and Monks Mound in particular were believed to be not only a</w:t>
      </w:r>
      <w:r w:rsidR="00CC26AD">
        <w:rPr>
          <w:rFonts w:ascii="Arial" w:hAnsi="Arial" w:cs="Arial"/>
          <w:sz w:val="24"/>
          <w:szCs w:val="24"/>
        </w:rPr>
        <w:t>n</w:t>
      </w:r>
      <w:r>
        <w:rPr>
          <w:rFonts w:ascii="Arial" w:hAnsi="Arial" w:cs="Arial"/>
          <w:sz w:val="24"/>
          <w:szCs w:val="24"/>
        </w:rPr>
        <w:t xml:space="preserve"> </w:t>
      </w:r>
      <w:proofErr w:type="gramStart"/>
      <w:r>
        <w:rPr>
          <w:rFonts w:ascii="Arial" w:hAnsi="Arial" w:cs="Arial"/>
          <w:sz w:val="24"/>
          <w:szCs w:val="24"/>
        </w:rPr>
        <w:t>axis mundi</w:t>
      </w:r>
      <w:proofErr w:type="gramEnd"/>
      <w:r>
        <w:rPr>
          <w:rFonts w:ascii="Arial" w:hAnsi="Arial" w:cs="Arial"/>
          <w:sz w:val="24"/>
          <w:szCs w:val="24"/>
        </w:rPr>
        <w:t xml:space="preserve">, but also a genesis point, metaphorically speaking? There is a certain symmetry in </w:t>
      </w:r>
      <w:r w:rsidR="001562A7">
        <w:rPr>
          <w:rFonts w:ascii="Arial" w:hAnsi="Arial" w:cs="Arial"/>
          <w:sz w:val="24"/>
          <w:szCs w:val="24"/>
        </w:rPr>
        <w:t xml:space="preserve">visualizing </w:t>
      </w:r>
      <w:r>
        <w:rPr>
          <w:rFonts w:ascii="Arial" w:hAnsi="Arial" w:cs="Arial"/>
          <w:sz w:val="24"/>
          <w:szCs w:val="24"/>
        </w:rPr>
        <w:t xml:space="preserve">the Sun shining on Monks Mound at sunrise, bringing warmth </w:t>
      </w:r>
      <w:r>
        <w:rPr>
          <w:rFonts w:ascii="Arial" w:hAnsi="Arial" w:cs="Arial"/>
          <w:sz w:val="24"/>
          <w:szCs w:val="24"/>
        </w:rPr>
        <w:lastRenderedPageBreak/>
        <w:t xml:space="preserve">and activating life within the dark earth muck that comprised the primordial base of the mound. Continuing the </w:t>
      </w:r>
      <w:r w:rsidR="008A3F8F">
        <w:rPr>
          <w:rFonts w:ascii="Arial" w:hAnsi="Arial" w:cs="Arial"/>
          <w:sz w:val="24"/>
          <w:szCs w:val="24"/>
        </w:rPr>
        <w:t>s</w:t>
      </w:r>
      <w:r>
        <w:rPr>
          <w:rFonts w:ascii="Arial" w:hAnsi="Arial" w:cs="Arial"/>
          <w:sz w:val="24"/>
          <w:szCs w:val="24"/>
        </w:rPr>
        <w:t xml:space="preserve">cenario, the orientation of Monks Mound and </w:t>
      </w:r>
      <w:r w:rsidR="00CB16B6">
        <w:rPr>
          <w:rFonts w:ascii="Arial" w:hAnsi="Arial" w:cs="Arial"/>
          <w:sz w:val="24"/>
          <w:szCs w:val="24"/>
        </w:rPr>
        <w:t xml:space="preserve">the </w:t>
      </w:r>
      <w:r>
        <w:rPr>
          <w:rFonts w:ascii="Arial" w:hAnsi="Arial" w:cs="Arial"/>
          <w:sz w:val="24"/>
          <w:szCs w:val="24"/>
        </w:rPr>
        <w:t xml:space="preserve">site axis provided a directional corridor and anticipated the Milky Way Path </w:t>
      </w:r>
      <w:r w:rsidR="008A3F8F">
        <w:rPr>
          <w:rFonts w:ascii="Arial" w:hAnsi="Arial" w:cs="Arial"/>
          <w:sz w:val="24"/>
          <w:szCs w:val="24"/>
        </w:rPr>
        <w:t xml:space="preserve">that </w:t>
      </w:r>
      <w:r>
        <w:rPr>
          <w:rFonts w:ascii="Arial" w:hAnsi="Arial" w:cs="Arial"/>
          <w:sz w:val="24"/>
          <w:szCs w:val="24"/>
        </w:rPr>
        <w:t xml:space="preserve">people would </w:t>
      </w:r>
      <w:r w:rsidR="008A3F8F">
        <w:rPr>
          <w:rFonts w:ascii="Arial" w:hAnsi="Arial" w:cs="Arial"/>
          <w:sz w:val="24"/>
          <w:szCs w:val="24"/>
        </w:rPr>
        <w:t xml:space="preserve">eventually </w:t>
      </w:r>
      <w:r>
        <w:rPr>
          <w:rFonts w:ascii="Arial" w:hAnsi="Arial" w:cs="Arial"/>
          <w:sz w:val="24"/>
          <w:szCs w:val="24"/>
        </w:rPr>
        <w:t xml:space="preserve">follow to their </w:t>
      </w:r>
      <w:proofErr w:type="gramStart"/>
      <w:r>
        <w:rPr>
          <w:rFonts w:ascii="Arial" w:hAnsi="Arial" w:cs="Arial"/>
          <w:sz w:val="24"/>
          <w:szCs w:val="24"/>
        </w:rPr>
        <w:t>final destination</w:t>
      </w:r>
      <w:proofErr w:type="gramEnd"/>
      <w:r w:rsidR="008A3F8F">
        <w:rPr>
          <w:rFonts w:ascii="Arial" w:hAnsi="Arial" w:cs="Arial"/>
          <w:sz w:val="24"/>
          <w:szCs w:val="24"/>
        </w:rPr>
        <w:t xml:space="preserve"> </w:t>
      </w:r>
      <w:r w:rsidR="00CC26AD">
        <w:rPr>
          <w:rFonts w:ascii="Arial" w:hAnsi="Arial" w:cs="Arial"/>
          <w:sz w:val="24"/>
          <w:szCs w:val="24"/>
        </w:rPr>
        <w:t>—</w:t>
      </w:r>
      <w:r w:rsidR="008A3F8F">
        <w:rPr>
          <w:rFonts w:ascii="Arial" w:hAnsi="Arial" w:cs="Arial"/>
          <w:sz w:val="24"/>
          <w:szCs w:val="24"/>
        </w:rPr>
        <w:t xml:space="preserve"> i.e., Land of the Dead</w:t>
      </w:r>
      <w:r>
        <w:rPr>
          <w:rFonts w:ascii="Arial" w:hAnsi="Arial" w:cs="Arial"/>
          <w:sz w:val="24"/>
          <w:szCs w:val="24"/>
        </w:rPr>
        <w:t xml:space="preserve">. </w:t>
      </w:r>
      <w:bookmarkStart w:id="2" w:name="_Hlk165826883"/>
      <w:r w:rsidR="001562A7">
        <w:rPr>
          <w:rFonts w:ascii="Arial" w:hAnsi="Arial" w:cs="Arial"/>
          <w:sz w:val="24"/>
          <w:szCs w:val="24"/>
        </w:rPr>
        <w:t>In this</w:t>
      </w:r>
      <w:r w:rsidR="002E10E8">
        <w:rPr>
          <w:rFonts w:ascii="Arial" w:hAnsi="Arial" w:cs="Arial"/>
          <w:sz w:val="24"/>
          <w:szCs w:val="24"/>
        </w:rPr>
        <w:t xml:space="preserve"> admittedly speculative interpretation, </w:t>
      </w:r>
      <w:r w:rsidR="00CD3B3E">
        <w:rPr>
          <w:rFonts w:ascii="Arial" w:hAnsi="Arial" w:cs="Arial"/>
          <w:sz w:val="24"/>
          <w:szCs w:val="24"/>
        </w:rPr>
        <w:t xml:space="preserve">for Cahokians, perhaps </w:t>
      </w:r>
      <w:r w:rsidR="001562A7">
        <w:rPr>
          <w:rFonts w:ascii="Arial" w:hAnsi="Arial" w:cs="Arial"/>
          <w:sz w:val="24"/>
          <w:szCs w:val="24"/>
        </w:rPr>
        <w:t xml:space="preserve">Monks Mound </w:t>
      </w:r>
      <w:r w:rsidR="00CD3B3E">
        <w:rPr>
          <w:rFonts w:ascii="Arial" w:hAnsi="Arial" w:cs="Arial"/>
          <w:sz w:val="24"/>
          <w:szCs w:val="24"/>
        </w:rPr>
        <w:t xml:space="preserve">represented not only an axis mundi connecting realms, but also the cyclic </w:t>
      </w:r>
      <w:r w:rsidR="00A673A0">
        <w:rPr>
          <w:rFonts w:ascii="Arial" w:hAnsi="Arial" w:cs="Arial"/>
          <w:sz w:val="24"/>
          <w:szCs w:val="24"/>
        </w:rPr>
        <w:t>begin</w:t>
      </w:r>
      <w:r w:rsidR="002E10E8">
        <w:rPr>
          <w:rFonts w:ascii="Arial" w:hAnsi="Arial" w:cs="Arial"/>
          <w:sz w:val="24"/>
          <w:szCs w:val="24"/>
        </w:rPr>
        <w:t>ning</w:t>
      </w:r>
      <w:r w:rsidR="00A673A0">
        <w:rPr>
          <w:rFonts w:ascii="Arial" w:hAnsi="Arial" w:cs="Arial"/>
          <w:sz w:val="24"/>
          <w:szCs w:val="24"/>
        </w:rPr>
        <w:t xml:space="preserve"> and end of life. </w:t>
      </w:r>
    </w:p>
    <w:bookmarkEnd w:id="2"/>
    <w:p w14:paraId="6CA9A8C0" w14:textId="77777777" w:rsidR="00F55B37" w:rsidRPr="005444F9" w:rsidRDefault="00F55B37" w:rsidP="00F55B37">
      <w:pPr>
        <w:rPr>
          <w:rFonts w:ascii="Arial" w:hAnsi="Arial" w:cs="Arial"/>
        </w:rPr>
      </w:pPr>
    </w:p>
    <w:p w14:paraId="2A459B46" w14:textId="1FF5A8D3" w:rsidR="008B1D36" w:rsidRDefault="00F55B37" w:rsidP="008A3F8F">
      <w:pPr>
        <w:spacing w:line="360" w:lineRule="auto"/>
        <w:rPr>
          <w:rFonts w:ascii="Arial" w:hAnsi="Arial" w:cs="Arial"/>
          <w:sz w:val="24"/>
          <w:szCs w:val="24"/>
        </w:rPr>
      </w:pPr>
      <w:r w:rsidRPr="00F55B37">
        <w:rPr>
          <w:rFonts w:ascii="Arial" w:hAnsi="Arial" w:cs="Arial"/>
          <w:b/>
          <w:bCs/>
          <w:sz w:val="24"/>
          <w:szCs w:val="24"/>
        </w:rPr>
        <w:t>Conclusion</w:t>
      </w:r>
      <w:r>
        <w:rPr>
          <w:rFonts w:ascii="Arial" w:hAnsi="Arial" w:cs="Arial"/>
          <w:sz w:val="24"/>
          <w:szCs w:val="24"/>
        </w:rPr>
        <w:t xml:space="preserve">                                                                                                                        </w:t>
      </w:r>
      <w:r w:rsidR="004C2CFA">
        <w:rPr>
          <w:rFonts w:ascii="Arial" w:hAnsi="Arial" w:cs="Arial"/>
          <w:sz w:val="24"/>
          <w:szCs w:val="24"/>
        </w:rPr>
        <w:t>In th</w:t>
      </w:r>
      <w:r w:rsidR="001C1C1E">
        <w:rPr>
          <w:rFonts w:ascii="Arial" w:hAnsi="Arial" w:cs="Arial"/>
          <w:sz w:val="24"/>
          <w:szCs w:val="24"/>
        </w:rPr>
        <w:t>e preceding pages</w:t>
      </w:r>
      <w:r w:rsidR="004C2CFA">
        <w:rPr>
          <w:rFonts w:ascii="Arial" w:hAnsi="Arial" w:cs="Arial"/>
          <w:sz w:val="24"/>
          <w:szCs w:val="24"/>
        </w:rPr>
        <w:t xml:space="preserve"> arc</w:t>
      </w:r>
      <w:r w:rsidR="001C1C1E">
        <w:rPr>
          <w:rFonts w:ascii="Arial" w:hAnsi="Arial" w:cs="Arial"/>
          <w:sz w:val="24"/>
          <w:szCs w:val="24"/>
        </w:rPr>
        <w:t xml:space="preserve">haeoastronomic analyses, </w:t>
      </w:r>
      <w:r w:rsidR="00DB5BCA">
        <w:rPr>
          <w:rFonts w:ascii="Arial" w:hAnsi="Arial" w:cs="Arial"/>
          <w:sz w:val="24"/>
          <w:szCs w:val="24"/>
        </w:rPr>
        <w:t xml:space="preserve">historic documents, ethnohistoric data, </w:t>
      </w:r>
      <w:r w:rsidR="001C1C1E">
        <w:rPr>
          <w:rFonts w:ascii="Arial" w:hAnsi="Arial" w:cs="Arial"/>
          <w:sz w:val="24"/>
          <w:szCs w:val="24"/>
        </w:rPr>
        <w:t xml:space="preserve">LiDAR </w:t>
      </w:r>
      <w:r w:rsidR="00DB5BCA">
        <w:rPr>
          <w:rFonts w:ascii="Arial" w:hAnsi="Arial" w:cs="Arial"/>
          <w:sz w:val="24"/>
          <w:szCs w:val="24"/>
        </w:rPr>
        <w:t xml:space="preserve">imagery, </w:t>
      </w:r>
      <w:r w:rsidR="001C1C1E">
        <w:rPr>
          <w:rFonts w:ascii="Arial" w:hAnsi="Arial" w:cs="Arial"/>
          <w:sz w:val="24"/>
          <w:szCs w:val="24"/>
        </w:rPr>
        <w:t xml:space="preserve">and </w:t>
      </w:r>
      <w:r w:rsidR="004C2CFA">
        <w:rPr>
          <w:rFonts w:ascii="Arial" w:hAnsi="Arial" w:cs="Arial"/>
          <w:sz w:val="24"/>
          <w:szCs w:val="24"/>
        </w:rPr>
        <w:t xml:space="preserve">computer planetarium simulations were used to show </w:t>
      </w:r>
      <w:r w:rsidR="001C1C1E">
        <w:rPr>
          <w:rFonts w:ascii="Arial" w:hAnsi="Arial" w:cs="Arial"/>
          <w:sz w:val="24"/>
          <w:szCs w:val="24"/>
        </w:rPr>
        <w:t xml:space="preserve">how </w:t>
      </w:r>
      <w:r w:rsidR="008B1D36">
        <w:rPr>
          <w:rFonts w:ascii="Arial" w:hAnsi="Arial" w:cs="Arial"/>
          <w:sz w:val="24"/>
          <w:szCs w:val="24"/>
        </w:rPr>
        <w:t xml:space="preserve">certain mounds </w:t>
      </w:r>
      <w:r w:rsidR="001C1C1E">
        <w:rPr>
          <w:rFonts w:ascii="Arial" w:hAnsi="Arial" w:cs="Arial"/>
          <w:sz w:val="24"/>
          <w:szCs w:val="24"/>
        </w:rPr>
        <w:t xml:space="preserve">were aligned to the Sun, Moon, </w:t>
      </w:r>
      <w:r w:rsidR="00EF3A51">
        <w:rPr>
          <w:rFonts w:ascii="Arial" w:hAnsi="Arial" w:cs="Arial"/>
          <w:sz w:val="24"/>
          <w:szCs w:val="24"/>
        </w:rPr>
        <w:t xml:space="preserve">Milky Way </w:t>
      </w:r>
      <w:r w:rsidR="001C1C1E">
        <w:rPr>
          <w:rFonts w:ascii="Arial" w:hAnsi="Arial" w:cs="Arial"/>
          <w:sz w:val="24"/>
          <w:szCs w:val="24"/>
        </w:rPr>
        <w:t>and landscape features</w:t>
      </w:r>
      <w:r w:rsidR="008B1D36">
        <w:rPr>
          <w:rFonts w:ascii="Arial" w:hAnsi="Arial" w:cs="Arial"/>
          <w:sz w:val="24"/>
          <w:szCs w:val="24"/>
        </w:rPr>
        <w:t xml:space="preserve">. </w:t>
      </w:r>
      <w:r w:rsidR="00EF3A51">
        <w:rPr>
          <w:rFonts w:ascii="Arial" w:hAnsi="Arial" w:cs="Arial"/>
          <w:sz w:val="24"/>
          <w:szCs w:val="24"/>
        </w:rPr>
        <w:t xml:space="preserve">The triangulation of these independent and multiple data sets supports the idea that Cahokia was intentionally laid-out so it </w:t>
      </w:r>
      <w:r w:rsidR="00024BE8">
        <w:rPr>
          <w:rFonts w:ascii="Arial" w:hAnsi="Arial" w:cs="Arial"/>
          <w:sz w:val="24"/>
          <w:szCs w:val="24"/>
        </w:rPr>
        <w:t>entangled</w:t>
      </w:r>
      <w:r w:rsidR="00EF3A51">
        <w:rPr>
          <w:rFonts w:ascii="Arial" w:hAnsi="Arial" w:cs="Arial"/>
          <w:sz w:val="24"/>
          <w:szCs w:val="24"/>
        </w:rPr>
        <w:t xml:space="preserve"> earth, sky, and water. </w:t>
      </w:r>
      <w:r w:rsidR="00DB5BCA">
        <w:rPr>
          <w:rFonts w:ascii="Arial" w:hAnsi="Arial" w:cs="Arial"/>
          <w:sz w:val="24"/>
          <w:szCs w:val="24"/>
        </w:rPr>
        <w:t xml:space="preserve">Indeed, there appears to have been an effort to </w:t>
      </w:r>
      <w:r w:rsidR="00024BE8">
        <w:rPr>
          <w:rFonts w:ascii="Arial" w:hAnsi="Arial" w:cs="Arial"/>
          <w:sz w:val="24"/>
          <w:szCs w:val="24"/>
        </w:rPr>
        <w:t>connect</w:t>
      </w:r>
      <w:r w:rsidR="00DB5BCA">
        <w:rPr>
          <w:rFonts w:ascii="Arial" w:hAnsi="Arial" w:cs="Arial"/>
          <w:sz w:val="24"/>
          <w:szCs w:val="24"/>
        </w:rPr>
        <w:t xml:space="preserve"> solar, lunar, stellar, and life cycles. </w:t>
      </w:r>
      <w:r w:rsidR="00EF3A51">
        <w:rPr>
          <w:rFonts w:ascii="Arial" w:hAnsi="Arial" w:cs="Arial"/>
          <w:sz w:val="24"/>
          <w:szCs w:val="24"/>
        </w:rPr>
        <w:t>Also accounted for by reference to the Milky Way was the anomalous 5</w:t>
      </w:r>
      <w:r w:rsidR="002C072B">
        <w:rPr>
          <w:rFonts w:ascii="Arial" w:hAnsi="Arial" w:cs="Arial"/>
          <w:sz w:val="24"/>
          <w:szCs w:val="24"/>
        </w:rPr>
        <w:t xml:space="preserve">º </w:t>
      </w:r>
      <w:r w:rsidR="00EF3A51">
        <w:rPr>
          <w:rFonts w:ascii="Arial" w:hAnsi="Arial" w:cs="Arial"/>
          <w:sz w:val="24"/>
          <w:szCs w:val="24"/>
        </w:rPr>
        <w:t xml:space="preserve">skew of the site from the cardinal directions. </w:t>
      </w:r>
      <w:r w:rsidR="00CD3B3E">
        <w:rPr>
          <w:rFonts w:ascii="Arial" w:hAnsi="Arial" w:cs="Arial"/>
          <w:sz w:val="24"/>
          <w:szCs w:val="24"/>
        </w:rPr>
        <w:t xml:space="preserve">This alignment </w:t>
      </w:r>
      <w:proofErr w:type="gramStart"/>
      <w:r w:rsidR="00CD3B3E">
        <w:rPr>
          <w:rFonts w:ascii="Arial" w:hAnsi="Arial" w:cs="Arial"/>
          <w:sz w:val="24"/>
          <w:szCs w:val="24"/>
        </w:rPr>
        <w:t>in particular pro</w:t>
      </w:r>
      <w:r w:rsidR="00EF3A51">
        <w:rPr>
          <w:rFonts w:ascii="Arial" w:hAnsi="Arial" w:cs="Arial"/>
          <w:sz w:val="24"/>
          <w:szCs w:val="24"/>
        </w:rPr>
        <w:t>vided</w:t>
      </w:r>
      <w:proofErr w:type="gramEnd"/>
      <w:r w:rsidR="00EF3A51">
        <w:rPr>
          <w:rFonts w:ascii="Arial" w:hAnsi="Arial" w:cs="Arial"/>
          <w:sz w:val="24"/>
          <w:szCs w:val="24"/>
        </w:rPr>
        <w:t xml:space="preserve"> a time and direction for souls of the deceased to cross to the Milky Way Path.</w:t>
      </w:r>
      <w:r w:rsidR="00306008">
        <w:rPr>
          <w:rFonts w:ascii="Arial" w:hAnsi="Arial" w:cs="Arial"/>
          <w:sz w:val="24"/>
          <w:szCs w:val="24"/>
        </w:rPr>
        <w:t xml:space="preserve"> </w:t>
      </w:r>
      <w:r w:rsidR="008B1D36">
        <w:rPr>
          <w:rFonts w:ascii="Arial" w:hAnsi="Arial" w:cs="Arial"/>
          <w:sz w:val="24"/>
          <w:szCs w:val="24"/>
        </w:rPr>
        <w:t xml:space="preserve">The combination multiple interlocking astronomic alignments tied to </w:t>
      </w:r>
      <w:r w:rsidR="006A46BE">
        <w:rPr>
          <w:rFonts w:ascii="Arial" w:hAnsi="Arial" w:cs="Arial"/>
          <w:sz w:val="24"/>
          <w:szCs w:val="24"/>
        </w:rPr>
        <w:t>prominent</w:t>
      </w:r>
      <w:r w:rsidR="008B1D36">
        <w:rPr>
          <w:rFonts w:ascii="Arial" w:hAnsi="Arial" w:cs="Arial"/>
          <w:sz w:val="24"/>
          <w:szCs w:val="24"/>
        </w:rPr>
        <w:t xml:space="preserve"> landscape features makes Cahokia one of the most sophisticated and </w:t>
      </w:r>
      <w:r w:rsidR="008A3F8F">
        <w:rPr>
          <w:rFonts w:ascii="Arial" w:hAnsi="Arial" w:cs="Arial"/>
          <w:sz w:val="24"/>
          <w:szCs w:val="24"/>
        </w:rPr>
        <w:t xml:space="preserve">complex earthwork sites in the world. </w:t>
      </w:r>
    </w:p>
    <w:p w14:paraId="7F78E3AB" w14:textId="77777777" w:rsidR="0041726D" w:rsidRDefault="0041726D" w:rsidP="008A3F8F">
      <w:pPr>
        <w:spacing w:line="360" w:lineRule="auto"/>
        <w:rPr>
          <w:rFonts w:ascii="Arial" w:hAnsi="Arial" w:cs="Arial"/>
          <w:sz w:val="24"/>
          <w:szCs w:val="24"/>
        </w:rPr>
      </w:pPr>
    </w:p>
    <w:p w14:paraId="4292D871" w14:textId="664EEE11" w:rsidR="00286180" w:rsidRDefault="00406888" w:rsidP="00286180">
      <w:pPr>
        <w:spacing w:line="360" w:lineRule="auto"/>
        <w:rPr>
          <w:rFonts w:ascii="Arial" w:hAnsi="Arial" w:cs="Arial"/>
          <w:sz w:val="24"/>
          <w:szCs w:val="24"/>
        </w:rPr>
      </w:pPr>
      <w:r w:rsidRPr="00406888">
        <w:rPr>
          <w:rFonts w:ascii="Arial" w:hAnsi="Arial" w:cs="Arial"/>
          <w:b/>
          <w:bCs/>
          <w:sz w:val="24"/>
          <w:szCs w:val="24"/>
        </w:rPr>
        <w:t>Acknowledgements</w:t>
      </w:r>
      <w:r w:rsidR="00A667BE">
        <w:rPr>
          <w:rFonts w:ascii="Arial" w:hAnsi="Arial" w:cs="Arial"/>
          <w:b/>
          <w:bCs/>
          <w:sz w:val="24"/>
          <w:szCs w:val="24"/>
        </w:rPr>
        <w:t xml:space="preserve">                                                                                                        </w:t>
      </w:r>
      <w:r w:rsidR="00A667BE">
        <w:rPr>
          <w:rFonts w:ascii="Arial" w:hAnsi="Arial" w:cs="Arial"/>
          <w:sz w:val="24"/>
          <w:szCs w:val="24"/>
        </w:rPr>
        <w:t xml:space="preserve">In 2023 I had the good fortune to participate </w:t>
      </w:r>
      <w:r w:rsidR="007A409D">
        <w:rPr>
          <w:rFonts w:ascii="Arial" w:hAnsi="Arial" w:cs="Arial"/>
          <w:sz w:val="24"/>
          <w:szCs w:val="24"/>
        </w:rPr>
        <w:t>as co-director of a</w:t>
      </w:r>
      <w:r w:rsidR="00A667BE">
        <w:rPr>
          <w:rFonts w:ascii="Arial" w:hAnsi="Arial" w:cs="Arial"/>
          <w:sz w:val="24"/>
          <w:szCs w:val="24"/>
        </w:rPr>
        <w:t xml:space="preserve"> </w:t>
      </w:r>
      <w:r w:rsidR="00601EF4">
        <w:rPr>
          <w:rFonts w:ascii="Arial" w:hAnsi="Arial" w:cs="Arial"/>
          <w:sz w:val="24"/>
          <w:szCs w:val="24"/>
        </w:rPr>
        <w:t>high-resolution</w:t>
      </w:r>
      <w:r w:rsidR="00A667BE">
        <w:rPr>
          <w:rFonts w:ascii="Arial" w:hAnsi="Arial" w:cs="Arial"/>
          <w:sz w:val="24"/>
          <w:szCs w:val="24"/>
        </w:rPr>
        <w:t xml:space="preserve"> LiDAR </w:t>
      </w:r>
      <w:r w:rsidR="00A43764">
        <w:rPr>
          <w:rFonts w:ascii="Arial" w:hAnsi="Arial" w:cs="Arial"/>
          <w:sz w:val="24"/>
          <w:szCs w:val="24"/>
        </w:rPr>
        <w:t xml:space="preserve">UAV </w:t>
      </w:r>
      <w:r w:rsidR="00A667BE">
        <w:rPr>
          <w:rFonts w:ascii="Arial" w:hAnsi="Arial" w:cs="Arial"/>
          <w:sz w:val="24"/>
          <w:szCs w:val="24"/>
        </w:rPr>
        <w:t xml:space="preserve">drone survey at Cahokia. Some of the LiDAR images in this paper are </w:t>
      </w:r>
      <w:r w:rsidR="00BF6718">
        <w:rPr>
          <w:rFonts w:ascii="Arial" w:hAnsi="Arial" w:cs="Arial"/>
          <w:sz w:val="24"/>
          <w:szCs w:val="24"/>
        </w:rPr>
        <w:t>a</w:t>
      </w:r>
      <w:r w:rsidR="00A667BE">
        <w:rPr>
          <w:rFonts w:ascii="Arial" w:hAnsi="Arial" w:cs="Arial"/>
          <w:sz w:val="24"/>
          <w:szCs w:val="24"/>
        </w:rPr>
        <w:t xml:space="preserve"> result of that survey. Warmest thanks are extended to my fellow team members </w:t>
      </w:r>
      <w:r w:rsidR="00286180">
        <w:rPr>
          <w:rFonts w:ascii="Arial" w:hAnsi="Arial" w:cs="Arial"/>
          <w:sz w:val="24"/>
          <w:szCs w:val="24"/>
        </w:rPr>
        <w:t xml:space="preserve">Edward W. Herrmann, Harrison Martin, Eric A. Barefoot, and Steve Scott. </w:t>
      </w:r>
    </w:p>
    <w:p w14:paraId="7464786B" w14:textId="77777777" w:rsidR="00CD3B3E" w:rsidRDefault="00603488" w:rsidP="000B2E2C">
      <w:pPr>
        <w:spacing w:line="360" w:lineRule="auto"/>
        <w:rPr>
          <w:rFonts w:ascii="Arial" w:hAnsi="Arial" w:cs="Arial"/>
          <w:sz w:val="24"/>
          <w:szCs w:val="24"/>
        </w:rPr>
      </w:pPr>
      <w:r>
        <w:rPr>
          <w:rFonts w:ascii="Arial" w:hAnsi="Arial" w:cs="Arial"/>
          <w:sz w:val="24"/>
          <w:szCs w:val="24"/>
        </w:rPr>
        <w:t xml:space="preserve">  </w:t>
      </w:r>
      <w:r w:rsidR="00286180">
        <w:rPr>
          <w:rFonts w:ascii="Arial" w:hAnsi="Arial" w:cs="Arial"/>
          <w:sz w:val="24"/>
          <w:szCs w:val="24"/>
        </w:rPr>
        <w:t xml:space="preserve">Several persons provided information that was essential to this report. I am most grateful to </w:t>
      </w:r>
      <w:r w:rsidR="00406888">
        <w:rPr>
          <w:rFonts w:ascii="Arial" w:hAnsi="Arial" w:cs="Arial"/>
          <w:sz w:val="24"/>
          <w:szCs w:val="24"/>
        </w:rPr>
        <w:t>Beckie Dryer, Jason</w:t>
      </w:r>
      <w:r w:rsidR="00286180">
        <w:rPr>
          <w:rFonts w:ascii="Arial" w:hAnsi="Arial" w:cs="Arial"/>
          <w:sz w:val="24"/>
          <w:szCs w:val="24"/>
        </w:rPr>
        <w:t xml:space="preserve"> D. Stratman</w:t>
      </w:r>
      <w:r w:rsidR="00406888">
        <w:rPr>
          <w:rFonts w:ascii="Arial" w:hAnsi="Arial" w:cs="Arial"/>
          <w:sz w:val="24"/>
          <w:szCs w:val="24"/>
        </w:rPr>
        <w:t xml:space="preserve">, </w:t>
      </w:r>
      <w:r w:rsidR="00FF6FC9">
        <w:rPr>
          <w:rFonts w:ascii="Arial" w:hAnsi="Arial" w:cs="Arial"/>
          <w:sz w:val="24"/>
          <w:szCs w:val="24"/>
        </w:rPr>
        <w:t xml:space="preserve">Thomas </w:t>
      </w:r>
      <w:r w:rsidR="00286180">
        <w:rPr>
          <w:rFonts w:ascii="Arial" w:hAnsi="Arial" w:cs="Arial"/>
          <w:sz w:val="24"/>
          <w:szCs w:val="24"/>
        </w:rPr>
        <w:t xml:space="preserve">E. </w:t>
      </w:r>
      <w:r w:rsidR="00FF6FC9">
        <w:rPr>
          <w:rFonts w:ascii="Arial" w:hAnsi="Arial" w:cs="Arial"/>
          <w:sz w:val="24"/>
          <w:szCs w:val="24"/>
        </w:rPr>
        <w:t xml:space="preserve">Emerson, Steven L. Boles, </w:t>
      </w:r>
      <w:r w:rsidR="00AF18C7">
        <w:rPr>
          <w:rFonts w:ascii="Arial" w:hAnsi="Arial" w:cs="Arial"/>
          <w:sz w:val="24"/>
          <w:szCs w:val="24"/>
        </w:rPr>
        <w:t>Lori Belnap, William Iseminger</w:t>
      </w:r>
      <w:r w:rsidR="00D661D2">
        <w:rPr>
          <w:rFonts w:ascii="Arial" w:hAnsi="Arial" w:cs="Arial"/>
          <w:sz w:val="24"/>
          <w:szCs w:val="24"/>
        </w:rPr>
        <w:t xml:space="preserve">, </w:t>
      </w:r>
      <w:r w:rsidR="00BF6718">
        <w:rPr>
          <w:rFonts w:ascii="Arial" w:hAnsi="Arial" w:cs="Arial"/>
          <w:sz w:val="24"/>
          <w:szCs w:val="24"/>
        </w:rPr>
        <w:t xml:space="preserve">John E. Kelly, </w:t>
      </w:r>
      <w:r w:rsidR="00D661D2">
        <w:rPr>
          <w:rFonts w:ascii="Arial" w:hAnsi="Arial" w:cs="Arial"/>
          <w:sz w:val="24"/>
          <w:szCs w:val="24"/>
        </w:rPr>
        <w:t>Jeff Kruchten</w:t>
      </w:r>
      <w:r w:rsidR="00BF6718">
        <w:rPr>
          <w:rFonts w:ascii="Arial" w:hAnsi="Arial" w:cs="Arial"/>
          <w:sz w:val="24"/>
          <w:szCs w:val="24"/>
        </w:rPr>
        <w:t xml:space="preserve">, and </w:t>
      </w:r>
      <w:r w:rsidR="00BF6718" w:rsidRPr="0071496F">
        <w:rPr>
          <w:rFonts w:ascii="Arial" w:hAnsi="Arial" w:cs="Arial"/>
          <w:sz w:val="24"/>
          <w:szCs w:val="24"/>
        </w:rPr>
        <w:t xml:space="preserve">Kathleen </w:t>
      </w:r>
      <w:r w:rsidR="00BF6718" w:rsidRPr="0071496F">
        <w:rPr>
          <w:rFonts w:ascii="Arial" w:hAnsi="Arial" w:cs="Arial"/>
          <w:color w:val="000000"/>
          <w:sz w:val="24"/>
          <w:szCs w:val="24"/>
        </w:rPr>
        <w:t>Stahlmann</w:t>
      </w:r>
      <w:r w:rsidR="00374861">
        <w:rPr>
          <w:rFonts w:ascii="Arial" w:hAnsi="Arial" w:cs="Arial"/>
          <w:sz w:val="24"/>
          <w:szCs w:val="24"/>
        </w:rPr>
        <w:t xml:space="preserve">. </w:t>
      </w:r>
    </w:p>
    <w:p w14:paraId="57C46AC7" w14:textId="62D3C661" w:rsidR="00CD3B3E" w:rsidRDefault="00CD3B3E" w:rsidP="000B2E2C">
      <w:pPr>
        <w:spacing w:line="360" w:lineRule="auto"/>
        <w:rPr>
          <w:rFonts w:ascii="Arial" w:hAnsi="Arial" w:cs="Arial"/>
          <w:sz w:val="24"/>
          <w:szCs w:val="24"/>
        </w:rPr>
      </w:pPr>
      <w:r>
        <w:rPr>
          <w:rFonts w:ascii="Arial" w:hAnsi="Arial" w:cs="Arial"/>
          <w:sz w:val="24"/>
          <w:szCs w:val="24"/>
        </w:rPr>
        <w:t xml:space="preserve">  Special thanks also to JAC editors, Steve Gullberg and Chris Layser, as well as the anonymous peer reviewers for taking time to review. </w:t>
      </w:r>
    </w:p>
    <w:p w14:paraId="4B499F4A" w14:textId="4D6C88AE" w:rsidR="00406888" w:rsidRDefault="0046017F" w:rsidP="000B2E2C">
      <w:pPr>
        <w:spacing w:line="360" w:lineRule="auto"/>
        <w:rPr>
          <w:rFonts w:ascii="Arial" w:hAnsi="Arial" w:cs="Arial"/>
          <w:sz w:val="24"/>
          <w:szCs w:val="24"/>
        </w:rPr>
      </w:pPr>
      <w:r>
        <w:rPr>
          <w:rFonts w:ascii="Arial" w:hAnsi="Arial" w:cs="Arial"/>
          <w:sz w:val="24"/>
          <w:szCs w:val="24"/>
        </w:rPr>
        <w:t xml:space="preserve">Thank you </w:t>
      </w:r>
      <w:proofErr w:type="gramStart"/>
      <w:r>
        <w:rPr>
          <w:rFonts w:ascii="Arial" w:hAnsi="Arial" w:cs="Arial"/>
          <w:sz w:val="24"/>
          <w:szCs w:val="24"/>
        </w:rPr>
        <w:t>to</w:t>
      </w:r>
      <w:proofErr w:type="gramEnd"/>
      <w:r>
        <w:rPr>
          <w:rFonts w:ascii="Arial" w:hAnsi="Arial" w:cs="Arial"/>
          <w:sz w:val="24"/>
          <w:szCs w:val="24"/>
        </w:rPr>
        <w:t xml:space="preserve"> all.</w:t>
      </w:r>
    </w:p>
    <w:p w14:paraId="57755DA5" w14:textId="77777777" w:rsidR="00EE5A52" w:rsidRDefault="00EE5A52" w:rsidP="00B23691">
      <w:pPr>
        <w:spacing w:line="360" w:lineRule="auto"/>
        <w:rPr>
          <w:rFonts w:ascii="Arial" w:hAnsi="Arial" w:cs="Arial"/>
          <w:b/>
          <w:bCs/>
          <w:sz w:val="24"/>
          <w:szCs w:val="24"/>
        </w:rPr>
      </w:pPr>
    </w:p>
    <w:p w14:paraId="3F36D514" w14:textId="015FE8DF" w:rsidR="00B23691" w:rsidRDefault="00B23691" w:rsidP="00B23691">
      <w:pPr>
        <w:spacing w:line="360" w:lineRule="auto"/>
        <w:rPr>
          <w:rFonts w:ascii="Arial" w:hAnsi="Arial" w:cs="Arial"/>
          <w:b/>
          <w:bCs/>
          <w:sz w:val="24"/>
          <w:szCs w:val="24"/>
        </w:rPr>
      </w:pPr>
      <w:r w:rsidRPr="00BE6CDC">
        <w:rPr>
          <w:rFonts w:ascii="Arial" w:hAnsi="Arial" w:cs="Arial"/>
          <w:b/>
          <w:bCs/>
          <w:sz w:val="24"/>
          <w:szCs w:val="24"/>
        </w:rPr>
        <w:lastRenderedPageBreak/>
        <w:t>References</w:t>
      </w:r>
    </w:p>
    <w:p w14:paraId="3904F2A8" w14:textId="5B1665EC" w:rsidR="00075A15" w:rsidRDefault="00075A15" w:rsidP="00413189">
      <w:pPr>
        <w:rPr>
          <w:rFonts w:ascii="Arial" w:hAnsi="Arial" w:cs="Courier New"/>
          <w:sz w:val="24"/>
          <w:szCs w:val="24"/>
        </w:rPr>
      </w:pPr>
      <w:r>
        <w:rPr>
          <w:rFonts w:ascii="Arial" w:hAnsi="Arial" w:cs="Courier New"/>
          <w:sz w:val="24"/>
          <w:szCs w:val="24"/>
        </w:rPr>
        <w:t>Baires, S.E.</w:t>
      </w:r>
      <w:r w:rsidR="00C01DA9">
        <w:rPr>
          <w:rFonts w:ascii="Arial" w:hAnsi="Arial" w:cs="Courier New"/>
          <w:sz w:val="24"/>
          <w:szCs w:val="24"/>
        </w:rPr>
        <w:t xml:space="preserve"> (</w:t>
      </w:r>
      <w:r>
        <w:rPr>
          <w:rFonts w:ascii="Arial" w:hAnsi="Arial" w:cs="Courier New"/>
          <w:sz w:val="24"/>
          <w:szCs w:val="24"/>
        </w:rPr>
        <w:t>2014</w:t>
      </w:r>
      <w:r w:rsidR="00C01DA9">
        <w:rPr>
          <w:rFonts w:ascii="Arial" w:hAnsi="Arial" w:cs="Courier New"/>
          <w:sz w:val="24"/>
          <w:szCs w:val="24"/>
        </w:rPr>
        <w:t>)</w:t>
      </w:r>
      <w:r>
        <w:rPr>
          <w:rFonts w:ascii="Arial" w:hAnsi="Arial" w:cs="Courier New"/>
          <w:sz w:val="24"/>
          <w:szCs w:val="24"/>
        </w:rPr>
        <w:t xml:space="preserve">. Cahokia’s Rattlesnake Causeway. </w:t>
      </w:r>
      <w:r>
        <w:rPr>
          <w:rFonts w:ascii="Arial" w:hAnsi="Arial" w:cs="Courier New"/>
          <w:i/>
          <w:iCs/>
          <w:sz w:val="24"/>
          <w:szCs w:val="24"/>
        </w:rPr>
        <w:t>Midcontinental Journal of Archaeology</w:t>
      </w:r>
      <w:r w:rsidR="00462427">
        <w:rPr>
          <w:rFonts w:ascii="Arial" w:hAnsi="Arial" w:cs="Courier New"/>
          <w:sz w:val="24"/>
          <w:szCs w:val="24"/>
        </w:rPr>
        <w:t>,</w:t>
      </w:r>
      <w:r>
        <w:rPr>
          <w:rFonts w:ascii="Arial" w:hAnsi="Arial" w:cs="Courier New"/>
          <w:sz w:val="24"/>
          <w:szCs w:val="24"/>
        </w:rPr>
        <w:t xml:space="preserve"> 39(1)</w:t>
      </w:r>
      <w:r w:rsidR="00462427">
        <w:rPr>
          <w:rFonts w:ascii="Arial" w:hAnsi="Arial" w:cs="Courier New"/>
          <w:sz w:val="24"/>
          <w:szCs w:val="24"/>
        </w:rPr>
        <w:t>,</w:t>
      </w:r>
      <w:r>
        <w:rPr>
          <w:rFonts w:ascii="Arial" w:hAnsi="Arial" w:cs="Courier New"/>
          <w:sz w:val="24"/>
          <w:szCs w:val="24"/>
        </w:rPr>
        <w:t xml:space="preserve"> 1</w:t>
      </w:r>
      <w:r>
        <w:rPr>
          <w:rFonts w:ascii="Arial" w:hAnsi="Arial" w:cs="Arial"/>
          <w:sz w:val="24"/>
          <w:szCs w:val="24"/>
        </w:rPr>
        <w:t>–</w:t>
      </w:r>
      <w:r>
        <w:rPr>
          <w:rFonts w:ascii="Arial" w:hAnsi="Arial" w:cs="Courier New"/>
          <w:sz w:val="24"/>
          <w:szCs w:val="24"/>
        </w:rPr>
        <w:t>19.</w:t>
      </w:r>
    </w:p>
    <w:p w14:paraId="5891926B" w14:textId="77777777" w:rsidR="00AD3BF4" w:rsidRDefault="00AD3BF4" w:rsidP="00413189">
      <w:pPr>
        <w:rPr>
          <w:rFonts w:ascii="Arial" w:hAnsi="Arial" w:cs="Courier New"/>
          <w:sz w:val="24"/>
          <w:szCs w:val="24"/>
        </w:rPr>
      </w:pPr>
    </w:p>
    <w:p w14:paraId="4E05E222" w14:textId="6D2B53B5" w:rsidR="00C44BC4" w:rsidRDefault="00C44BC4" w:rsidP="00413189">
      <w:pPr>
        <w:rPr>
          <w:rFonts w:ascii="Arial" w:hAnsi="Arial" w:cs="Courier New"/>
          <w:sz w:val="24"/>
          <w:szCs w:val="24"/>
        </w:rPr>
      </w:pPr>
      <w:r>
        <w:rPr>
          <w:rFonts w:ascii="Arial" w:hAnsi="Arial" w:cs="Courier New"/>
          <w:sz w:val="24"/>
          <w:szCs w:val="24"/>
        </w:rPr>
        <w:t>Bareis, C</w:t>
      </w:r>
      <w:r w:rsidR="00C01DA9">
        <w:rPr>
          <w:rFonts w:ascii="Arial" w:hAnsi="Arial" w:cs="Courier New"/>
          <w:sz w:val="24"/>
          <w:szCs w:val="24"/>
        </w:rPr>
        <w:t>.</w:t>
      </w:r>
      <w:r>
        <w:rPr>
          <w:rFonts w:ascii="Arial" w:hAnsi="Arial" w:cs="Courier New"/>
          <w:sz w:val="24"/>
          <w:szCs w:val="24"/>
        </w:rPr>
        <w:t xml:space="preserve"> J. </w:t>
      </w:r>
      <w:r w:rsidR="00C01DA9">
        <w:rPr>
          <w:rFonts w:ascii="Arial" w:hAnsi="Arial" w:cs="Courier New"/>
          <w:sz w:val="24"/>
          <w:szCs w:val="24"/>
        </w:rPr>
        <w:t>(</w:t>
      </w:r>
      <w:r>
        <w:rPr>
          <w:rFonts w:ascii="Arial" w:hAnsi="Arial" w:cs="Courier New"/>
          <w:sz w:val="24"/>
          <w:szCs w:val="24"/>
        </w:rPr>
        <w:t>1964</w:t>
      </w:r>
      <w:r w:rsidR="00C01DA9">
        <w:rPr>
          <w:rFonts w:ascii="Arial" w:hAnsi="Arial" w:cs="Courier New"/>
          <w:sz w:val="24"/>
          <w:szCs w:val="24"/>
        </w:rPr>
        <w:t>)</w:t>
      </w:r>
      <w:r>
        <w:rPr>
          <w:rFonts w:ascii="Arial" w:hAnsi="Arial" w:cs="Courier New"/>
          <w:sz w:val="24"/>
          <w:szCs w:val="24"/>
        </w:rPr>
        <w:t xml:space="preserve">. University of Illinois </w:t>
      </w:r>
      <w:r w:rsidR="00C01DA9">
        <w:rPr>
          <w:rFonts w:ascii="Arial" w:hAnsi="Arial" w:cs="Courier New"/>
          <w:sz w:val="24"/>
          <w:szCs w:val="24"/>
        </w:rPr>
        <w:t>p</w:t>
      </w:r>
      <w:r>
        <w:rPr>
          <w:rFonts w:ascii="Arial" w:hAnsi="Arial" w:cs="Courier New"/>
          <w:sz w:val="24"/>
          <w:szCs w:val="24"/>
        </w:rPr>
        <w:t xml:space="preserve">rojects. In </w:t>
      </w:r>
      <w:r w:rsidR="008C150E">
        <w:rPr>
          <w:rFonts w:ascii="Arial" w:hAnsi="Arial" w:cs="Courier New"/>
          <w:sz w:val="24"/>
          <w:szCs w:val="24"/>
        </w:rPr>
        <w:t xml:space="preserve">M. L. Fowler (Ed.), </w:t>
      </w:r>
      <w:r>
        <w:rPr>
          <w:rFonts w:ascii="Arial" w:hAnsi="Arial" w:cs="Courier New"/>
          <w:i/>
          <w:iCs/>
          <w:sz w:val="24"/>
          <w:szCs w:val="24"/>
        </w:rPr>
        <w:t xml:space="preserve">Third </w:t>
      </w:r>
      <w:r w:rsidR="00CD3B3E">
        <w:rPr>
          <w:rFonts w:ascii="Arial" w:hAnsi="Arial" w:cs="Courier New"/>
          <w:i/>
          <w:iCs/>
          <w:sz w:val="24"/>
          <w:szCs w:val="24"/>
        </w:rPr>
        <w:t>a</w:t>
      </w:r>
      <w:r>
        <w:rPr>
          <w:rFonts w:ascii="Arial" w:hAnsi="Arial" w:cs="Courier New"/>
          <w:i/>
          <w:iCs/>
          <w:sz w:val="24"/>
          <w:szCs w:val="24"/>
        </w:rPr>
        <w:t>nnual Report: American Bottoms Archaeology, July 1, 1963</w:t>
      </w:r>
      <w:r w:rsidR="00F407C7" w:rsidRPr="00B4648E">
        <w:rPr>
          <w:rFonts w:ascii="Arial" w:hAnsi="Arial" w:cs="Arial"/>
        </w:rPr>
        <w:t>–</w:t>
      </w:r>
      <w:r>
        <w:rPr>
          <w:rFonts w:ascii="Arial" w:hAnsi="Arial" w:cs="Courier New"/>
          <w:i/>
          <w:iCs/>
          <w:sz w:val="24"/>
          <w:szCs w:val="24"/>
        </w:rPr>
        <w:t>June 30, 1964</w:t>
      </w:r>
      <w:r>
        <w:rPr>
          <w:rFonts w:ascii="Arial" w:hAnsi="Arial" w:cs="Courier New"/>
          <w:sz w:val="24"/>
          <w:szCs w:val="24"/>
        </w:rPr>
        <w:t xml:space="preserve"> </w:t>
      </w:r>
      <w:r w:rsidR="008C150E">
        <w:rPr>
          <w:rFonts w:ascii="Arial" w:hAnsi="Arial" w:cs="Courier New"/>
          <w:sz w:val="24"/>
          <w:szCs w:val="24"/>
        </w:rPr>
        <w:t>(</w:t>
      </w:r>
      <w:r>
        <w:rPr>
          <w:rFonts w:ascii="Arial" w:hAnsi="Arial" w:cs="Courier New"/>
          <w:sz w:val="24"/>
          <w:szCs w:val="24"/>
        </w:rPr>
        <w:t>pp. 4</w:t>
      </w:r>
      <w:r w:rsidR="00961E70" w:rsidRPr="00B4648E">
        <w:rPr>
          <w:rFonts w:ascii="Arial" w:hAnsi="Arial" w:cs="Arial"/>
        </w:rPr>
        <w:t>–</w:t>
      </w:r>
      <w:r>
        <w:rPr>
          <w:rFonts w:ascii="Arial" w:hAnsi="Arial" w:cs="Courier New"/>
          <w:sz w:val="24"/>
          <w:szCs w:val="24"/>
        </w:rPr>
        <w:t>10</w:t>
      </w:r>
      <w:r w:rsidR="008C150E">
        <w:rPr>
          <w:rFonts w:ascii="Arial" w:hAnsi="Arial" w:cs="Courier New"/>
          <w:sz w:val="24"/>
          <w:szCs w:val="24"/>
        </w:rPr>
        <w:t>)</w:t>
      </w:r>
      <w:r>
        <w:rPr>
          <w:rFonts w:ascii="Arial" w:hAnsi="Arial" w:cs="Courier New"/>
          <w:sz w:val="24"/>
          <w:szCs w:val="24"/>
        </w:rPr>
        <w:t>. Illinois Archaeological Survey.</w:t>
      </w:r>
    </w:p>
    <w:p w14:paraId="157CF0EA" w14:textId="77777777" w:rsidR="00B92970" w:rsidRDefault="00B92970" w:rsidP="00413189">
      <w:pPr>
        <w:rPr>
          <w:rFonts w:ascii="Arial" w:hAnsi="Arial" w:cs="Courier New"/>
          <w:sz w:val="24"/>
          <w:szCs w:val="24"/>
        </w:rPr>
      </w:pPr>
    </w:p>
    <w:p w14:paraId="42D95CAE" w14:textId="75553E5A" w:rsidR="00B92970" w:rsidRDefault="00B92970" w:rsidP="00413189">
      <w:pPr>
        <w:rPr>
          <w:rFonts w:ascii="Arial" w:hAnsi="Arial" w:cs="Courier New"/>
          <w:sz w:val="24"/>
          <w:szCs w:val="24"/>
        </w:rPr>
      </w:pPr>
      <w:r>
        <w:rPr>
          <w:rFonts w:ascii="Arial" w:hAnsi="Arial" w:cs="Courier New"/>
          <w:sz w:val="24"/>
          <w:szCs w:val="24"/>
        </w:rPr>
        <w:t xml:space="preserve">Bareis, C. J. (1975). Report of 1972 University of Illinois-Urbana </w:t>
      </w:r>
      <w:r w:rsidR="00F407C7">
        <w:rPr>
          <w:rFonts w:ascii="Arial" w:hAnsi="Arial" w:cs="Courier New"/>
          <w:sz w:val="24"/>
          <w:szCs w:val="24"/>
        </w:rPr>
        <w:t>e</w:t>
      </w:r>
      <w:r>
        <w:rPr>
          <w:rFonts w:ascii="Arial" w:hAnsi="Arial" w:cs="Courier New"/>
          <w:sz w:val="24"/>
          <w:szCs w:val="24"/>
        </w:rPr>
        <w:t xml:space="preserve">xcavations at the Cahokia site. In M. L. Fowler (Ed.), </w:t>
      </w:r>
      <w:r w:rsidRPr="00F407C7">
        <w:rPr>
          <w:rFonts w:ascii="Arial" w:hAnsi="Arial" w:cs="Courier New"/>
          <w:i/>
          <w:iCs/>
          <w:sz w:val="24"/>
          <w:szCs w:val="24"/>
        </w:rPr>
        <w:t>Cahokia Archaeology: Field Reports</w:t>
      </w:r>
      <w:r>
        <w:rPr>
          <w:rFonts w:ascii="Arial" w:hAnsi="Arial" w:cs="Courier New"/>
          <w:sz w:val="24"/>
          <w:szCs w:val="24"/>
        </w:rPr>
        <w:t xml:space="preserve"> (pp. 12</w:t>
      </w:r>
      <w:r w:rsidRPr="00B4648E">
        <w:rPr>
          <w:rFonts w:ascii="Arial" w:hAnsi="Arial" w:cs="Arial"/>
        </w:rPr>
        <w:t>–</w:t>
      </w:r>
      <w:r>
        <w:rPr>
          <w:rFonts w:ascii="Arial" w:hAnsi="Arial" w:cs="Courier New"/>
          <w:sz w:val="24"/>
          <w:szCs w:val="24"/>
        </w:rPr>
        <w:t xml:space="preserve">15). Illinois State Museum, Research Series, Papers in Anthropology, No. 3. </w:t>
      </w:r>
    </w:p>
    <w:p w14:paraId="337AEEE3" w14:textId="77777777" w:rsidR="00AD3BF4" w:rsidRDefault="00AD3BF4" w:rsidP="00413189">
      <w:pPr>
        <w:rPr>
          <w:rFonts w:ascii="Arial" w:hAnsi="Arial" w:cs="Courier New"/>
          <w:sz w:val="24"/>
          <w:szCs w:val="24"/>
        </w:rPr>
      </w:pPr>
    </w:p>
    <w:p w14:paraId="0290980A" w14:textId="72904853" w:rsidR="00193E6E" w:rsidRDefault="00193E6E" w:rsidP="00413189">
      <w:pPr>
        <w:rPr>
          <w:rFonts w:ascii="Arial" w:hAnsi="Arial" w:cs="Courier New"/>
          <w:sz w:val="24"/>
          <w:szCs w:val="24"/>
        </w:rPr>
      </w:pPr>
      <w:r>
        <w:rPr>
          <w:rFonts w:ascii="Arial" w:hAnsi="Arial" w:cs="Courier New"/>
          <w:sz w:val="24"/>
          <w:szCs w:val="24"/>
        </w:rPr>
        <w:t>Beer, A., Ping-Y</w:t>
      </w:r>
      <w:r>
        <w:rPr>
          <w:rFonts w:ascii="Arial" w:hAnsi="Arial" w:cs="Arial"/>
          <w:sz w:val="24"/>
          <w:szCs w:val="24"/>
        </w:rPr>
        <w:t>ȕ</w:t>
      </w:r>
      <w:r>
        <w:rPr>
          <w:rFonts w:ascii="Arial" w:hAnsi="Arial" w:cs="Courier New"/>
          <w:sz w:val="24"/>
          <w:szCs w:val="24"/>
        </w:rPr>
        <w:t>,</w:t>
      </w:r>
      <w:r w:rsidR="00C01DA9">
        <w:rPr>
          <w:rFonts w:ascii="Arial" w:hAnsi="Arial" w:cs="Courier New"/>
          <w:sz w:val="24"/>
          <w:szCs w:val="24"/>
        </w:rPr>
        <w:t xml:space="preserve"> H.,</w:t>
      </w:r>
      <w:r>
        <w:rPr>
          <w:rFonts w:ascii="Arial" w:hAnsi="Arial" w:cs="Courier New"/>
          <w:sz w:val="24"/>
          <w:szCs w:val="24"/>
        </w:rPr>
        <w:t xml:space="preserve"> Gwei Djen, </w:t>
      </w:r>
      <w:r w:rsidR="00C01DA9">
        <w:rPr>
          <w:rFonts w:ascii="Arial" w:hAnsi="Arial" w:cs="Courier New"/>
          <w:sz w:val="24"/>
          <w:szCs w:val="24"/>
        </w:rPr>
        <w:t xml:space="preserve">L., </w:t>
      </w:r>
      <w:r>
        <w:rPr>
          <w:rFonts w:ascii="Arial" w:hAnsi="Arial" w:cs="Courier New"/>
          <w:sz w:val="24"/>
          <w:szCs w:val="24"/>
        </w:rPr>
        <w:t xml:space="preserve">Needham, </w:t>
      </w:r>
      <w:r w:rsidR="00717D83">
        <w:rPr>
          <w:rFonts w:ascii="Arial" w:hAnsi="Arial" w:cs="Courier New"/>
          <w:sz w:val="24"/>
          <w:szCs w:val="24"/>
        </w:rPr>
        <w:t xml:space="preserve">J., </w:t>
      </w:r>
      <w:r>
        <w:rPr>
          <w:rFonts w:ascii="Arial" w:hAnsi="Arial" w:cs="Courier New"/>
          <w:sz w:val="24"/>
          <w:szCs w:val="24"/>
        </w:rPr>
        <w:t>Pulleybank,</w:t>
      </w:r>
      <w:r w:rsidR="00717D83">
        <w:rPr>
          <w:rFonts w:ascii="Arial" w:hAnsi="Arial" w:cs="Courier New"/>
          <w:sz w:val="24"/>
          <w:szCs w:val="24"/>
        </w:rPr>
        <w:t xml:space="preserve"> E.G.,</w:t>
      </w:r>
      <w:r>
        <w:rPr>
          <w:rFonts w:ascii="Arial" w:hAnsi="Arial" w:cs="Courier New"/>
          <w:sz w:val="24"/>
          <w:szCs w:val="24"/>
        </w:rPr>
        <w:t xml:space="preserve"> Thompson</w:t>
      </w:r>
      <w:r w:rsidR="00717D83">
        <w:rPr>
          <w:rFonts w:ascii="Arial" w:hAnsi="Arial" w:cs="Courier New"/>
          <w:sz w:val="24"/>
          <w:szCs w:val="24"/>
        </w:rPr>
        <w:t>, G. I.</w:t>
      </w:r>
      <w:r>
        <w:rPr>
          <w:rFonts w:ascii="Arial" w:hAnsi="Arial" w:cs="Courier New"/>
          <w:sz w:val="24"/>
          <w:szCs w:val="24"/>
        </w:rPr>
        <w:t xml:space="preserve"> </w:t>
      </w:r>
      <w:r w:rsidR="003F1AA9">
        <w:rPr>
          <w:rFonts w:ascii="Arial" w:hAnsi="Arial" w:cs="Courier New"/>
          <w:sz w:val="24"/>
          <w:szCs w:val="24"/>
        </w:rPr>
        <w:t xml:space="preserve">(1961) </w:t>
      </w:r>
      <w:r>
        <w:rPr>
          <w:rFonts w:ascii="Arial" w:hAnsi="Arial" w:cs="Courier New"/>
          <w:sz w:val="24"/>
          <w:szCs w:val="24"/>
        </w:rPr>
        <w:t>An 8</w:t>
      </w:r>
      <w:r w:rsidRPr="00193E6E">
        <w:rPr>
          <w:rFonts w:ascii="Arial" w:hAnsi="Arial" w:cs="Courier New"/>
          <w:sz w:val="24"/>
          <w:szCs w:val="24"/>
          <w:vertAlign w:val="superscript"/>
        </w:rPr>
        <w:t>th</w:t>
      </w:r>
      <w:r>
        <w:rPr>
          <w:rFonts w:ascii="Arial" w:hAnsi="Arial" w:cs="Courier New"/>
          <w:sz w:val="24"/>
          <w:szCs w:val="24"/>
        </w:rPr>
        <w:t>-</w:t>
      </w:r>
      <w:r w:rsidR="00717D83">
        <w:rPr>
          <w:rFonts w:ascii="Arial" w:hAnsi="Arial" w:cs="Courier New"/>
          <w:sz w:val="24"/>
          <w:szCs w:val="24"/>
        </w:rPr>
        <w:t>c</w:t>
      </w:r>
      <w:r>
        <w:rPr>
          <w:rFonts w:ascii="Arial" w:hAnsi="Arial" w:cs="Courier New"/>
          <w:sz w:val="24"/>
          <w:szCs w:val="24"/>
        </w:rPr>
        <w:t xml:space="preserve">entury </w:t>
      </w:r>
      <w:r w:rsidR="00717D83">
        <w:rPr>
          <w:rFonts w:ascii="Arial" w:hAnsi="Arial" w:cs="Courier New"/>
          <w:sz w:val="24"/>
          <w:szCs w:val="24"/>
        </w:rPr>
        <w:t>m</w:t>
      </w:r>
      <w:r>
        <w:rPr>
          <w:rFonts w:ascii="Arial" w:hAnsi="Arial" w:cs="Courier New"/>
          <w:sz w:val="24"/>
          <w:szCs w:val="24"/>
        </w:rPr>
        <w:t xml:space="preserve">eridian </w:t>
      </w:r>
      <w:r w:rsidR="00717D83">
        <w:rPr>
          <w:rFonts w:ascii="Arial" w:hAnsi="Arial" w:cs="Courier New"/>
          <w:sz w:val="24"/>
          <w:szCs w:val="24"/>
        </w:rPr>
        <w:t>l</w:t>
      </w:r>
      <w:r>
        <w:rPr>
          <w:rFonts w:ascii="Arial" w:hAnsi="Arial" w:cs="Courier New"/>
          <w:sz w:val="24"/>
          <w:szCs w:val="24"/>
        </w:rPr>
        <w:t>ine: I-H</w:t>
      </w:r>
      <w:r w:rsidR="00717D83">
        <w:rPr>
          <w:rFonts w:ascii="Arial" w:hAnsi="Arial" w:cs="Courier New"/>
          <w:sz w:val="24"/>
          <w:szCs w:val="24"/>
        </w:rPr>
        <w:t>sing’s</w:t>
      </w:r>
      <w:r>
        <w:rPr>
          <w:rFonts w:ascii="Arial" w:hAnsi="Arial" w:cs="Courier New"/>
          <w:sz w:val="24"/>
          <w:szCs w:val="24"/>
        </w:rPr>
        <w:t xml:space="preserve"> </w:t>
      </w:r>
      <w:r w:rsidR="00717D83">
        <w:rPr>
          <w:rFonts w:ascii="Arial" w:hAnsi="Arial" w:cs="Courier New"/>
          <w:sz w:val="24"/>
          <w:szCs w:val="24"/>
        </w:rPr>
        <w:t>c</w:t>
      </w:r>
      <w:r>
        <w:rPr>
          <w:rFonts w:ascii="Arial" w:hAnsi="Arial" w:cs="Courier New"/>
          <w:sz w:val="24"/>
          <w:szCs w:val="24"/>
        </w:rPr>
        <w:t xml:space="preserve">hain of </w:t>
      </w:r>
      <w:r w:rsidR="00717D83">
        <w:rPr>
          <w:rFonts w:ascii="Arial" w:hAnsi="Arial" w:cs="Courier New"/>
          <w:sz w:val="24"/>
          <w:szCs w:val="24"/>
        </w:rPr>
        <w:t>g</w:t>
      </w:r>
      <w:r>
        <w:rPr>
          <w:rFonts w:ascii="Arial" w:hAnsi="Arial" w:cs="Courier New"/>
          <w:sz w:val="24"/>
          <w:szCs w:val="24"/>
        </w:rPr>
        <w:t xml:space="preserve">nomons and the </w:t>
      </w:r>
      <w:r w:rsidR="00717D83">
        <w:rPr>
          <w:rFonts w:ascii="Arial" w:hAnsi="Arial" w:cs="Courier New"/>
          <w:sz w:val="24"/>
          <w:szCs w:val="24"/>
        </w:rPr>
        <w:t>p</w:t>
      </w:r>
      <w:r>
        <w:rPr>
          <w:rFonts w:ascii="Arial" w:hAnsi="Arial" w:cs="Courier New"/>
          <w:sz w:val="24"/>
          <w:szCs w:val="24"/>
        </w:rPr>
        <w:t>re-</w:t>
      </w:r>
      <w:r w:rsidR="00717D83">
        <w:rPr>
          <w:rFonts w:ascii="Arial" w:hAnsi="Arial" w:cs="Courier New"/>
          <w:sz w:val="24"/>
          <w:szCs w:val="24"/>
        </w:rPr>
        <w:t>h</w:t>
      </w:r>
      <w:r>
        <w:rPr>
          <w:rFonts w:ascii="Arial" w:hAnsi="Arial" w:cs="Courier New"/>
          <w:sz w:val="24"/>
          <w:szCs w:val="24"/>
        </w:rPr>
        <w:t xml:space="preserve">istory of the </w:t>
      </w:r>
      <w:r w:rsidR="00717D83">
        <w:rPr>
          <w:rFonts w:ascii="Arial" w:hAnsi="Arial" w:cs="Courier New"/>
          <w:sz w:val="24"/>
          <w:szCs w:val="24"/>
        </w:rPr>
        <w:t>m</w:t>
      </w:r>
      <w:r>
        <w:rPr>
          <w:rFonts w:ascii="Arial" w:hAnsi="Arial" w:cs="Courier New"/>
          <w:sz w:val="24"/>
          <w:szCs w:val="24"/>
        </w:rPr>
        <w:t xml:space="preserve">etric System. </w:t>
      </w:r>
      <w:r w:rsidR="003F1AA9" w:rsidRPr="003F1AA9">
        <w:rPr>
          <w:rFonts w:ascii="Arial" w:hAnsi="Arial" w:cs="Courier New"/>
          <w:i/>
          <w:sz w:val="24"/>
          <w:szCs w:val="24"/>
        </w:rPr>
        <w:t>Vistas in Astronomy</w:t>
      </w:r>
      <w:r w:rsidR="00462427">
        <w:rPr>
          <w:rFonts w:ascii="Arial" w:hAnsi="Arial" w:cs="Courier New"/>
          <w:iCs/>
          <w:sz w:val="24"/>
          <w:szCs w:val="24"/>
        </w:rPr>
        <w:t>,</w:t>
      </w:r>
      <w:r w:rsidR="003F1AA9">
        <w:rPr>
          <w:rFonts w:ascii="Arial" w:hAnsi="Arial" w:cs="Courier New"/>
          <w:sz w:val="24"/>
          <w:szCs w:val="24"/>
        </w:rPr>
        <w:t xml:space="preserve"> 4(1</w:t>
      </w:r>
      <w:r w:rsidR="00462427">
        <w:rPr>
          <w:rFonts w:ascii="Arial" w:hAnsi="Arial" w:cs="Courier New"/>
          <w:sz w:val="24"/>
          <w:szCs w:val="24"/>
        </w:rPr>
        <w:t>),</w:t>
      </w:r>
      <w:r w:rsidR="003F1AA9">
        <w:rPr>
          <w:rFonts w:ascii="Arial" w:hAnsi="Arial" w:cs="Courier New"/>
          <w:sz w:val="24"/>
          <w:szCs w:val="24"/>
        </w:rPr>
        <w:t xml:space="preserve"> 3</w:t>
      </w:r>
      <w:r w:rsidR="00961E70" w:rsidRPr="00B4648E">
        <w:rPr>
          <w:rFonts w:ascii="Arial" w:hAnsi="Arial" w:cs="Arial"/>
        </w:rPr>
        <w:t>–</w:t>
      </w:r>
      <w:r w:rsidR="003F1AA9">
        <w:rPr>
          <w:rFonts w:ascii="Arial" w:hAnsi="Arial" w:cs="Courier New"/>
          <w:sz w:val="24"/>
          <w:szCs w:val="24"/>
        </w:rPr>
        <w:t>28.</w:t>
      </w:r>
    </w:p>
    <w:p w14:paraId="2D068043" w14:textId="77777777" w:rsidR="00AD3BF4" w:rsidRDefault="00AD3BF4" w:rsidP="00413189">
      <w:pPr>
        <w:rPr>
          <w:rFonts w:ascii="Arial" w:hAnsi="Arial" w:cs="Courier New"/>
          <w:sz w:val="24"/>
          <w:szCs w:val="24"/>
        </w:rPr>
      </w:pPr>
    </w:p>
    <w:p w14:paraId="31752CE9" w14:textId="75147A5C" w:rsidR="00FE5186" w:rsidRDefault="00FE5186" w:rsidP="00413189">
      <w:pPr>
        <w:rPr>
          <w:rFonts w:ascii="Arial" w:hAnsi="Arial" w:cs="Courier New"/>
          <w:sz w:val="24"/>
          <w:szCs w:val="24"/>
        </w:rPr>
      </w:pPr>
      <w:r>
        <w:rPr>
          <w:rFonts w:ascii="Arial" w:hAnsi="Arial" w:cs="Courier New"/>
          <w:sz w:val="24"/>
          <w:szCs w:val="24"/>
        </w:rPr>
        <w:t>Belmonte, J. A., Gonz</w:t>
      </w:r>
      <w:r>
        <w:rPr>
          <w:rFonts w:ascii="Arial" w:hAnsi="Arial" w:cs="Arial"/>
          <w:sz w:val="24"/>
          <w:szCs w:val="24"/>
        </w:rPr>
        <w:t>á</w:t>
      </w:r>
      <w:r>
        <w:rPr>
          <w:rFonts w:ascii="Arial" w:hAnsi="Arial" w:cs="Courier New"/>
          <w:sz w:val="24"/>
          <w:szCs w:val="24"/>
        </w:rPr>
        <w:t xml:space="preserve">les-Garcia, </w:t>
      </w:r>
      <w:r w:rsidR="00717D83">
        <w:rPr>
          <w:rFonts w:ascii="Arial" w:hAnsi="Arial" w:cs="Courier New"/>
          <w:sz w:val="24"/>
          <w:szCs w:val="24"/>
        </w:rPr>
        <w:t xml:space="preserve">A.C., </w:t>
      </w:r>
      <w:r w:rsidR="00851E41">
        <w:rPr>
          <w:rFonts w:ascii="Arial" w:hAnsi="Arial" w:cs="Courier New"/>
          <w:sz w:val="24"/>
          <w:szCs w:val="24"/>
        </w:rPr>
        <w:t>Rodriguez-Anton,</w:t>
      </w:r>
      <w:r w:rsidR="00717D83">
        <w:rPr>
          <w:rFonts w:ascii="Arial" w:hAnsi="Arial" w:cs="Courier New"/>
          <w:sz w:val="24"/>
          <w:szCs w:val="24"/>
        </w:rPr>
        <w:t xml:space="preserve"> A., </w:t>
      </w:r>
      <w:r w:rsidR="00851E41">
        <w:rPr>
          <w:rFonts w:ascii="Arial" w:hAnsi="Arial" w:cs="Courier New"/>
          <w:sz w:val="24"/>
          <w:szCs w:val="24"/>
        </w:rPr>
        <w:t>Betancor</w:t>
      </w:r>
      <w:r w:rsidR="00717D83">
        <w:rPr>
          <w:rFonts w:ascii="Arial" w:hAnsi="Arial" w:cs="Courier New"/>
          <w:sz w:val="24"/>
          <w:szCs w:val="24"/>
        </w:rPr>
        <w:t xml:space="preserve">, M. A. P. </w:t>
      </w:r>
      <w:r w:rsidR="00851E41">
        <w:rPr>
          <w:rFonts w:ascii="Arial" w:hAnsi="Arial" w:cs="Courier New"/>
          <w:sz w:val="24"/>
          <w:szCs w:val="24"/>
        </w:rPr>
        <w:t xml:space="preserve"> (2020). Equinox in Petra: </w:t>
      </w:r>
      <w:r w:rsidR="00F407C7">
        <w:rPr>
          <w:rFonts w:ascii="Arial" w:hAnsi="Arial" w:cs="Courier New"/>
          <w:sz w:val="24"/>
          <w:szCs w:val="24"/>
        </w:rPr>
        <w:t>L</w:t>
      </w:r>
      <w:r w:rsidR="00851E41">
        <w:rPr>
          <w:rFonts w:ascii="Arial" w:hAnsi="Arial" w:cs="Courier New"/>
          <w:sz w:val="24"/>
          <w:szCs w:val="24"/>
        </w:rPr>
        <w:t xml:space="preserve">and- and </w:t>
      </w:r>
      <w:r w:rsidR="00717D83">
        <w:rPr>
          <w:rFonts w:ascii="Arial" w:hAnsi="Arial" w:cs="Courier New"/>
          <w:sz w:val="24"/>
          <w:szCs w:val="24"/>
        </w:rPr>
        <w:t>s</w:t>
      </w:r>
      <w:r w:rsidR="00851E41">
        <w:rPr>
          <w:rFonts w:ascii="Arial" w:hAnsi="Arial" w:cs="Courier New"/>
          <w:sz w:val="24"/>
          <w:szCs w:val="24"/>
        </w:rPr>
        <w:t xml:space="preserve">kyscape in the Nabataean capital. </w:t>
      </w:r>
      <w:r w:rsidR="00851E41" w:rsidRPr="00851E41">
        <w:rPr>
          <w:rFonts w:ascii="Arial" w:hAnsi="Arial" w:cs="Courier New"/>
          <w:i/>
          <w:sz w:val="24"/>
          <w:szCs w:val="24"/>
        </w:rPr>
        <w:t>Nexus Network Journal</w:t>
      </w:r>
      <w:r w:rsidR="00462427">
        <w:rPr>
          <w:rFonts w:ascii="Arial" w:hAnsi="Arial" w:cs="Courier New"/>
          <w:iCs/>
          <w:sz w:val="24"/>
          <w:szCs w:val="24"/>
        </w:rPr>
        <w:t>,</w:t>
      </w:r>
      <w:r w:rsidR="00851E41">
        <w:rPr>
          <w:rFonts w:ascii="Arial" w:hAnsi="Arial" w:cs="Courier New"/>
          <w:sz w:val="24"/>
          <w:szCs w:val="24"/>
        </w:rPr>
        <w:t xml:space="preserve"> 22</w:t>
      </w:r>
      <w:r w:rsidR="00462427">
        <w:rPr>
          <w:rFonts w:ascii="Arial" w:hAnsi="Arial" w:cs="Courier New"/>
          <w:sz w:val="24"/>
          <w:szCs w:val="24"/>
        </w:rPr>
        <w:t xml:space="preserve">, </w:t>
      </w:r>
      <w:r w:rsidR="00851E41">
        <w:rPr>
          <w:rFonts w:ascii="Arial" w:hAnsi="Arial" w:cs="Courier New"/>
          <w:sz w:val="24"/>
          <w:szCs w:val="24"/>
        </w:rPr>
        <w:t>369</w:t>
      </w:r>
      <w:r w:rsidR="00961E70" w:rsidRPr="00B4648E">
        <w:rPr>
          <w:rFonts w:ascii="Arial" w:hAnsi="Arial" w:cs="Arial"/>
        </w:rPr>
        <w:t>–</w:t>
      </w:r>
      <w:r w:rsidR="00851E41">
        <w:rPr>
          <w:rFonts w:ascii="Arial" w:hAnsi="Arial" w:cs="Courier New"/>
          <w:sz w:val="24"/>
          <w:szCs w:val="24"/>
        </w:rPr>
        <w:t xml:space="preserve">391. </w:t>
      </w:r>
      <w:hyperlink r:id="rId39" w:history="1">
        <w:r w:rsidR="00851E41" w:rsidRPr="006B41A9">
          <w:rPr>
            <w:rStyle w:val="Hyperlink"/>
            <w:rFonts w:ascii="Arial" w:hAnsi="Arial" w:cs="Courier New"/>
            <w:sz w:val="24"/>
            <w:szCs w:val="24"/>
          </w:rPr>
          <w:t>https://doi.org/10.1007/s00004-019-00464-1</w:t>
        </w:r>
      </w:hyperlink>
      <w:r w:rsidR="00851E41">
        <w:rPr>
          <w:rFonts w:ascii="Arial" w:hAnsi="Arial" w:cs="Courier New"/>
          <w:sz w:val="24"/>
          <w:szCs w:val="24"/>
        </w:rPr>
        <w:t xml:space="preserve"> </w:t>
      </w:r>
    </w:p>
    <w:p w14:paraId="4BB0ED97" w14:textId="77777777" w:rsidR="004D448E" w:rsidRDefault="004D448E" w:rsidP="00413189">
      <w:pPr>
        <w:rPr>
          <w:rFonts w:ascii="Arial" w:hAnsi="Arial" w:cs="Courier New"/>
          <w:sz w:val="24"/>
          <w:szCs w:val="24"/>
        </w:rPr>
      </w:pPr>
    </w:p>
    <w:p w14:paraId="19F5F1C1" w14:textId="32374622" w:rsidR="004D448E" w:rsidRDefault="004D448E" w:rsidP="00413189">
      <w:pPr>
        <w:rPr>
          <w:rFonts w:ascii="Arial" w:hAnsi="Arial" w:cs="Courier New"/>
          <w:sz w:val="24"/>
          <w:szCs w:val="24"/>
        </w:rPr>
      </w:pPr>
      <w:r>
        <w:rPr>
          <w:rFonts w:ascii="Arial" w:hAnsi="Arial" w:cs="Courier New"/>
          <w:sz w:val="24"/>
          <w:szCs w:val="24"/>
        </w:rPr>
        <w:t>Benchley, E. (1975). Summary field report of the excavations on the southwest corner of the first terrace of Monks Mound</w:t>
      </w:r>
      <w:r w:rsidR="003352A7">
        <w:rPr>
          <w:rFonts w:ascii="Arial" w:hAnsi="Arial" w:cs="Courier New"/>
          <w:sz w:val="24"/>
          <w:szCs w:val="24"/>
        </w:rPr>
        <w:t>: 1968, 1969, 1971. In M. L. Fowler (Ed.)</w:t>
      </w:r>
      <w:r w:rsidR="00F407C7">
        <w:rPr>
          <w:rFonts w:ascii="Arial" w:hAnsi="Arial" w:cs="Courier New"/>
          <w:sz w:val="24"/>
          <w:szCs w:val="24"/>
        </w:rPr>
        <w:t>,</w:t>
      </w:r>
      <w:r w:rsidR="003352A7">
        <w:rPr>
          <w:rFonts w:ascii="Arial" w:hAnsi="Arial" w:cs="Courier New"/>
          <w:sz w:val="24"/>
          <w:szCs w:val="24"/>
        </w:rPr>
        <w:t xml:space="preserve"> </w:t>
      </w:r>
      <w:r w:rsidR="003352A7" w:rsidRPr="00F407C7">
        <w:rPr>
          <w:rFonts w:ascii="Arial" w:hAnsi="Arial" w:cs="Courier New"/>
          <w:i/>
          <w:iCs/>
          <w:sz w:val="24"/>
          <w:szCs w:val="24"/>
        </w:rPr>
        <w:t>Cahokia Archaeology: Field Reports</w:t>
      </w:r>
      <w:r w:rsidR="003352A7">
        <w:rPr>
          <w:rFonts w:ascii="Arial" w:hAnsi="Arial" w:cs="Courier New"/>
          <w:sz w:val="24"/>
          <w:szCs w:val="24"/>
        </w:rPr>
        <w:t xml:space="preserve"> </w:t>
      </w:r>
      <w:r w:rsidR="00F407C7">
        <w:rPr>
          <w:rFonts w:ascii="Arial" w:hAnsi="Arial" w:cs="Courier New"/>
          <w:sz w:val="24"/>
          <w:szCs w:val="24"/>
        </w:rPr>
        <w:t>(pp. 16</w:t>
      </w:r>
      <w:r w:rsidR="00F407C7" w:rsidRPr="00B4648E">
        <w:rPr>
          <w:rFonts w:ascii="Arial" w:hAnsi="Arial" w:cs="Arial"/>
        </w:rPr>
        <w:t>–</w:t>
      </w:r>
      <w:r w:rsidR="00F407C7">
        <w:rPr>
          <w:rFonts w:ascii="Arial" w:hAnsi="Arial" w:cs="Courier New"/>
          <w:sz w:val="24"/>
          <w:szCs w:val="24"/>
        </w:rPr>
        <w:t>20)</w:t>
      </w:r>
      <w:r w:rsidR="00CD3B3E">
        <w:rPr>
          <w:rFonts w:ascii="Arial" w:hAnsi="Arial" w:cs="Courier New"/>
          <w:sz w:val="24"/>
          <w:szCs w:val="24"/>
        </w:rPr>
        <w:t xml:space="preserve"> </w:t>
      </w:r>
      <w:r w:rsidR="003352A7">
        <w:rPr>
          <w:rFonts w:ascii="Arial" w:hAnsi="Arial" w:cs="Courier New"/>
          <w:sz w:val="24"/>
          <w:szCs w:val="24"/>
        </w:rPr>
        <w:t>Illinois State Museum Research Series, No. 3.</w:t>
      </w:r>
    </w:p>
    <w:p w14:paraId="7DA937F5" w14:textId="77777777" w:rsidR="00AD3BF4" w:rsidRDefault="00AD3BF4" w:rsidP="00413189">
      <w:pPr>
        <w:rPr>
          <w:rFonts w:ascii="Arial" w:hAnsi="Arial" w:cs="Courier New"/>
          <w:sz w:val="24"/>
          <w:szCs w:val="24"/>
        </w:rPr>
      </w:pPr>
    </w:p>
    <w:p w14:paraId="2CE03883" w14:textId="0D8A581A" w:rsidR="006A12D6" w:rsidRDefault="006A12D6" w:rsidP="00413189">
      <w:pPr>
        <w:rPr>
          <w:rFonts w:ascii="Arial" w:hAnsi="Arial" w:cs="Arial"/>
          <w:sz w:val="24"/>
          <w:szCs w:val="24"/>
        </w:rPr>
      </w:pPr>
      <w:r>
        <w:rPr>
          <w:rFonts w:ascii="Arial" w:hAnsi="Arial" w:cs="Arial"/>
          <w:sz w:val="24"/>
          <w:szCs w:val="24"/>
        </w:rPr>
        <w:t>Boles, S</w:t>
      </w:r>
      <w:r w:rsidR="00717D83">
        <w:rPr>
          <w:rFonts w:ascii="Arial" w:hAnsi="Arial" w:cs="Arial"/>
          <w:sz w:val="24"/>
          <w:szCs w:val="24"/>
        </w:rPr>
        <w:t>.</w:t>
      </w:r>
      <w:r>
        <w:rPr>
          <w:rFonts w:ascii="Arial" w:hAnsi="Arial" w:cs="Arial"/>
          <w:sz w:val="24"/>
          <w:szCs w:val="24"/>
        </w:rPr>
        <w:t xml:space="preserve"> L. </w:t>
      </w:r>
      <w:r w:rsidR="00717D83">
        <w:rPr>
          <w:rFonts w:ascii="Arial" w:hAnsi="Arial" w:cs="Arial"/>
          <w:sz w:val="24"/>
          <w:szCs w:val="24"/>
        </w:rPr>
        <w:t>(</w:t>
      </w:r>
      <w:r>
        <w:rPr>
          <w:rFonts w:ascii="Arial" w:hAnsi="Arial" w:cs="Arial"/>
          <w:sz w:val="24"/>
          <w:szCs w:val="24"/>
        </w:rPr>
        <w:t>2019</w:t>
      </w:r>
      <w:r w:rsidR="00717D83">
        <w:rPr>
          <w:rFonts w:ascii="Arial" w:hAnsi="Arial" w:cs="Arial"/>
          <w:sz w:val="24"/>
          <w:szCs w:val="24"/>
        </w:rPr>
        <w:t>)</w:t>
      </w:r>
      <w:r>
        <w:rPr>
          <w:rFonts w:ascii="Arial" w:hAnsi="Arial" w:cs="Arial"/>
          <w:sz w:val="24"/>
          <w:szCs w:val="24"/>
        </w:rPr>
        <w:t xml:space="preserve">. Feast </w:t>
      </w:r>
      <w:r w:rsidR="00717D83">
        <w:rPr>
          <w:rFonts w:ascii="Arial" w:hAnsi="Arial" w:cs="Arial"/>
          <w:sz w:val="24"/>
          <w:szCs w:val="24"/>
        </w:rPr>
        <w:t>p</w:t>
      </w:r>
      <w:r>
        <w:rPr>
          <w:rFonts w:ascii="Arial" w:hAnsi="Arial" w:cs="Arial"/>
          <w:sz w:val="24"/>
          <w:szCs w:val="24"/>
        </w:rPr>
        <w:t xml:space="preserve">rovisioning: </w:t>
      </w:r>
      <w:r w:rsidR="00717D83">
        <w:rPr>
          <w:rFonts w:ascii="Arial" w:hAnsi="Arial" w:cs="Arial"/>
          <w:sz w:val="24"/>
          <w:szCs w:val="24"/>
        </w:rPr>
        <w:t>i</w:t>
      </w:r>
      <w:r>
        <w:rPr>
          <w:rFonts w:ascii="Arial" w:hAnsi="Arial" w:cs="Arial"/>
          <w:sz w:val="24"/>
          <w:szCs w:val="24"/>
        </w:rPr>
        <w:t xml:space="preserve">ndications of a </w:t>
      </w:r>
      <w:r w:rsidR="00717D83">
        <w:rPr>
          <w:rFonts w:ascii="Arial" w:hAnsi="Arial" w:cs="Arial"/>
          <w:sz w:val="24"/>
          <w:szCs w:val="24"/>
        </w:rPr>
        <w:t>t</w:t>
      </w:r>
      <w:r>
        <w:rPr>
          <w:rFonts w:ascii="Arial" w:hAnsi="Arial" w:cs="Arial"/>
          <w:sz w:val="24"/>
          <w:szCs w:val="24"/>
        </w:rPr>
        <w:t>ame-</w:t>
      </w:r>
      <w:r w:rsidR="00717D83">
        <w:rPr>
          <w:rFonts w:ascii="Arial" w:hAnsi="Arial" w:cs="Arial"/>
          <w:sz w:val="24"/>
          <w:szCs w:val="24"/>
        </w:rPr>
        <w:t>d</w:t>
      </w:r>
      <w:r>
        <w:rPr>
          <w:rFonts w:ascii="Arial" w:hAnsi="Arial" w:cs="Arial"/>
          <w:sz w:val="24"/>
          <w:szCs w:val="24"/>
        </w:rPr>
        <w:t xml:space="preserve">eer </w:t>
      </w:r>
      <w:r w:rsidR="00717D83">
        <w:rPr>
          <w:rFonts w:ascii="Arial" w:hAnsi="Arial" w:cs="Arial"/>
          <w:sz w:val="24"/>
          <w:szCs w:val="24"/>
        </w:rPr>
        <w:t>h</w:t>
      </w:r>
      <w:r>
        <w:rPr>
          <w:rFonts w:ascii="Arial" w:hAnsi="Arial" w:cs="Arial"/>
          <w:sz w:val="24"/>
          <w:szCs w:val="24"/>
        </w:rPr>
        <w:t xml:space="preserve">erd at Cahokia. In </w:t>
      </w:r>
      <w:r w:rsidR="008C150E">
        <w:rPr>
          <w:rFonts w:ascii="Arial" w:hAnsi="Arial" w:cs="Arial"/>
          <w:sz w:val="24"/>
          <w:szCs w:val="24"/>
        </w:rPr>
        <w:t>W. Iseminger (Ed.)</w:t>
      </w:r>
      <w:r w:rsidR="00F407C7">
        <w:rPr>
          <w:rFonts w:ascii="Arial" w:hAnsi="Arial" w:cs="Arial"/>
          <w:sz w:val="24"/>
          <w:szCs w:val="24"/>
        </w:rPr>
        <w:t>,</w:t>
      </w:r>
      <w:r w:rsidR="008C150E">
        <w:rPr>
          <w:rFonts w:ascii="Arial" w:hAnsi="Arial" w:cs="Arial"/>
          <w:sz w:val="24"/>
          <w:szCs w:val="24"/>
        </w:rPr>
        <w:t xml:space="preserve"> </w:t>
      </w:r>
      <w:r w:rsidRPr="006A12D6">
        <w:rPr>
          <w:rFonts w:ascii="Arial" w:hAnsi="Arial" w:cs="Arial"/>
          <w:i/>
          <w:sz w:val="24"/>
          <w:szCs w:val="24"/>
        </w:rPr>
        <w:t>Rediscovery</w:t>
      </w:r>
      <w:r>
        <w:rPr>
          <w:rFonts w:ascii="Arial" w:hAnsi="Arial" w:cs="Arial"/>
          <w:sz w:val="24"/>
          <w:szCs w:val="24"/>
        </w:rPr>
        <w:t xml:space="preserve"> </w:t>
      </w:r>
      <w:r w:rsidR="008C150E">
        <w:rPr>
          <w:rFonts w:ascii="Arial" w:hAnsi="Arial" w:cs="Arial"/>
          <w:sz w:val="24"/>
          <w:szCs w:val="24"/>
        </w:rPr>
        <w:t>(pp. 45</w:t>
      </w:r>
      <w:r w:rsidR="008C150E" w:rsidRPr="00B4648E">
        <w:rPr>
          <w:rFonts w:ascii="Arial" w:hAnsi="Arial" w:cs="Arial"/>
        </w:rPr>
        <w:t>–</w:t>
      </w:r>
      <w:r w:rsidR="008C150E">
        <w:rPr>
          <w:rFonts w:ascii="Arial" w:hAnsi="Arial" w:cs="Arial"/>
          <w:sz w:val="24"/>
          <w:szCs w:val="24"/>
        </w:rPr>
        <w:t xml:space="preserve">65). </w:t>
      </w:r>
      <w:r>
        <w:rPr>
          <w:rFonts w:ascii="Arial" w:hAnsi="Arial" w:cs="Arial"/>
          <w:sz w:val="24"/>
          <w:szCs w:val="24"/>
        </w:rPr>
        <w:t>Illinois Association for Advancement of Archaeology</w:t>
      </w:r>
      <w:r w:rsidR="00CD3B3E">
        <w:rPr>
          <w:rFonts w:ascii="Arial" w:hAnsi="Arial" w:cs="Arial"/>
          <w:sz w:val="24"/>
          <w:szCs w:val="24"/>
        </w:rPr>
        <w:t>,</w:t>
      </w:r>
      <w:r>
        <w:rPr>
          <w:rFonts w:ascii="Arial" w:hAnsi="Arial" w:cs="Arial"/>
          <w:sz w:val="24"/>
          <w:szCs w:val="24"/>
        </w:rPr>
        <w:t xml:space="preserve"> Occasional Journal 7. </w:t>
      </w:r>
    </w:p>
    <w:p w14:paraId="7F521B26" w14:textId="77777777" w:rsidR="00AD3BF4" w:rsidRDefault="00AD3BF4" w:rsidP="00413189">
      <w:pPr>
        <w:rPr>
          <w:rFonts w:ascii="Arial" w:hAnsi="Arial" w:cs="Arial"/>
          <w:sz w:val="24"/>
          <w:szCs w:val="24"/>
        </w:rPr>
      </w:pPr>
    </w:p>
    <w:p w14:paraId="201488F7" w14:textId="5DF26639" w:rsidR="00FE0236" w:rsidRDefault="00FE0236" w:rsidP="00413189">
      <w:pPr>
        <w:rPr>
          <w:rFonts w:ascii="Arial" w:hAnsi="Arial" w:cs="Arial"/>
          <w:sz w:val="24"/>
          <w:szCs w:val="24"/>
        </w:rPr>
      </w:pPr>
      <w:r>
        <w:rPr>
          <w:rFonts w:ascii="Arial" w:hAnsi="Arial" w:cs="Arial"/>
          <w:sz w:val="24"/>
          <w:szCs w:val="24"/>
        </w:rPr>
        <w:t>Boutsikas, E. (2021)</w:t>
      </w:r>
      <w:r w:rsidR="00717D83">
        <w:rPr>
          <w:rFonts w:ascii="Arial" w:hAnsi="Arial" w:cs="Arial"/>
          <w:sz w:val="24"/>
          <w:szCs w:val="24"/>
        </w:rPr>
        <w:t>.</w:t>
      </w:r>
      <w:r>
        <w:rPr>
          <w:rFonts w:ascii="Arial" w:hAnsi="Arial" w:cs="Arial"/>
          <w:sz w:val="24"/>
          <w:szCs w:val="24"/>
        </w:rPr>
        <w:t xml:space="preserve"> An investigation of the role of architectural orders in Greek temple orientation. </w:t>
      </w:r>
      <w:r w:rsidR="008C150E">
        <w:rPr>
          <w:rFonts w:ascii="Arial" w:hAnsi="Arial" w:cs="Arial"/>
          <w:sz w:val="24"/>
          <w:szCs w:val="24"/>
        </w:rPr>
        <w:t xml:space="preserve">In E. Boutsikas, S. C. McCluskey, J. Steele (Eds.), </w:t>
      </w:r>
      <w:r w:rsidRPr="00FE0236">
        <w:rPr>
          <w:rFonts w:ascii="Arial" w:hAnsi="Arial" w:cs="Arial"/>
          <w:i/>
          <w:sz w:val="24"/>
          <w:szCs w:val="24"/>
        </w:rPr>
        <w:t xml:space="preserve">Advancing </w:t>
      </w:r>
      <w:r w:rsidR="008C150E">
        <w:rPr>
          <w:rFonts w:ascii="Arial" w:hAnsi="Arial" w:cs="Arial"/>
          <w:i/>
          <w:sz w:val="24"/>
          <w:szCs w:val="24"/>
        </w:rPr>
        <w:t>c</w:t>
      </w:r>
      <w:r w:rsidRPr="00FE0236">
        <w:rPr>
          <w:rFonts w:ascii="Arial" w:hAnsi="Arial" w:cs="Arial"/>
          <w:i/>
          <w:sz w:val="24"/>
          <w:szCs w:val="24"/>
        </w:rPr>
        <w:t xml:space="preserve">ultural </w:t>
      </w:r>
      <w:r w:rsidR="008C150E">
        <w:rPr>
          <w:rFonts w:ascii="Arial" w:hAnsi="Arial" w:cs="Arial"/>
          <w:i/>
          <w:sz w:val="24"/>
          <w:szCs w:val="24"/>
        </w:rPr>
        <w:t>a</w:t>
      </w:r>
      <w:r w:rsidRPr="00FE0236">
        <w:rPr>
          <w:rFonts w:ascii="Arial" w:hAnsi="Arial" w:cs="Arial"/>
          <w:i/>
          <w:sz w:val="24"/>
          <w:szCs w:val="24"/>
        </w:rPr>
        <w:t xml:space="preserve">stronomy. Studies in </w:t>
      </w:r>
      <w:r w:rsidR="008C150E">
        <w:rPr>
          <w:rFonts w:ascii="Arial" w:hAnsi="Arial" w:cs="Arial"/>
          <w:i/>
          <w:sz w:val="24"/>
          <w:szCs w:val="24"/>
        </w:rPr>
        <w:t>h</w:t>
      </w:r>
      <w:r w:rsidRPr="00FE0236">
        <w:rPr>
          <w:rFonts w:ascii="Arial" w:hAnsi="Arial" w:cs="Arial"/>
          <w:i/>
          <w:sz w:val="24"/>
          <w:szCs w:val="24"/>
        </w:rPr>
        <w:t>onour of Clive Ruggles</w:t>
      </w:r>
      <w:r>
        <w:rPr>
          <w:rFonts w:ascii="Arial" w:hAnsi="Arial" w:cs="Arial"/>
          <w:sz w:val="24"/>
          <w:szCs w:val="24"/>
        </w:rPr>
        <w:t xml:space="preserve"> </w:t>
      </w:r>
      <w:r w:rsidR="008C150E">
        <w:rPr>
          <w:rFonts w:ascii="Arial" w:hAnsi="Arial" w:cs="Arial"/>
          <w:sz w:val="24"/>
          <w:szCs w:val="24"/>
        </w:rPr>
        <w:t>(</w:t>
      </w:r>
      <w:r>
        <w:rPr>
          <w:rFonts w:ascii="Arial" w:hAnsi="Arial" w:cs="Arial"/>
          <w:sz w:val="24"/>
          <w:szCs w:val="24"/>
        </w:rPr>
        <w:t>pp. 189</w:t>
      </w:r>
      <w:r w:rsidR="00961E70" w:rsidRPr="00B4648E">
        <w:rPr>
          <w:rFonts w:ascii="Arial" w:hAnsi="Arial" w:cs="Arial"/>
        </w:rPr>
        <w:t>–</w:t>
      </w:r>
      <w:r w:rsidR="00FE5186">
        <w:rPr>
          <w:rFonts w:ascii="Arial" w:hAnsi="Arial" w:cs="Arial"/>
          <w:sz w:val="24"/>
          <w:szCs w:val="24"/>
        </w:rPr>
        <w:t>210</w:t>
      </w:r>
      <w:r w:rsidR="008C150E">
        <w:rPr>
          <w:rFonts w:ascii="Arial" w:hAnsi="Arial" w:cs="Arial"/>
          <w:sz w:val="24"/>
          <w:szCs w:val="24"/>
        </w:rPr>
        <w:t>)</w:t>
      </w:r>
      <w:r>
        <w:rPr>
          <w:rFonts w:ascii="Arial" w:hAnsi="Arial" w:cs="Arial"/>
          <w:sz w:val="24"/>
          <w:szCs w:val="24"/>
        </w:rPr>
        <w:t>. Springer</w:t>
      </w:r>
      <w:r w:rsidR="008C150E">
        <w:rPr>
          <w:rFonts w:ascii="Arial" w:hAnsi="Arial" w:cs="Arial"/>
          <w:sz w:val="24"/>
          <w:szCs w:val="24"/>
        </w:rPr>
        <w:t>.</w:t>
      </w:r>
    </w:p>
    <w:p w14:paraId="329D8EB9" w14:textId="77777777" w:rsidR="00D27F21" w:rsidRDefault="00D27F21" w:rsidP="00413189">
      <w:pPr>
        <w:rPr>
          <w:rFonts w:ascii="Arial" w:hAnsi="Arial" w:cs="Arial"/>
          <w:sz w:val="24"/>
          <w:szCs w:val="24"/>
        </w:rPr>
      </w:pPr>
    </w:p>
    <w:p w14:paraId="0A21CE67" w14:textId="77777777" w:rsidR="00D27F21" w:rsidRDefault="00D27F21" w:rsidP="00D27F21">
      <w:pPr>
        <w:rPr>
          <w:rFonts w:ascii="Arial" w:hAnsi="Arial" w:cs="Arial"/>
          <w:color w:val="333333"/>
          <w:sz w:val="24"/>
          <w:szCs w:val="24"/>
          <w:shd w:val="clear" w:color="auto" w:fill="FFFFFF"/>
        </w:rPr>
      </w:pPr>
      <w:r w:rsidRPr="002A6D9B">
        <w:rPr>
          <w:rFonts w:ascii="Arial" w:hAnsi="Arial" w:cs="Arial"/>
          <w:color w:val="333333"/>
          <w:sz w:val="24"/>
          <w:szCs w:val="24"/>
          <w:shd w:val="clear" w:color="auto" w:fill="FFFFFF"/>
        </w:rPr>
        <w:t>Bowditch, N</w:t>
      </w:r>
      <w:r>
        <w:rPr>
          <w:rFonts w:ascii="Arial" w:hAnsi="Arial" w:cs="Arial"/>
          <w:color w:val="333333"/>
          <w:sz w:val="24"/>
          <w:szCs w:val="24"/>
          <w:shd w:val="clear" w:color="auto" w:fill="FFFFFF"/>
        </w:rPr>
        <w:t xml:space="preserve">. </w:t>
      </w:r>
      <w:proofErr w:type="gramStart"/>
      <w:r>
        <w:rPr>
          <w:rFonts w:ascii="Arial" w:hAnsi="Arial" w:cs="Arial"/>
          <w:color w:val="333333"/>
          <w:sz w:val="24"/>
          <w:szCs w:val="24"/>
          <w:shd w:val="clear" w:color="auto" w:fill="FFFFFF"/>
        </w:rPr>
        <w:t>(</w:t>
      </w:r>
      <w:r w:rsidRPr="002A6D9B">
        <w:rPr>
          <w:rFonts w:ascii="Arial" w:hAnsi="Arial" w:cs="Arial"/>
          <w:color w:val="333333"/>
          <w:sz w:val="24"/>
          <w:szCs w:val="24"/>
          <w:shd w:val="clear" w:color="auto" w:fill="FFFFFF"/>
        </w:rPr>
        <w:t xml:space="preserve"> 2017</w:t>
      </w:r>
      <w:proofErr w:type="gramEnd"/>
      <w:r w:rsidRPr="002A6D9B">
        <w:rPr>
          <w:rFonts w:ascii="Arial" w:hAnsi="Arial" w:cs="Arial"/>
          <w:color w:val="333333"/>
          <w:sz w:val="24"/>
          <w:szCs w:val="24"/>
          <w:shd w:val="clear" w:color="auto" w:fill="FFFFFF"/>
        </w:rPr>
        <w:t xml:space="preserve"> [1802]</w:t>
      </w:r>
      <w:r>
        <w:rPr>
          <w:rFonts w:ascii="Arial" w:hAnsi="Arial" w:cs="Arial"/>
          <w:color w:val="333333"/>
          <w:sz w:val="24"/>
          <w:szCs w:val="24"/>
          <w:shd w:val="clear" w:color="auto" w:fill="FFFFFF"/>
        </w:rPr>
        <w:t>).</w:t>
      </w:r>
      <w:r w:rsidRPr="002A6D9B">
        <w:rPr>
          <w:rFonts w:ascii="Arial" w:hAnsi="Arial" w:cs="Arial"/>
          <w:color w:val="333333"/>
          <w:sz w:val="24"/>
          <w:szCs w:val="24"/>
          <w:shd w:val="clear" w:color="auto" w:fill="FFFFFF"/>
        </w:rPr>
        <w:t xml:space="preserve"> </w:t>
      </w:r>
      <w:r w:rsidRPr="002A6D9B">
        <w:rPr>
          <w:rFonts w:ascii="Arial" w:hAnsi="Arial" w:cs="Arial"/>
          <w:i/>
          <w:iCs/>
          <w:color w:val="333333"/>
          <w:sz w:val="24"/>
          <w:szCs w:val="24"/>
          <w:shd w:val="clear" w:color="auto" w:fill="FFFFFF"/>
        </w:rPr>
        <w:t xml:space="preserve">American </w:t>
      </w:r>
      <w:r>
        <w:rPr>
          <w:rFonts w:ascii="Arial" w:hAnsi="Arial" w:cs="Arial"/>
          <w:i/>
          <w:iCs/>
          <w:color w:val="333333"/>
          <w:sz w:val="24"/>
          <w:szCs w:val="24"/>
          <w:shd w:val="clear" w:color="auto" w:fill="FFFFFF"/>
        </w:rPr>
        <w:t>p</w:t>
      </w:r>
      <w:r w:rsidRPr="002A6D9B">
        <w:rPr>
          <w:rFonts w:ascii="Arial" w:hAnsi="Arial" w:cs="Arial"/>
          <w:i/>
          <w:iCs/>
          <w:color w:val="333333"/>
          <w:sz w:val="24"/>
          <w:szCs w:val="24"/>
          <w:shd w:val="clear" w:color="auto" w:fill="FFFFFF"/>
        </w:rPr>
        <w:t xml:space="preserve">ractical </w:t>
      </w:r>
      <w:r>
        <w:rPr>
          <w:rFonts w:ascii="Arial" w:hAnsi="Arial" w:cs="Arial"/>
          <w:i/>
          <w:iCs/>
          <w:color w:val="333333"/>
          <w:sz w:val="24"/>
          <w:szCs w:val="24"/>
          <w:shd w:val="clear" w:color="auto" w:fill="FFFFFF"/>
        </w:rPr>
        <w:t>n</w:t>
      </w:r>
      <w:r w:rsidRPr="002A6D9B">
        <w:rPr>
          <w:rFonts w:ascii="Arial" w:hAnsi="Arial" w:cs="Arial"/>
          <w:i/>
          <w:iCs/>
          <w:color w:val="333333"/>
          <w:sz w:val="24"/>
          <w:szCs w:val="24"/>
          <w:shd w:val="clear" w:color="auto" w:fill="FFFFFF"/>
        </w:rPr>
        <w:t xml:space="preserve">avigator: An </w:t>
      </w:r>
      <w:r>
        <w:rPr>
          <w:rFonts w:ascii="Arial" w:hAnsi="Arial" w:cs="Arial"/>
          <w:i/>
          <w:iCs/>
          <w:color w:val="333333"/>
          <w:sz w:val="24"/>
          <w:szCs w:val="24"/>
          <w:shd w:val="clear" w:color="auto" w:fill="FFFFFF"/>
        </w:rPr>
        <w:t>e</w:t>
      </w:r>
      <w:r w:rsidRPr="002A6D9B">
        <w:rPr>
          <w:rFonts w:ascii="Arial" w:hAnsi="Arial" w:cs="Arial"/>
          <w:i/>
          <w:iCs/>
          <w:color w:val="333333"/>
          <w:sz w:val="24"/>
          <w:szCs w:val="24"/>
          <w:shd w:val="clear" w:color="auto" w:fill="FFFFFF"/>
        </w:rPr>
        <w:t xml:space="preserve">pitome of </w:t>
      </w:r>
      <w:r>
        <w:rPr>
          <w:rFonts w:ascii="Arial" w:hAnsi="Arial" w:cs="Arial"/>
          <w:i/>
          <w:iCs/>
          <w:color w:val="333333"/>
          <w:sz w:val="24"/>
          <w:szCs w:val="24"/>
          <w:shd w:val="clear" w:color="auto" w:fill="FFFFFF"/>
        </w:rPr>
        <w:t>n</w:t>
      </w:r>
      <w:r w:rsidRPr="002A6D9B">
        <w:rPr>
          <w:rFonts w:ascii="Arial" w:hAnsi="Arial" w:cs="Arial"/>
          <w:i/>
          <w:iCs/>
          <w:color w:val="333333"/>
          <w:sz w:val="24"/>
          <w:szCs w:val="24"/>
          <w:shd w:val="clear" w:color="auto" w:fill="FFFFFF"/>
        </w:rPr>
        <w:t>avigation</w:t>
      </w:r>
      <w:r w:rsidRPr="002A6D9B">
        <w:rPr>
          <w:rFonts w:ascii="Arial" w:hAnsi="Arial" w:cs="Arial"/>
          <w:color w:val="333333"/>
          <w:sz w:val="24"/>
          <w:szCs w:val="24"/>
          <w:shd w:val="clear" w:color="auto" w:fill="FFFFFF"/>
        </w:rPr>
        <w:t xml:space="preserve">. Springfield, VA: National Geospatial-Intelligence Agency. </w:t>
      </w:r>
    </w:p>
    <w:p w14:paraId="521DD65E" w14:textId="77777777" w:rsidR="00F407C7" w:rsidRDefault="00F407C7" w:rsidP="00413189">
      <w:pPr>
        <w:rPr>
          <w:rFonts w:ascii="Arial" w:hAnsi="Arial" w:cs="Arial"/>
          <w:sz w:val="24"/>
          <w:szCs w:val="24"/>
        </w:rPr>
      </w:pPr>
    </w:p>
    <w:p w14:paraId="5F6C62BB" w14:textId="374888A7" w:rsidR="00193997" w:rsidRDefault="00193997" w:rsidP="00413189">
      <w:pPr>
        <w:rPr>
          <w:rFonts w:ascii="Arial" w:hAnsi="Arial" w:cs="Arial"/>
          <w:sz w:val="24"/>
          <w:szCs w:val="24"/>
        </w:rPr>
      </w:pPr>
      <w:r>
        <w:rPr>
          <w:rFonts w:ascii="Arial" w:hAnsi="Arial" w:cs="Arial"/>
          <w:sz w:val="24"/>
          <w:szCs w:val="24"/>
        </w:rPr>
        <w:t>Chapman Bros.</w:t>
      </w:r>
      <w:r w:rsidR="00717D83">
        <w:rPr>
          <w:rFonts w:ascii="Arial" w:hAnsi="Arial" w:cs="Arial"/>
          <w:sz w:val="24"/>
          <w:szCs w:val="24"/>
        </w:rPr>
        <w:t xml:space="preserve"> (</w:t>
      </w:r>
      <w:r>
        <w:rPr>
          <w:rFonts w:ascii="Arial" w:hAnsi="Arial" w:cs="Arial"/>
          <w:sz w:val="24"/>
          <w:szCs w:val="24"/>
        </w:rPr>
        <w:t>1892</w:t>
      </w:r>
      <w:r w:rsidR="00717D83">
        <w:rPr>
          <w:rFonts w:ascii="Arial" w:hAnsi="Arial" w:cs="Arial"/>
          <w:sz w:val="24"/>
          <w:szCs w:val="24"/>
        </w:rPr>
        <w:t>)</w:t>
      </w:r>
      <w:r>
        <w:rPr>
          <w:rFonts w:ascii="Arial" w:hAnsi="Arial" w:cs="Arial"/>
          <w:sz w:val="24"/>
          <w:szCs w:val="24"/>
        </w:rPr>
        <w:t xml:space="preserve">. Portrait and </w:t>
      </w:r>
      <w:r w:rsidR="00717D83">
        <w:rPr>
          <w:rFonts w:ascii="Arial" w:hAnsi="Arial" w:cs="Arial"/>
          <w:sz w:val="24"/>
          <w:szCs w:val="24"/>
        </w:rPr>
        <w:t>b</w:t>
      </w:r>
      <w:r>
        <w:rPr>
          <w:rFonts w:ascii="Arial" w:hAnsi="Arial" w:cs="Arial"/>
          <w:sz w:val="24"/>
          <w:szCs w:val="24"/>
        </w:rPr>
        <w:t xml:space="preserve">iographical </w:t>
      </w:r>
      <w:r w:rsidR="00717D83">
        <w:rPr>
          <w:rFonts w:ascii="Arial" w:hAnsi="Arial" w:cs="Arial"/>
          <w:sz w:val="24"/>
          <w:szCs w:val="24"/>
        </w:rPr>
        <w:t>r</w:t>
      </w:r>
      <w:r>
        <w:rPr>
          <w:rFonts w:ascii="Arial" w:hAnsi="Arial" w:cs="Arial"/>
          <w:sz w:val="24"/>
          <w:szCs w:val="24"/>
        </w:rPr>
        <w:t xml:space="preserve">ecord of St. Clair County, Illinois. Chapman Brothers. </w:t>
      </w:r>
      <w:hyperlink r:id="rId40" w:history="1">
        <w:r w:rsidRPr="00560198">
          <w:rPr>
            <w:rStyle w:val="Hyperlink"/>
            <w:rFonts w:ascii="Arial" w:hAnsi="Arial" w:cs="Arial"/>
            <w:sz w:val="24"/>
            <w:szCs w:val="24"/>
          </w:rPr>
          <w:t>https://archive.org/details/portraitbiograph00chapma/page/n6/mode/1up</w:t>
        </w:r>
      </w:hyperlink>
      <w:r w:rsidR="0032345E">
        <w:rPr>
          <w:rFonts w:ascii="Arial" w:hAnsi="Arial" w:cs="Arial"/>
          <w:sz w:val="24"/>
          <w:szCs w:val="24"/>
        </w:rPr>
        <w:t>)</w:t>
      </w:r>
      <w:r>
        <w:rPr>
          <w:rFonts w:ascii="Arial" w:hAnsi="Arial" w:cs="Arial"/>
          <w:sz w:val="24"/>
          <w:szCs w:val="24"/>
        </w:rPr>
        <w:t>.</w:t>
      </w:r>
    </w:p>
    <w:p w14:paraId="73A6C481" w14:textId="77777777" w:rsidR="00AD3BF4" w:rsidRDefault="00AD3BF4" w:rsidP="00413189">
      <w:pPr>
        <w:rPr>
          <w:rFonts w:ascii="Arial" w:hAnsi="Arial" w:cs="Arial"/>
          <w:sz w:val="24"/>
          <w:szCs w:val="24"/>
        </w:rPr>
      </w:pPr>
    </w:p>
    <w:p w14:paraId="5B7057EA" w14:textId="4A694426" w:rsidR="005100D0" w:rsidRDefault="005100D0" w:rsidP="00413189">
      <w:pPr>
        <w:rPr>
          <w:rStyle w:val="Hyperlink"/>
          <w:rFonts w:ascii="Arial" w:hAnsi="Arial" w:cs="Arial"/>
          <w:spacing w:val="-5"/>
          <w:sz w:val="24"/>
          <w:szCs w:val="24"/>
        </w:rPr>
      </w:pPr>
      <w:r>
        <w:rPr>
          <w:rFonts w:ascii="Arial" w:hAnsi="Arial" w:cs="Arial"/>
          <w:sz w:val="24"/>
          <w:szCs w:val="24"/>
        </w:rPr>
        <w:t>Collins, J</w:t>
      </w:r>
      <w:r w:rsidR="00717D83">
        <w:rPr>
          <w:rFonts w:ascii="Arial" w:hAnsi="Arial" w:cs="Arial"/>
          <w:sz w:val="24"/>
          <w:szCs w:val="24"/>
        </w:rPr>
        <w:t>.</w:t>
      </w:r>
      <w:r>
        <w:rPr>
          <w:rFonts w:ascii="Arial" w:hAnsi="Arial" w:cs="Arial"/>
          <w:sz w:val="24"/>
          <w:szCs w:val="24"/>
        </w:rPr>
        <w:t xml:space="preserve"> M.</w:t>
      </w:r>
      <w:r w:rsidR="00717D83">
        <w:rPr>
          <w:rFonts w:ascii="Arial" w:hAnsi="Arial" w:cs="Arial"/>
          <w:sz w:val="24"/>
          <w:szCs w:val="24"/>
        </w:rPr>
        <w:t>,</w:t>
      </w:r>
      <w:r>
        <w:rPr>
          <w:rFonts w:ascii="Arial" w:hAnsi="Arial" w:cs="Arial"/>
          <w:sz w:val="24"/>
          <w:szCs w:val="24"/>
        </w:rPr>
        <w:t xml:space="preserve"> </w:t>
      </w:r>
      <w:r w:rsidR="00717D83">
        <w:rPr>
          <w:rFonts w:ascii="Arial" w:hAnsi="Arial" w:cs="Arial"/>
          <w:sz w:val="24"/>
          <w:szCs w:val="24"/>
        </w:rPr>
        <w:t>&amp;</w:t>
      </w:r>
      <w:r>
        <w:rPr>
          <w:rFonts w:ascii="Arial" w:hAnsi="Arial" w:cs="Arial"/>
          <w:sz w:val="24"/>
          <w:szCs w:val="24"/>
        </w:rPr>
        <w:t xml:space="preserve"> Chalfant</w:t>
      </w:r>
      <w:r w:rsidR="00717D83">
        <w:rPr>
          <w:rFonts w:ascii="Arial" w:hAnsi="Arial" w:cs="Arial"/>
          <w:sz w:val="24"/>
          <w:szCs w:val="24"/>
        </w:rPr>
        <w:t>, M. L. (</w:t>
      </w:r>
      <w:r>
        <w:rPr>
          <w:rFonts w:ascii="Arial" w:hAnsi="Arial" w:cs="Arial"/>
          <w:sz w:val="24"/>
          <w:szCs w:val="24"/>
        </w:rPr>
        <w:t>1993</w:t>
      </w:r>
      <w:r w:rsidR="00717D83">
        <w:rPr>
          <w:rFonts w:ascii="Arial" w:hAnsi="Arial" w:cs="Arial"/>
          <w:sz w:val="24"/>
          <w:szCs w:val="24"/>
        </w:rPr>
        <w:t>)</w:t>
      </w:r>
      <w:r>
        <w:rPr>
          <w:rFonts w:ascii="Arial" w:hAnsi="Arial" w:cs="Arial"/>
          <w:sz w:val="24"/>
          <w:szCs w:val="24"/>
        </w:rPr>
        <w:t xml:space="preserve">. A </w:t>
      </w:r>
      <w:r w:rsidR="00717D83">
        <w:rPr>
          <w:rFonts w:ascii="Arial" w:hAnsi="Arial" w:cs="Arial"/>
          <w:sz w:val="24"/>
          <w:szCs w:val="24"/>
        </w:rPr>
        <w:t>s</w:t>
      </w:r>
      <w:r>
        <w:rPr>
          <w:rFonts w:ascii="Arial" w:hAnsi="Arial" w:cs="Arial"/>
          <w:sz w:val="24"/>
          <w:szCs w:val="24"/>
        </w:rPr>
        <w:t>econd-</w:t>
      </w:r>
      <w:r w:rsidR="00717D83">
        <w:rPr>
          <w:rFonts w:ascii="Arial" w:hAnsi="Arial" w:cs="Arial"/>
          <w:sz w:val="24"/>
          <w:szCs w:val="24"/>
        </w:rPr>
        <w:t>t</w:t>
      </w:r>
      <w:r>
        <w:rPr>
          <w:rFonts w:ascii="Arial" w:hAnsi="Arial" w:cs="Arial"/>
          <w:sz w:val="24"/>
          <w:szCs w:val="24"/>
        </w:rPr>
        <w:t xml:space="preserve">errace </w:t>
      </w:r>
      <w:r w:rsidR="00717D83">
        <w:rPr>
          <w:rFonts w:ascii="Arial" w:hAnsi="Arial" w:cs="Arial"/>
          <w:sz w:val="24"/>
          <w:szCs w:val="24"/>
        </w:rPr>
        <w:t>p</w:t>
      </w:r>
      <w:r>
        <w:rPr>
          <w:rFonts w:ascii="Arial" w:hAnsi="Arial" w:cs="Arial"/>
          <w:sz w:val="24"/>
          <w:szCs w:val="24"/>
        </w:rPr>
        <w:t xml:space="preserve">erspective on Monks Mound. </w:t>
      </w:r>
      <w:r w:rsidRPr="005100D0">
        <w:rPr>
          <w:rFonts w:ascii="Arial" w:hAnsi="Arial" w:cs="Arial"/>
          <w:i/>
          <w:iCs/>
          <w:sz w:val="24"/>
          <w:szCs w:val="24"/>
        </w:rPr>
        <w:t>American Antiquity</w:t>
      </w:r>
      <w:r w:rsidR="00462427">
        <w:rPr>
          <w:rFonts w:ascii="Arial" w:hAnsi="Arial" w:cs="Arial"/>
          <w:sz w:val="24"/>
          <w:szCs w:val="24"/>
        </w:rPr>
        <w:t>,</w:t>
      </w:r>
      <w:r>
        <w:rPr>
          <w:rFonts w:ascii="Arial" w:hAnsi="Arial" w:cs="Arial"/>
          <w:sz w:val="24"/>
          <w:szCs w:val="24"/>
        </w:rPr>
        <w:t xml:space="preserve"> 58</w:t>
      </w:r>
      <w:r w:rsidR="00462427">
        <w:rPr>
          <w:rFonts w:ascii="Arial" w:hAnsi="Arial" w:cs="Arial"/>
          <w:sz w:val="24"/>
          <w:szCs w:val="24"/>
        </w:rPr>
        <w:t xml:space="preserve">, </w:t>
      </w:r>
      <w:r>
        <w:rPr>
          <w:rFonts w:ascii="Arial" w:hAnsi="Arial" w:cs="Arial"/>
          <w:sz w:val="24"/>
          <w:szCs w:val="24"/>
        </w:rPr>
        <w:t>319</w:t>
      </w:r>
      <w:r w:rsidR="00961E70" w:rsidRPr="00B4648E">
        <w:rPr>
          <w:rFonts w:ascii="Arial" w:hAnsi="Arial" w:cs="Arial"/>
        </w:rPr>
        <w:t>–</w:t>
      </w:r>
      <w:r>
        <w:rPr>
          <w:rFonts w:ascii="Arial" w:hAnsi="Arial" w:cs="Arial"/>
          <w:sz w:val="24"/>
          <w:szCs w:val="24"/>
        </w:rPr>
        <w:t>332.</w:t>
      </w:r>
      <w:r w:rsidR="00D5417C">
        <w:rPr>
          <w:rFonts w:ascii="Arial" w:hAnsi="Arial" w:cs="Arial"/>
          <w:sz w:val="24"/>
          <w:szCs w:val="24"/>
        </w:rPr>
        <w:t xml:space="preserve"> </w:t>
      </w:r>
      <w:hyperlink r:id="rId41" w:history="1">
        <w:r w:rsidR="00D5417C" w:rsidRPr="00580A35">
          <w:rPr>
            <w:rStyle w:val="Hyperlink"/>
            <w:rFonts w:ascii="Arial" w:hAnsi="Arial" w:cs="Arial"/>
            <w:sz w:val="24"/>
            <w:szCs w:val="24"/>
          </w:rPr>
          <w:t>h</w:t>
        </w:r>
        <w:r w:rsidR="00D5417C" w:rsidRPr="00580A35">
          <w:rPr>
            <w:rStyle w:val="Hyperlink"/>
            <w:rFonts w:ascii="Arial" w:hAnsi="Arial" w:cs="Arial"/>
            <w:spacing w:val="-5"/>
            <w:sz w:val="24"/>
            <w:szCs w:val="24"/>
          </w:rPr>
          <w:t>ttps://doi.org/10.2307/281973</w:t>
        </w:r>
      </w:hyperlink>
    </w:p>
    <w:p w14:paraId="6AEAC4AD" w14:textId="77777777" w:rsidR="00AD3BF4" w:rsidRDefault="00AD3BF4" w:rsidP="00413189">
      <w:pPr>
        <w:rPr>
          <w:rFonts w:ascii="Arial" w:hAnsi="Arial" w:cs="Arial"/>
          <w:sz w:val="24"/>
          <w:szCs w:val="24"/>
        </w:rPr>
      </w:pPr>
    </w:p>
    <w:p w14:paraId="0D40833A" w14:textId="436854EC" w:rsidR="0032345E" w:rsidRDefault="0032345E" w:rsidP="00413189">
      <w:pPr>
        <w:rPr>
          <w:rFonts w:ascii="Arial" w:hAnsi="Arial" w:cs="Arial"/>
          <w:sz w:val="24"/>
          <w:szCs w:val="24"/>
        </w:rPr>
      </w:pPr>
      <w:r>
        <w:rPr>
          <w:rFonts w:ascii="Arial" w:hAnsi="Arial" w:cs="Arial"/>
          <w:sz w:val="24"/>
          <w:szCs w:val="24"/>
        </w:rPr>
        <w:t>Crook, A. R.</w:t>
      </w:r>
      <w:r w:rsidR="00717D83">
        <w:rPr>
          <w:rFonts w:ascii="Arial" w:hAnsi="Arial" w:cs="Arial"/>
          <w:sz w:val="24"/>
          <w:szCs w:val="24"/>
        </w:rPr>
        <w:t xml:space="preserve"> (</w:t>
      </w:r>
      <w:r>
        <w:rPr>
          <w:rFonts w:ascii="Arial" w:hAnsi="Arial" w:cs="Arial"/>
          <w:sz w:val="24"/>
          <w:szCs w:val="24"/>
        </w:rPr>
        <w:t>1922</w:t>
      </w:r>
      <w:r w:rsidR="00717D83">
        <w:rPr>
          <w:rFonts w:ascii="Arial" w:hAnsi="Arial" w:cs="Arial"/>
          <w:sz w:val="24"/>
          <w:szCs w:val="24"/>
        </w:rPr>
        <w:t>)</w:t>
      </w:r>
      <w:r>
        <w:rPr>
          <w:rFonts w:ascii="Arial" w:hAnsi="Arial" w:cs="Arial"/>
          <w:sz w:val="24"/>
          <w:szCs w:val="24"/>
        </w:rPr>
        <w:t xml:space="preserve">. </w:t>
      </w:r>
      <w:r w:rsidRPr="0032345E">
        <w:rPr>
          <w:rFonts w:ascii="Arial" w:hAnsi="Arial" w:cs="Arial"/>
          <w:i/>
          <w:iCs/>
          <w:sz w:val="24"/>
          <w:szCs w:val="24"/>
        </w:rPr>
        <w:t xml:space="preserve">The </w:t>
      </w:r>
      <w:r w:rsidR="00717D83">
        <w:rPr>
          <w:rFonts w:ascii="Arial" w:hAnsi="Arial" w:cs="Arial"/>
          <w:i/>
          <w:iCs/>
          <w:sz w:val="24"/>
          <w:szCs w:val="24"/>
        </w:rPr>
        <w:t>o</w:t>
      </w:r>
      <w:r w:rsidRPr="0032345E">
        <w:rPr>
          <w:rFonts w:ascii="Arial" w:hAnsi="Arial" w:cs="Arial"/>
          <w:i/>
          <w:iCs/>
          <w:sz w:val="24"/>
          <w:szCs w:val="24"/>
        </w:rPr>
        <w:t>rigin of the Cahokia Mounds</w:t>
      </w:r>
      <w:r>
        <w:rPr>
          <w:rFonts w:ascii="Arial" w:hAnsi="Arial" w:cs="Arial"/>
          <w:sz w:val="24"/>
          <w:szCs w:val="24"/>
        </w:rPr>
        <w:t>. Bulletin of the Illinois State Museum.</w:t>
      </w:r>
    </w:p>
    <w:p w14:paraId="3EF5F23A" w14:textId="77777777" w:rsidR="00AD3BF4" w:rsidRDefault="00AD3BF4" w:rsidP="00413189">
      <w:pPr>
        <w:rPr>
          <w:rFonts w:ascii="Arial" w:hAnsi="Arial" w:cs="Arial"/>
          <w:sz w:val="24"/>
          <w:szCs w:val="24"/>
        </w:rPr>
      </w:pPr>
    </w:p>
    <w:p w14:paraId="7710D582" w14:textId="5FCC5F14" w:rsidR="002F6F83" w:rsidRDefault="002F6F83" w:rsidP="00413189">
      <w:pPr>
        <w:rPr>
          <w:rFonts w:ascii="Arial" w:hAnsi="Arial" w:cs="Arial"/>
          <w:sz w:val="24"/>
          <w:szCs w:val="24"/>
        </w:rPr>
      </w:pPr>
      <w:r>
        <w:rPr>
          <w:rFonts w:ascii="Arial" w:hAnsi="Arial" w:cs="Arial"/>
          <w:sz w:val="24"/>
          <w:szCs w:val="24"/>
        </w:rPr>
        <w:lastRenderedPageBreak/>
        <w:t>Cutler, H</w:t>
      </w:r>
      <w:r w:rsidR="00717D83">
        <w:rPr>
          <w:rFonts w:ascii="Arial" w:hAnsi="Arial" w:cs="Arial"/>
          <w:sz w:val="24"/>
          <w:szCs w:val="24"/>
        </w:rPr>
        <w:t>.</w:t>
      </w:r>
      <w:r>
        <w:rPr>
          <w:rFonts w:ascii="Arial" w:hAnsi="Arial" w:cs="Arial"/>
          <w:sz w:val="24"/>
          <w:szCs w:val="24"/>
        </w:rPr>
        <w:t xml:space="preserve"> C.</w:t>
      </w:r>
      <w:r w:rsidR="00717D83">
        <w:rPr>
          <w:rFonts w:ascii="Arial" w:hAnsi="Arial" w:cs="Arial"/>
          <w:sz w:val="24"/>
          <w:szCs w:val="24"/>
        </w:rPr>
        <w:t xml:space="preserve">, &amp; </w:t>
      </w:r>
      <w:r>
        <w:rPr>
          <w:rFonts w:ascii="Arial" w:hAnsi="Arial" w:cs="Arial"/>
          <w:sz w:val="24"/>
          <w:szCs w:val="24"/>
        </w:rPr>
        <w:t>Blake</w:t>
      </w:r>
      <w:r w:rsidR="00717D83">
        <w:rPr>
          <w:rFonts w:ascii="Arial" w:hAnsi="Arial" w:cs="Arial"/>
          <w:sz w:val="24"/>
          <w:szCs w:val="24"/>
        </w:rPr>
        <w:t>, L. W. (</w:t>
      </w:r>
      <w:r>
        <w:rPr>
          <w:rFonts w:ascii="Arial" w:hAnsi="Arial" w:cs="Arial"/>
          <w:sz w:val="24"/>
          <w:szCs w:val="24"/>
        </w:rPr>
        <w:t>1969</w:t>
      </w:r>
      <w:r w:rsidR="00717D83">
        <w:rPr>
          <w:rFonts w:ascii="Arial" w:hAnsi="Arial" w:cs="Arial"/>
          <w:sz w:val="24"/>
          <w:szCs w:val="24"/>
        </w:rPr>
        <w:t>)</w:t>
      </w:r>
      <w:r>
        <w:rPr>
          <w:rFonts w:ascii="Arial" w:hAnsi="Arial" w:cs="Arial"/>
          <w:sz w:val="24"/>
          <w:szCs w:val="24"/>
        </w:rPr>
        <w:t xml:space="preserve">. Corn from Cahokia </w:t>
      </w:r>
      <w:r w:rsidR="00717D83">
        <w:rPr>
          <w:rFonts w:ascii="Arial" w:hAnsi="Arial" w:cs="Arial"/>
          <w:sz w:val="24"/>
          <w:szCs w:val="24"/>
        </w:rPr>
        <w:t>s</w:t>
      </w:r>
      <w:r>
        <w:rPr>
          <w:rFonts w:ascii="Arial" w:hAnsi="Arial" w:cs="Arial"/>
          <w:sz w:val="24"/>
          <w:szCs w:val="24"/>
        </w:rPr>
        <w:t xml:space="preserve">ites. In </w:t>
      </w:r>
      <w:r w:rsidR="008C150E">
        <w:rPr>
          <w:rFonts w:ascii="Arial" w:hAnsi="Arial" w:cs="Arial"/>
          <w:sz w:val="24"/>
          <w:szCs w:val="24"/>
        </w:rPr>
        <w:t>M. L. Fowler (Ed.)</w:t>
      </w:r>
      <w:r w:rsidR="00FC3ACD">
        <w:rPr>
          <w:rFonts w:ascii="Arial" w:hAnsi="Arial" w:cs="Arial"/>
          <w:sz w:val="24"/>
          <w:szCs w:val="24"/>
        </w:rPr>
        <w:t xml:space="preserve">, </w:t>
      </w:r>
      <w:r w:rsidR="00F668DE" w:rsidRPr="00394764">
        <w:rPr>
          <w:rFonts w:ascii="Arial" w:hAnsi="Arial" w:cs="Arial"/>
          <w:i/>
          <w:iCs/>
          <w:sz w:val="24"/>
          <w:szCs w:val="24"/>
        </w:rPr>
        <w:t>Explorations into Cahokia Archaeology</w:t>
      </w:r>
      <w:r w:rsidR="00FC3ACD">
        <w:rPr>
          <w:rFonts w:ascii="Arial" w:hAnsi="Arial" w:cs="Arial"/>
          <w:sz w:val="24"/>
          <w:szCs w:val="24"/>
        </w:rPr>
        <w:t xml:space="preserve"> (</w:t>
      </w:r>
      <w:r w:rsidR="00F668DE">
        <w:rPr>
          <w:rFonts w:ascii="Arial" w:hAnsi="Arial" w:cs="Arial"/>
          <w:sz w:val="24"/>
          <w:szCs w:val="24"/>
        </w:rPr>
        <w:t>pp. 122</w:t>
      </w:r>
      <w:r w:rsidR="00961E70" w:rsidRPr="00B4648E">
        <w:rPr>
          <w:rFonts w:ascii="Arial" w:hAnsi="Arial" w:cs="Arial"/>
        </w:rPr>
        <w:t>–</w:t>
      </w:r>
      <w:r w:rsidR="00F668DE">
        <w:rPr>
          <w:rFonts w:ascii="Arial" w:hAnsi="Arial" w:cs="Arial"/>
          <w:sz w:val="24"/>
          <w:szCs w:val="24"/>
        </w:rPr>
        <w:t>136</w:t>
      </w:r>
      <w:r w:rsidR="00FC3ACD">
        <w:rPr>
          <w:rFonts w:ascii="Arial" w:hAnsi="Arial" w:cs="Arial"/>
          <w:sz w:val="24"/>
          <w:szCs w:val="24"/>
        </w:rPr>
        <w:t>)</w:t>
      </w:r>
      <w:r w:rsidR="00F668DE">
        <w:rPr>
          <w:rFonts w:ascii="Arial" w:hAnsi="Arial" w:cs="Arial"/>
          <w:sz w:val="24"/>
          <w:szCs w:val="24"/>
        </w:rPr>
        <w:t xml:space="preserve">. Illinois Archaeological Survey, Bulletin 7. University of Illinois. </w:t>
      </w:r>
    </w:p>
    <w:p w14:paraId="3677727B" w14:textId="77777777" w:rsidR="00AD3BF4" w:rsidRDefault="00AD3BF4" w:rsidP="00413189">
      <w:pPr>
        <w:rPr>
          <w:rFonts w:ascii="Arial" w:hAnsi="Arial" w:cs="Arial"/>
          <w:sz w:val="24"/>
          <w:szCs w:val="24"/>
        </w:rPr>
      </w:pPr>
    </w:p>
    <w:p w14:paraId="27250B45" w14:textId="11257562" w:rsidR="00390456" w:rsidRDefault="00390456" w:rsidP="00413189">
      <w:pPr>
        <w:rPr>
          <w:rStyle w:val="Hyperlink"/>
          <w:rFonts w:ascii="Arial" w:hAnsi="Arial" w:cs="Arial"/>
          <w:sz w:val="24"/>
          <w:szCs w:val="24"/>
        </w:rPr>
      </w:pPr>
      <w:r>
        <w:rPr>
          <w:rFonts w:ascii="Arial" w:hAnsi="Arial" w:cs="Arial"/>
          <w:sz w:val="24"/>
          <w:szCs w:val="24"/>
        </w:rPr>
        <w:t>deHass, W</w:t>
      </w:r>
      <w:r w:rsidR="00717D83">
        <w:rPr>
          <w:rFonts w:ascii="Arial" w:hAnsi="Arial" w:cs="Arial"/>
          <w:sz w:val="24"/>
          <w:szCs w:val="24"/>
        </w:rPr>
        <w:t>. (</w:t>
      </w:r>
      <w:r>
        <w:rPr>
          <w:rFonts w:ascii="Arial" w:hAnsi="Arial" w:cs="Arial"/>
          <w:sz w:val="24"/>
          <w:szCs w:val="24"/>
        </w:rPr>
        <w:t>1869</w:t>
      </w:r>
      <w:r w:rsidR="00717D83">
        <w:rPr>
          <w:rFonts w:ascii="Arial" w:hAnsi="Arial" w:cs="Arial"/>
          <w:sz w:val="24"/>
          <w:szCs w:val="24"/>
        </w:rPr>
        <w:t>)</w:t>
      </w:r>
      <w:r>
        <w:rPr>
          <w:rFonts w:ascii="Arial" w:hAnsi="Arial" w:cs="Arial"/>
          <w:sz w:val="24"/>
          <w:szCs w:val="24"/>
        </w:rPr>
        <w:t xml:space="preserve">. Archaeology of the Mississippi Valley. Proceedings of the American Association for the Advancement of Science, </w:t>
      </w:r>
      <w:proofErr w:type="gramStart"/>
      <w:r>
        <w:rPr>
          <w:rFonts w:ascii="Arial" w:hAnsi="Arial" w:cs="Arial"/>
          <w:sz w:val="24"/>
          <w:szCs w:val="24"/>
        </w:rPr>
        <w:t>August,</w:t>
      </w:r>
      <w:proofErr w:type="gramEnd"/>
      <w:r>
        <w:rPr>
          <w:rFonts w:ascii="Arial" w:hAnsi="Arial" w:cs="Arial"/>
          <w:sz w:val="24"/>
          <w:szCs w:val="24"/>
        </w:rPr>
        <w:t xml:space="preserve"> 17</w:t>
      </w:r>
      <w:r w:rsidRPr="00390456">
        <w:rPr>
          <w:rFonts w:ascii="Arial" w:hAnsi="Arial" w:cs="Arial"/>
          <w:sz w:val="24"/>
          <w:szCs w:val="24"/>
          <w:vertAlign w:val="superscript"/>
        </w:rPr>
        <w:t>th</w:t>
      </w:r>
      <w:r>
        <w:rPr>
          <w:rFonts w:ascii="Arial" w:hAnsi="Arial" w:cs="Arial"/>
          <w:sz w:val="24"/>
          <w:szCs w:val="24"/>
        </w:rPr>
        <w:t xml:space="preserve"> Annual Meeting held at Chicago, Illinois, 1868, pp. 288</w:t>
      </w:r>
      <w:r w:rsidR="00961E70" w:rsidRPr="00B4648E">
        <w:rPr>
          <w:rFonts w:ascii="Arial" w:hAnsi="Arial" w:cs="Arial"/>
        </w:rPr>
        <w:t>–</w:t>
      </w:r>
      <w:r>
        <w:rPr>
          <w:rFonts w:ascii="Arial" w:hAnsi="Arial" w:cs="Arial"/>
          <w:sz w:val="24"/>
          <w:szCs w:val="24"/>
        </w:rPr>
        <w:t xml:space="preserve">302. </w:t>
      </w:r>
      <w:hyperlink r:id="rId42" w:history="1">
        <w:r w:rsidR="00C44BC4" w:rsidRPr="0094647F">
          <w:rPr>
            <w:rStyle w:val="Hyperlink"/>
            <w:rFonts w:ascii="Arial" w:hAnsi="Arial" w:cs="Arial"/>
            <w:sz w:val="24"/>
            <w:szCs w:val="24"/>
          </w:rPr>
          <w:t>https://babel.hathitrust.org/cgi/pt?id=hvd.32044092861640&amp;seq=350</w:t>
        </w:r>
      </w:hyperlink>
    </w:p>
    <w:p w14:paraId="183AF1B8" w14:textId="77777777" w:rsidR="00AD3BF4" w:rsidRDefault="00AD3BF4" w:rsidP="00413189">
      <w:pPr>
        <w:rPr>
          <w:rStyle w:val="Hyperlink"/>
          <w:rFonts w:ascii="Arial" w:hAnsi="Arial" w:cs="Arial"/>
          <w:sz w:val="24"/>
          <w:szCs w:val="24"/>
        </w:rPr>
      </w:pPr>
    </w:p>
    <w:p w14:paraId="0DEFB5C0" w14:textId="5D9B67BD" w:rsidR="00A4616C" w:rsidRDefault="00A4616C" w:rsidP="00A4616C">
      <w:pPr>
        <w:rPr>
          <w:rFonts w:ascii="Arial" w:hAnsi="Arial" w:cs="Arial"/>
          <w:sz w:val="24"/>
          <w:szCs w:val="24"/>
        </w:rPr>
      </w:pPr>
      <w:r w:rsidRPr="003B56E8">
        <w:rPr>
          <w:rFonts w:ascii="Arial" w:hAnsi="Arial" w:cs="Arial"/>
          <w:sz w:val="24"/>
          <w:szCs w:val="24"/>
        </w:rPr>
        <w:t>Emerson, T. E.</w:t>
      </w:r>
      <w:r w:rsidR="003B56E8" w:rsidRPr="003B56E8">
        <w:rPr>
          <w:rFonts w:ascii="Arial" w:hAnsi="Arial" w:cs="Arial"/>
          <w:sz w:val="24"/>
          <w:szCs w:val="24"/>
        </w:rPr>
        <w:t xml:space="preserve"> (</w:t>
      </w:r>
      <w:r w:rsidRPr="003B56E8">
        <w:rPr>
          <w:rFonts w:ascii="Arial" w:hAnsi="Arial" w:cs="Arial"/>
          <w:sz w:val="24"/>
          <w:szCs w:val="24"/>
        </w:rPr>
        <w:t>1989</w:t>
      </w:r>
      <w:r w:rsidR="003B56E8" w:rsidRPr="003B56E8">
        <w:rPr>
          <w:rFonts w:ascii="Arial" w:hAnsi="Arial" w:cs="Arial"/>
          <w:sz w:val="24"/>
          <w:szCs w:val="24"/>
        </w:rPr>
        <w:t>)</w:t>
      </w:r>
      <w:r w:rsidRPr="003B56E8">
        <w:rPr>
          <w:rFonts w:ascii="Arial" w:hAnsi="Arial" w:cs="Arial"/>
          <w:sz w:val="24"/>
          <w:szCs w:val="24"/>
        </w:rPr>
        <w:t xml:space="preserve">. Water, </w:t>
      </w:r>
      <w:r w:rsidR="003B56E8" w:rsidRPr="003B56E8">
        <w:rPr>
          <w:rFonts w:ascii="Arial" w:hAnsi="Arial" w:cs="Arial"/>
          <w:sz w:val="24"/>
          <w:szCs w:val="24"/>
        </w:rPr>
        <w:t>s</w:t>
      </w:r>
      <w:r w:rsidRPr="003B56E8">
        <w:rPr>
          <w:rFonts w:ascii="Arial" w:hAnsi="Arial" w:cs="Arial"/>
          <w:sz w:val="24"/>
          <w:szCs w:val="24"/>
        </w:rPr>
        <w:t xml:space="preserve">erpents, and the </w:t>
      </w:r>
      <w:r w:rsidR="003B56E8" w:rsidRPr="003B56E8">
        <w:rPr>
          <w:rFonts w:ascii="Arial" w:hAnsi="Arial" w:cs="Arial"/>
          <w:sz w:val="24"/>
          <w:szCs w:val="24"/>
        </w:rPr>
        <w:t>u</w:t>
      </w:r>
      <w:r w:rsidRPr="003B56E8">
        <w:rPr>
          <w:rFonts w:ascii="Arial" w:hAnsi="Arial" w:cs="Arial"/>
          <w:sz w:val="24"/>
          <w:szCs w:val="24"/>
        </w:rPr>
        <w:t xml:space="preserve">nderworld: An </w:t>
      </w:r>
      <w:r w:rsidR="003B56E8" w:rsidRPr="003B56E8">
        <w:rPr>
          <w:rFonts w:ascii="Arial" w:hAnsi="Arial" w:cs="Arial"/>
          <w:sz w:val="24"/>
          <w:szCs w:val="24"/>
        </w:rPr>
        <w:t>e</w:t>
      </w:r>
      <w:r w:rsidRPr="003B56E8">
        <w:rPr>
          <w:rFonts w:ascii="Arial" w:hAnsi="Arial" w:cs="Arial"/>
          <w:sz w:val="24"/>
          <w:szCs w:val="24"/>
        </w:rPr>
        <w:t xml:space="preserve">xploration into Cahokian </w:t>
      </w:r>
      <w:r w:rsidR="003B56E8" w:rsidRPr="003B56E8">
        <w:rPr>
          <w:rFonts w:ascii="Arial" w:hAnsi="Arial" w:cs="Arial"/>
          <w:sz w:val="24"/>
          <w:szCs w:val="24"/>
        </w:rPr>
        <w:t>s</w:t>
      </w:r>
      <w:r w:rsidRPr="003B56E8">
        <w:rPr>
          <w:rFonts w:ascii="Arial" w:hAnsi="Arial" w:cs="Arial"/>
          <w:sz w:val="24"/>
          <w:szCs w:val="24"/>
        </w:rPr>
        <w:t xml:space="preserve">ymbolism. In </w:t>
      </w:r>
      <w:r w:rsidR="003B56E8" w:rsidRPr="003B56E8">
        <w:rPr>
          <w:rFonts w:ascii="Arial" w:hAnsi="Arial" w:cs="Arial"/>
          <w:sz w:val="24"/>
          <w:szCs w:val="24"/>
        </w:rPr>
        <w:t xml:space="preserve">P. Galloway (Ed.), </w:t>
      </w:r>
      <w:r w:rsidRPr="003B56E8">
        <w:rPr>
          <w:rFonts w:ascii="Arial" w:hAnsi="Arial" w:cs="Arial"/>
          <w:i/>
          <w:iCs/>
          <w:sz w:val="24"/>
          <w:szCs w:val="24"/>
        </w:rPr>
        <w:t xml:space="preserve">The Southern Ceremonial Complex: Artifacts and </w:t>
      </w:r>
      <w:r w:rsidR="008E4252">
        <w:rPr>
          <w:rFonts w:ascii="Arial" w:hAnsi="Arial" w:cs="Arial"/>
          <w:i/>
          <w:iCs/>
          <w:sz w:val="24"/>
          <w:szCs w:val="24"/>
        </w:rPr>
        <w:t>a</w:t>
      </w:r>
      <w:r w:rsidRPr="003B56E8">
        <w:rPr>
          <w:rFonts w:ascii="Arial" w:hAnsi="Arial" w:cs="Arial"/>
          <w:i/>
          <w:iCs/>
          <w:sz w:val="24"/>
          <w:szCs w:val="24"/>
        </w:rPr>
        <w:t>nalysis: The Cottonlandia Conference</w:t>
      </w:r>
      <w:r w:rsidRPr="003B56E8">
        <w:rPr>
          <w:rFonts w:ascii="Arial" w:hAnsi="Arial" w:cs="Arial"/>
          <w:sz w:val="24"/>
          <w:szCs w:val="24"/>
        </w:rPr>
        <w:t xml:space="preserve"> </w:t>
      </w:r>
      <w:r w:rsidR="003B56E8" w:rsidRPr="003B56E8">
        <w:rPr>
          <w:rFonts w:ascii="Arial" w:hAnsi="Arial" w:cs="Arial"/>
          <w:sz w:val="24"/>
          <w:szCs w:val="24"/>
        </w:rPr>
        <w:t xml:space="preserve">(pp. </w:t>
      </w:r>
      <w:r w:rsidRPr="003B56E8">
        <w:rPr>
          <w:rFonts w:ascii="Arial" w:hAnsi="Arial" w:cs="Arial"/>
          <w:sz w:val="24"/>
          <w:szCs w:val="24"/>
        </w:rPr>
        <w:t>45–92</w:t>
      </w:r>
      <w:r w:rsidR="003B56E8" w:rsidRPr="003B56E8">
        <w:rPr>
          <w:rFonts w:ascii="Arial" w:hAnsi="Arial" w:cs="Arial"/>
          <w:sz w:val="24"/>
          <w:szCs w:val="24"/>
        </w:rPr>
        <w:t>)</w:t>
      </w:r>
      <w:r w:rsidRPr="003B56E8">
        <w:rPr>
          <w:rFonts w:ascii="Arial" w:hAnsi="Arial" w:cs="Arial"/>
          <w:sz w:val="24"/>
          <w:szCs w:val="24"/>
        </w:rPr>
        <w:t>. University of Nebraska Press.</w:t>
      </w:r>
    </w:p>
    <w:p w14:paraId="505D93E7" w14:textId="77777777" w:rsidR="00AD3BF4" w:rsidRDefault="00AD3BF4" w:rsidP="00A4616C">
      <w:pPr>
        <w:rPr>
          <w:rFonts w:ascii="Arial" w:hAnsi="Arial" w:cs="Arial"/>
          <w:sz w:val="24"/>
          <w:szCs w:val="24"/>
        </w:rPr>
      </w:pPr>
    </w:p>
    <w:p w14:paraId="04058E3D" w14:textId="08F57853" w:rsidR="008A3F8F" w:rsidRDefault="008A3F8F" w:rsidP="00A4616C">
      <w:pPr>
        <w:rPr>
          <w:rFonts w:ascii="Arial" w:hAnsi="Arial" w:cs="Arial"/>
          <w:sz w:val="24"/>
          <w:szCs w:val="24"/>
        </w:rPr>
      </w:pPr>
      <w:r>
        <w:rPr>
          <w:rFonts w:ascii="Arial" w:hAnsi="Arial" w:cs="Arial"/>
          <w:sz w:val="24"/>
          <w:szCs w:val="24"/>
        </w:rPr>
        <w:t xml:space="preserve">Emerson, T. E. (2003). Crossing boundaries between worlds: Changing beliefs and mortuary practices at Cahokia. </w:t>
      </w:r>
      <w:r w:rsidRPr="008A3F8F">
        <w:rPr>
          <w:rFonts w:ascii="Arial" w:hAnsi="Arial" w:cs="Arial"/>
          <w:i/>
          <w:iCs/>
          <w:sz w:val="24"/>
          <w:szCs w:val="24"/>
        </w:rPr>
        <w:t>The Wisconsin Archeologist</w:t>
      </w:r>
      <w:r>
        <w:rPr>
          <w:rFonts w:ascii="Arial" w:hAnsi="Arial" w:cs="Arial"/>
          <w:sz w:val="24"/>
          <w:szCs w:val="24"/>
        </w:rPr>
        <w:t xml:space="preserve"> 84(1&amp;2), 73</w:t>
      </w:r>
      <w:r w:rsidRPr="00B4648E">
        <w:rPr>
          <w:rFonts w:ascii="Arial" w:hAnsi="Arial" w:cs="Arial"/>
        </w:rPr>
        <w:t>–</w:t>
      </w:r>
      <w:r>
        <w:rPr>
          <w:rFonts w:ascii="Arial" w:hAnsi="Arial" w:cs="Arial"/>
          <w:sz w:val="24"/>
          <w:szCs w:val="24"/>
        </w:rPr>
        <w:t>80</w:t>
      </w:r>
      <w:r>
        <w:rPr>
          <w:rFonts w:ascii="Arial" w:hAnsi="Arial" w:cs="Arial"/>
        </w:rPr>
        <w:t>.</w:t>
      </w:r>
      <w:r>
        <w:rPr>
          <w:rFonts w:ascii="Arial" w:hAnsi="Arial" w:cs="Arial"/>
          <w:sz w:val="24"/>
          <w:szCs w:val="24"/>
        </w:rPr>
        <w:t xml:space="preserve"> </w:t>
      </w:r>
    </w:p>
    <w:p w14:paraId="64E33532" w14:textId="77777777" w:rsidR="00AD3BF4" w:rsidRPr="003B56E8" w:rsidRDefault="00AD3BF4" w:rsidP="00A4616C">
      <w:pPr>
        <w:rPr>
          <w:rFonts w:ascii="Arial" w:hAnsi="Arial" w:cs="Arial"/>
          <w:sz w:val="24"/>
          <w:szCs w:val="24"/>
        </w:rPr>
      </w:pPr>
    </w:p>
    <w:p w14:paraId="401C47CA" w14:textId="2DE7AC08" w:rsidR="00A4616C" w:rsidRDefault="00A4616C" w:rsidP="00A4616C">
      <w:pPr>
        <w:rPr>
          <w:rFonts w:ascii="Arial" w:hAnsi="Arial" w:cs="Arial"/>
          <w:sz w:val="24"/>
          <w:szCs w:val="24"/>
        </w:rPr>
      </w:pPr>
      <w:r w:rsidRPr="003B56E8">
        <w:rPr>
          <w:rFonts w:ascii="Arial" w:hAnsi="Arial" w:cs="Arial"/>
          <w:sz w:val="24"/>
          <w:szCs w:val="24"/>
        </w:rPr>
        <w:t xml:space="preserve">Emerson, T. E. </w:t>
      </w:r>
      <w:r w:rsidR="003B56E8" w:rsidRPr="003B56E8">
        <w:rPr>
          <w:rFonts w:ascii="Arial" w:hAnsi="Arial" w:cs="Arial"/>
          <w:sz w:val="24"/>
          <w:szCs w:val="24"/>
        </w:rPr>
        <w:t>(</w:t>
      </w:r>
      <w:r w:rsidRPr="003B56E8">
        <w:rPr>
          <w:rFonts w:ascii="Arial" w:hAnsi="Arial" w:cs="Arial"/>
          <w:sz w:val="24"/>
          <w:szCs w:val="24"/>
        </w:rPr>
        <w:t>2015</w:t>
      </w:r>
      <w:r w:rsidR="003B56E8" w:rsidRPr="003B56E8">
        <w:rPr>
          <w:rFonts w:ascii="Arial" w:hAnsi="Arial" w:cs="Arial"/>
          <w:sz w:val="24"/>
          <w:szCs w:val="24"/>
        </w:rPr>
        <w:t>)</w:t>
      </w:r>
      <w:r w:rsidRPr="003B56E8">
        <w:rPr>
          <w:rFonts w:ascii="Arial" w:hAnsi="Arial" w:cs="Arial"/>
          <w:sz w:val="24"/>
          <w:szCs w:val="24"/>
        </w:rPr>
        <w:t xml:space="preserve">. The Earth </w:t>
      </w:r>
      <w:r w:rsidR="003B56E8" w:rsidRPr="003B56E8">
        <w:rPr>
          <w:rFonts w:ascii="Arial" w:hAnsi="Arial" w:cs="Arial"/>
          <w:sz w:val="24"/>
          <w:szCs w:val="24"/>
        </w:rPr>
        <w:t>g</w:t>
      </w:r>
      <w:r w:rsidRPr="003B56E8">
        <w:rPr>
          <w:rFonts w:ascii="Arial" w:hAnsi="Arial" w:cs="Arial"/>
          <w:sz w:val="24"/>
          <w:szCs w:val="24"/>
        </w:rPr>
        <w:t xml:space="preserve">oddess </w:t>
      </w:r>
      <w:r w:rsidR="003B56E8" w:rsidRPr="003B56E8">
        <w:rPr>
          <w:rFonts w:ascii="Arial" w:hAnsi="Arial" w:cs="Arial"/>
          <w:sz w:val="24"/>
          <w:szCs w:val="24"/>
        </w:rPr>
        <w:t>c</w:t>
      </w:r>
      <w:r w:rsidRPr="003B56E8">
        <w:rPr>
          <w:rFonts w:ascii="Arial" w:hAnsi="Arial" w:cs="Arial"/>
          <w:sz w:val="24"/>
          <w:szCs w:val="24"/>
        </w:rPr>
        <w:t xml:space="preserve">ult at Cahokia. In </w:t>
      </w:r>
      <w:r w:rsidR="003B56E8" w:rsidRPr="003B56E8">
        <w:rPr>
          <w:rFonts w:ascii="Arial" w:hAnsi="Arial" w:cs="Arial"/>
          <w:sz w:val="24"/>
          <w:szCs w:val="24"/>
        </w:rPr>
        <w:t>T.R. Pauketat &amp; S. M. Alt (Eds.),</w:t>
      </w:r>
      <w:r w:rsidR="003B56E8" w:rsidRPr="003B56E8">
        <w:rPr>
          <w:rFonts w:ascii="Arial" w:hAnsi="Arial" w:cs="Arial"/>
          <w:i/>
          <w:iCs/>
          <w:sz w:val="24"/>
          <w:szCs w:val="24"/>
        </w:rPr>
        <w:t xml:space="preserve"> </w:t>
      </w:r>
      <w:r w:rsidRPr="003B56E8">
        <w:rPr>
          <w:rFonts w:ascii="Arial" w:hAnsi="Arial" w:cs="Arial"/>
          <w:i/>
          <w:iCs/>
          <w:sz w:val="24"/>
          <w:szCs w:val="24"/>
        </w:rPr>
        <w:t xml:space="preserve">Medieval Mississippians: The Cahokian </w:t>
      </w:r>
      <w:r w:rsidR="003B56E8" w:rsidRPr="003B56E8">
        <w:rPr>
          <w:rFonts w:ascii="Arial" w:hAnsi="Arial" w:cs="Arial"/>
          <w:i/>
          <w:iCs/>
          <w:sz w:val="24"/>
          <w:szCs w:val="24"/>
        </w:rPr>
        <w:t>w</w:t>
      </w:r>
      <w:r w:rsidRPr="003B56E8">
        <w:rPr>
          <w:rFonts w:ascii="Arial" w:hAnsi="Arial" w:cs="Arial"/>
          <w:i/>
          <w:iCs/>
          <w:sz w:val="24"/>
          <w:szCs w:val="24"/>
        </w:rPr>
        <w:t>orld</w:t>
      </w:r>
      <w:r w:rsidR="00B12846">
        <w:rPr>
          <w:rFonts w:ascii="Arial" w:hAnsi="Arial" w:cs="Arial"/>
          <w:i/>
          <w:iCs/>
          <w:sz w:val="24"/>
          <w:szCs w:val="24"/>
        </w:rPr>
        <w:t xml:space="preserve"> </w:t>
      </w:r>
      <w:r w:rsidR="00B12846" w:rsidRPr="00B12846">
        <w:rPr>
          <w:rFonts w:ascii="Arial" w:hAnsi="Arial" w:cs="Arial"/>
          <w:sz w:val="24"/>
          <w:szCs w:val="24"/>
        </w:rPr>
        <w:t>(</w:t>
      </w:r>
      <w:r w:rsidR="00B12846">
        <w:rPr>
          <w:rFonts w:ascii="Arial" w:hAnsi="Arial" w:cs="Arial"/>
          <w:sz w:val="24"/>
          <w:szCs w:val="24"/>
        </w:rPr>
        <w:t>pp.</w:t>
      </w:r>
      <w:r w:rsidRPr="00B12846">
        <w:rPr>
          <w:rFonts w:ascii="Arial" w:hAnsi="Arial" w:cs="Arial"/>
          <w:sz w:val="24"/>
          <w:szCs w:val="24"/>
        </w:rPr>
        <w:t xml:space="preserve"> </w:t>
      </w:r>
      <w:r w:rsidRPr="003B56E8">
        <w:rPr>
          <w:rFonts w:ascii="Arial" w:hAnsi="Arial" w:cs="Arial"/>
          <w:sz w:val="24"/>
          <w:szCs w:val="24"/>
        </w:rPr>
        <w:t>55–62</w:t>
      </w:r>
      <w:r w:rsidR="00B12846">
        <w:rPr>
          <w:rFonts w:ascii="Arial" w:hAnsi="Arial" w:cs="Arial"/>
          <w:sz w:val="24"/>
          <w:szCs w:val="24"/>
        </w:rPr>
        <w:t>)</w:t>
      </w:r>
      <w:r w:rsidRPr="003B56E8">
        <w:rPr>
          <w:rFonts w:ascii="Arial" w:hAnsi="Arial" w:cs="Arial"/>
          <w:sz w:val="24"/>
          <w:szCs w:val="24"/>
        </w:rPr>
        <w:t>. School for Advanced Research Press.</w:t>
      </w:r>
    </w:p>
    <w:p w14:paraId="7964E63C" w14:textId="77777777" w:rsidR="00AD3BF4" w:rsidRPr="003B56E8" w:rsidRDefault="00AD3BF4" w:rsidP="00A4616C">
      <w:pPr>
        <w:rPr>
          <w:rFonts w:ascii="Arial" w:hAnsi="Arial" w:cs="Arial"/>
          <w:sz w:val="24"/>
          <w:szCs w:val="24"/>
        </w:rPr>
      </w:pPr>
    </w:p>
    <w:p w14:paraId="17FADD56" w14:textId="2BBF77BD" w:rsidR="00A4616C" w:rsidRDefault="00A4616C" w:rsidP="00A4616C">
      <w:pPr>
        <w:rPr>
          <w:rFonts w:ascii="Arial" w:hAnsi="Arial" w:cs="Arial"/>
          <w:sz w:val="24"/>
          <w:szCs w:val="24"/>
        </w:rPr>
      </w:pPr>
      <w:r w:rsidRPr="003B56E8">
        <w:rPr>
          <w:rFonts w:ascii="Arial" w:hAnsi="Arial" w:cs="Arial"/>
          <w:sz w:val="24"/>
          <w:szCs w:val="24"/>
        </w:rPr>
        <w:t>Emerson, T. E., Koldehoff</w:t>
      </w:r>
      <w:r w:rsidR="003B56E8" w:rsidRPr="003B56E8">
        <w:rPr>
          <w:rFonts w:ascii="Arial" w:hAnsi="Arial" w:cs="Arial"/>
          <w:sz w:val="24"/>
          <w:szCs w:val="24"/>
        </w:rPr>
        <w:t>, B. &amp;</w:t>
      </w:r>
      <w:r w:rsidRPr="003B56E8">
        <w:rPr>
          <w:rFonts w:ascii="Arial" w:hAnsi="Arial" w:cs="Arial"/>
          <w:sz w:val="24"/>
          <w:szCs w:val="24"/>
        </w:rPr>
        <w:t xml:space="preserve"> Pauketat, </w:t>
      </w:r>
      <w:r w:rsidR="003B56E8" w:rsidRPr="003B56E8">
        <w:rPr>
          <w:rFonts w:ascii="Arial" w:hAnsi="Arial" w:cs="Arial"/>
          <w:sz w:val="24"/>
          <w:szCs w:val="24"/>
        </w:rPr>
        <w:t>T. R. (</w:t>
      </w:r>
      <w:r w:rsidRPr="003B56E8">
        <w:rPr>
          <w:rFonts w:ascii="Arial" w:hAnsi="Arial" w:cs="Arial"/>
          <w:sz w:val="24"/>
          <w:szCs w:val="24"/>
        </w:rPr>
        <w:t>2000</w:t>
      </w:r>
      <w:r w:rsidR="003B56E8" w:rsidRPr="003B56E8">
        <w:rPr>
          <w:rFonts w:ascii="Arial" w:hAnsi="Arial" w:cs="Arial"/>
          <w:sz w:val="24"/>
          <w:szCs w:val="24"/>
        </w:rPr>
        <w:t>)</w:t>
      </w:r>
      <w:r w:rsidRPr="003B56E8">
        <w:rPr>
          <w:rFonts w:ascii="Arial" w:hAnsi="Arial" w:cs="Arial"/>
          <w:sz w:val="24"/>
          <w:szCs w:val="24"/>
        </w:rPr>
        <w:t xml:space="preserve">. Serpents, </w:t>
      </w:r>
      <w:r w:rsidR="003B56E8" w:rsidRPr="003B56E8">
        <w:rPr>
          <w:rFonts w:ascii="Arial" w:hAnsi="Arial" w:cs="Arial"/>
          <w:sz w:val="24"/>
          <w:szCs w:val="24"/>
        </w:rPr>
        <w:t>f</w:t>
      </w:r>
      <w:r w:rsidRPr="003B56E8">
        <w:rPr>
          <w:rFonts w:ascii="Arial" w:hAnsi="Arial" w:cs="Arial"/>
          <w:sz w:val="24"/>
          <w:szCs w:val="24"/>
        </w:rPr>
        <w:t xml:space="preserve">emale </w:t>
      </w:r>
      <w:r w:rsidR="003B56E8" w:rsidRPr="003B56E8">
        <w:rPr>
          <w:rFonts w:ascii="Arial" w:hAnsi="Arial" w:cs="Arial"/>
          <w:sz w:val="24"/>
          <w:szCs w:val="24"/>
        </w:rPr>
        <w:t>d</w:t>
      </w:r>
      <w:r w:rsidRPr="003B56E8">
        <w:rPr>
          <w:rFonts w:ascii="Arial" w:hAnsi="Arial" w:cs="Arial"/>
          <w:sz w:val="24"/>
          <w:szCs w:val="24"/>
        </w:rPr>
        <w:t xml:space="preserve">eities, and </w:t>
      </w:r>
      <w:r w:rsidR="003B56E8" w:rsidRPr="003B56E8">
        <w:rPr>
          <w:rFonts w:ascii="Arial" w:hAnsi="Arial" w:cs="Arial"/>
          <w:sz w:val="24"/>
          <w:szCs w:val="24"/>
        </w:rPr>
        <w:t>f</w:t>
      </w:r>
      <w:r w:rsidRPr="003B56E8">
        <w:rPr>
          <w:rFonts w:ascii="Arial" w:hAnsi="Arial" w:cs="Arial"/>
          <w:sz w:val="24"/>
          <w:szCs w:val="24"/>
        </w:rPr>
        <w:t xml:space="preserve">ertility </w:t>
      </w:r>
      <w:r w:rsidR="003B56E8" w:rsidRPr="003B56E8">
        <w:rPr>
          <w:rFonts w:ascii="Arial" w:hAnsi="Arial" w:cs="Arial"/>
          <w:sz w:val="24"/>
          <w:szCs w:val="24"/>
        </w:rPr>
        <w:t>s</w:t>
      </w:r>
      <w:r w:rsidRPr="003B56E8">
        <w:rPr>
          <w:rFonts w:ascii="Arial" w:hAnsi="Arial" w:cs="Arial"/>
          <w:sz w:val="24"/>
          <w:szCs w:val="24"/>
        </w:rPr>
        <w:t xml:space="preserve">ymbolism in the </w:t>
      </w:r>
      <w:r w:rsidR="003B56E8" w:rsidRPr="003B56E8">
        <w:rPr>
          <w:rFonts w:ascii="Arial" w:hAnsi="Arial" w:cs="Arial"/>
          <w:sz w:val="24"/>
          <w:szCs w:val="24"/>
        </w:rPr>
        <w:t>e</w:t>
      </w:r>
      <w:r w:rsidRPr="003B56E8">
        <w:rPr>
          <w:rFonts w:ascii="Arial" w:hAnsi="Arial" w:cs="Arial"/>
          <w:sz w:val="24"/>
          <w:szCs w:val="24"/>
        </w:rPr>
        <w:t xml:space="preserve">arly Cahokian </w:t>
      </w:r>
      <w:r w:rsidR="003B56E8" w:rsidRPr="003B56E8">
        <w:rPr>
          <w:rFonts w:ascii="Arial" w:hAnsi="Arial" w:cs="Arial"/>
          <w:sz w:val="24"/>
          <w:szCs w:val="24"/>
        </w:rPr>
        <w:t>c</w:t>
      </w:r>
      <w:r w:rsidRPr="003B56E8">
        <w:rPr>
          <w:rFonts w:ascii="Arial" w:hAnsi="Arial" w:cs="Arial"/>
          <w:sz w:val="24"/>
          <w:szCs w:val="24"/>
        </w:rPr>
        <w:t xml:space="preserve">ountryside. In </w:t>
      </w:r>
      <w:r w:rsidR="003B56E8" w:rsidRPr="003B56E8">
        <w:rPr>
          <w:rFonts w:ascii="Arial" w:hAnsi="Arial" w:cs="Arial"/>
          <w:sz w:val="24"/>
          <w:szCs w:val="24"/>
        </w:rPr>
        <w:t>S. R. Ahler (Ed.),</w:t>
      </w:r>
      <w:r w:rsidR="003B56E8" w:rsidRPr="003B56E8">
        <w:rPr>
          <w:rFonts w:ascii="Arial" w:hAnsi="Arial" w:cs="Arial"/>
          <w:i/>
          <w:iCs/>
          <w:sz w:val="24"/>
          <w:szCs w:val="24"/>
        </w:rPr>
        <w:t xml:space="preserve"> </w:t>
      </w:r>
      <w:r w:rsidRPr="003B56E8">
        <w:rPr>
          <w:rFonts w:ascii="Arial" w:hAnsi="Arial" w:cs="Arial"/>
          <w:i/>
          <w:iCs/>
          <w:sz w:val="24"/>
          <w:szCs w:val="24"/>
        </w:rPr>
        <w:t xml:space="preserve">Mounds, Modoc, and Mesoamerica: Papers in </w:t>
      </w:r>
      <w:r w:rsidR="003B56E8" w:rsidRPr="003B56E8">
        <w:rPr>
          <w:rFonts w:ascii="Arial" w:hAnsi="Arial" w:cs="Arial"/>
          <w:i/>
          <w:iCs/>
          <w:sz w:val="24"/>
          <w:szCs w:val="24"/>
        </w:rPr>
        <w:t>h</w:t>
      </w:r>
      <w:r w:rsidRPr="003B56E8">
        <w:rPr>
          <w:rFonts w:ascii="Arial" w:hAnsi="Arial" w:cs="Arial"/>
          <w:i/>
          <w:iCs/>
          <w:sz w:val="24"/>
          <w:szCs w:val="24"/>
        </w:rPr>
        <w:t>onor of Melvin L. Fowler</w:t>
      </w:r>
      <w:r w:rsidR="00B12846">
        <w:rPr>
          <w:rFonts w:ascii="Arial" w:hAnsi="Arial" w:cs="Arial"/>
          <w:i/>
          <w:iCs/>
          <w:sz w:val="24"/>
          <w:szCs w:val="24"/>
        </w:rPr>
        <w:t xml:space="preserve"> </w:t>
      </w:r>
      <w:r w:rsidR="00B12846">
        <w:rPr>
          <w:rFonts w:ascii="Arial" w:hAnsi="Arial" w:cs="Arial"/>
          <w:sz w:val="24"/>
          <w:szCs w:val="24"/>
        </w:rPr>
        <w:t>(pp.</w:t>
      </w:r>
      <w:r w:rsidRPr="003B56E8">
        <w:rPr>
          <w:rFonts w:ascii="Arial" w:hAnsi="Arial" w:cs="Arial"/>
          <w:sz w:val="24"/>
          <w:szCs w:val="24"/>
        </w:rPr>
        <w:t xml:space="preserve"> 511–522</w:t>
      </w:r>
      <w:r w:rsidR="00B12846">
        <w:rPr>
          <w:rFonts w:ascii="Arial" w:hAnsi="Arial" w:cs="Arial"/>
          <w:sz w:val="24"/>
          <w:szCs w:val="24"/>
        </w:rPr>
        <w:t>)</w:t>
      </w:r>
      <w:r w:rsidRPr="003B56E8">
        <w:rPr>
          <w:rFonts w:ascii="Arial" w:hAnsi="Arial" w:cs="Arial"/>
          <w:sz w:val="24"/>
          <w:szCs w:val="24"/>
        </w:rPr>
        <w:t xml:space="preserve">. Illinois State Museum Scientific Papers, vol. XXVIII.  </w:t>
      </w:r>
    </w:p>
    <w:p w14:paraId="1C6BBD45" w14:textId="77777777" w:rsidR="00AD3BF4" w:rsidRPr="003B56E8" w:rsidRDefault="00AD3BF4" w:rsidP="00A4616C">
      <w:pPr>
        <w:rPr>
          <w:rFonts w:ascii="Arial" w:hAnsi="Arial" w:cs="Arial"/>
          <w:sz w:val="24"/>
          <w:szCs w:val="24"/>
        </w:rPr>
      </w:pPr>
    </w:p>
    <w:p w14:paraId="64EA0C89" w14:textId="20706BAB" w:rsidR="00797569" w:rsidRDefault="00797569" w:rsidP="00413189">
      <w:pPr>
        <w:rPr>
          <w:rFonts w:ascii="Arial" w:hAnsi="Arial" w:cs="Arial"/>
          <w:sz w:val="24"/>
          <w:szCs w:val="24"/>
        </w:rPr>
      </w:pPr>
      <w:r w:rsidRPr="00EA09A2">
        <w:rPr>
          <w:rFonts w:ascii="Arial" w:hAnsi="Arial" w:cs="Arial"/>
          <w:sz w:val="24"/>
          <w:szCs w:val="24"/>
        </w:rPr>
        <w:t>Esri</w:t>
      </w:r>
      <w:r w:rsidR="00462427">
        <w:rPr>
          <w:rFonts w:ascii="Arial" w:hAnsi="Arial" w:cs="Arial"/>
          <w:sz w:val="24"/>
          <w:szCs w:val="24"/>
        </w:rPr>
        <w:t>.</w:t>
      </w:r>
      <w:r w:rsidRPr="00EA09A2">
        <w:rPr>
          <w:rFonts w:ascii="Arial" w:hAnsi="Arial" w:cs="Arial"/>
          <w:sz w:val="24"/>
          <w:szCs w:val="24"/>
        </w:rPr>
        <w:t xml:space="preserve"> (2023). ArcGIS</w:t>
      </w:r>
      <w:r>
        <w:rPr>
          <w:rFonts w:ascii="Arial" w:hAnsi="Arial" w:cs="Arial"/>
          <w:sz w:val="24"/>
          <w:szCs w:val="24"/>
        </w:rPr>
        <w:t xml:space="preserve"> Online. </w:t>
      </w:r>
      <w:r w:rsidR="00CA06C4">
        <w:rPr>
          <w:rFonts w:ascii="Arial" w:hAnsi="Arial" w:cs="Arial"/>
          <w:sz w:val="24"/>
          <w:szCs w:val="24"/>
        </w:rPr>
        <w:t>[C</w:t>
      </w:r>
      <w:r>
        <w:rPr>
          <w:rFonts w:ascii="Arial" w:hAnsi="Arial" w:cs="Arial"/>
          <w:sz w:val="24"/>
          <w:szCs w:val="24"/>
        </w:rPr>
        <w:t>omputer software</w:t>
      </w:r>
      <w:r w:rsidR="00CA06C4">
        <w:rPr>
          <w:rFonts w:ascii="Arial" w:hAnsi="Arial" w:cs="Arial"/>
          <w:sz w:val="24"/>
          <w:szCs w:val="24"/>
        </w:rPr>
        <w:t>]</w:t>
      </w:r>
      <w:r>
        <w:rPr>
          <w:rFonts w:ascii="Arial" w:hAnsi="Arial" w:cs="Arial"/>
          <w:sz w:val="24"/>
          <w:szCs w:val="24"/>
        </w:rPr>
        <w:t xml:space="preserve">. </w:t>
      </w:r>
      <w:hyperlink r:id="rId43" w:history="1">
        <w:r w:rsidRPr="00CE6775">
          <w:rPr>
            <w:rStyle w:val="Hyperlink"/>
            <w:rFonts w:ascii="Arial" w:hAnsi="Arial" w:cs="Arial"/>
            <w:sz w:val="24"/>
            <w:szCs w:val="24"/>
          </w:rPr>
          <w:t>https://www.esri.com/en-us/arcgis/products/arcgis-online/overview</w:t>
        </w:r>
      </w:hyperlink>
      <w:r>
        <w:rPr>
          <w:rFonts w:ascii="Arial" w:hAnsi="Arial" w:cs="Arial"/>
          <w:sz w:val="24"/>
          <w:szCs w:val="24"/>
        </w:rPr>
        <w:t xml:space="preserve"> </w:t>
      </w:r>
    </w:p>
    <w:p w14:paraId="3C75C929" w14:textId="77777777" w:rsidR="00AD3BF4" w:rsidRDefault="00AD3BF4" w:rsidP="00413189">
      <w:pPr>
        <w:rPr>
          <w:rFonts w:ascii="Arial" w:hAnsi="Arial" w:cs="Arial"/>
          <w:sz w:val="24"/>
          <w:szCs w:val="24"/>
        </w:rPr>
      </w:pPr>
    </w:p>
    <w:p w14:paraId="717A3D50" w14:textId="54589427" w:rsidR="006A73F4" w:rsidRDefault="00E417DA" w:rsidP="00413189">
      <w:pPr>
        <w:rPr>
          <w:rFonts w:ascii="Arial" w:hAnsi="Arial" w:cs="Arial"/>
          <w:sz w:val="24"/>
          <w:szCs w:val="24"/>
        </w:rPr>
      </w:pPr>
      <w:r>
        <w:rPr>
          <w:rFonts w:ascii="Arial" w:hAnsi="Arial" w:cs="Arial"/>
          <w:sz w:val="24"/>
          <w:szCs w:val="24"/>
        </w:rPr>
        <w:t>Fowler, M</w:t>
      </w:r>
      <w:r w:rsidR="00717D83">
        <w:rPr>
          <w:rFonts w:ascii="Arial" w:hAnsi="Arial" w:cs="Arial"/>
          <w:sz w:val="24"/>
          <w:szCs w:val="24"/>
        </w:rPr>
        <w:t>.</w:t>
      </w:r>
      <w:r>
        <w:rPr>
          <w:rFonts w:ascii="Arial" w:hAnsi="Arial" w:cs="Arial"/>
          <w:sz w:val="24"/>
          <w:szCs w:val="24"/>
        </w:rPr>
        <w:t xml:space="preserve"> L.</w:t>
      </w:r>
      <w:r w:rsidR="00717D83">
        <w:rPr>
          <w:rFonts w:ascii="Arial" w:hAnsi="Arial" w:cs="Arial"/>
          <w:sz w:val="24"/>
          <w:szCs w:val="24"/>
        </w:rPr>
        <w:t xml:space="preserve"> (</w:t>
      </w:r>
      <w:r>
        <w:rPr>
          <w:rFonts w:ascii="Arial" w:hAnsi="Arial" w:cs="Arial"/>
          <w:sz w:val="24"/>
          <w:szCs w:val="24"/>
        </w:rPr>
        <w:t>19</w:t>
      </w:r>
      <w:r w:rsidR="006A73F4">
        <w:rPr>
          <w:rFonts w:ascii="Arial" w:hAnsi="Arial" w:cs="Arial"/>
          <w:sz w:val="24"/>
          <w:szCs w:val="24"/>
        </w:rPr>
        <w:t>69</w:t>
      </w:r>
      <w:r w:rsidR="00717D83">
        <w:rPr>
          <w:rFonts w:ascii="Arial" w:hAnsi="Arial" w:cs="Arial"/>
          <w:sz w:val="24"/>
          <w:szCs w:val="24"/>
        </w:rPr>
        <w:t>)</w:t>
      </w:r>
      <w:r>
        <w:rPr>
          <w:rFonts w:ascii="Arial" w:hAnsi="Arial" w:cs="Arial"/>
          <w:sz w:val="24"/>
          <w:szCs w:val="24"/>
        </w:rPr>
        <w:t xml:space="preserve">. The Cahokia </w:t>
      </w:r>
      <w:r w:rsidR="00717D83">
        <w:rPr>
          <w:rFonts w:ascii="Arial" w:hAnsi="Arial" w:cs="Arial"/>
          <w:sz w:val="24"/>
          <w:szCs w:val="24"/>
        </w:rPr>
        <w:t>s</w:t>
      </w:r>
      <w:r>
        <w:rPr>
          <w:rFonts w:ascii="Arial" w:hAnsi="Arial" w:cs="Arial"/>
          <w:sz w:val="24"/>
          <w:szCs w:val="24"/>
        </w:rPr>
        <w:t xml:space="preserve">ite. In </w:t>
      </w:r>
      <w:r w:rsidR="00792F09">
        <w:rPr>
          <w:rFonts w:ascii="Arial" w:hAnsi="Arial" w:cs="Arial"/>
          <w:sz w:val="24"/>
          <w:szCs w:val="24"/>
        </w:rPr>
        <w:t xml:space="preserve">M. L. Fowler (Ed.), </w:t>
      </w:r>
      <w:r w:rsidRPr="00394764">
        <w:rPr>
          <w:rFonts w:ascii="Arial" w:hAnsi="Arial" w:cs="Arial"/>
          <w:i/>
          <w:iCs/>
          <w:sz w:val="24"/>
          <w:szCs w:val="24"/>
        </w:rPr>
        <w:t xml:space="preserve">Explorations into Cahokia </w:t>
      </w:r>
      <w:r w:rsidR="00CD3B3E">
        <w:rPr>
          <w:rFonts w:ascii="Arial" w:hAnsi="Arial" w:cs="Arial"/>
          <w:i/>
          <w:iCs/>
          <w:sz w:val="24"/>
          <w:szCs w:val="24"/>
        </w:rPr>
        <w:t>a</w:t>
      </w:r>
      <w:r w:rsidRPr="00394764">
        <w:rPr>
          <w:rFonts w:ascii="Arial" w:hAnsi="Arial" w:cs="Arial"/>
          <w:i/>
          <w:iCs/>
          <w:sz w:val="24"/>
          <w:szCs w:val="24"/>
        </w:rPr>
        <w:t>rchaeology</w:t>
      </w:r>
      <w:r>
        <w:rPr>
          <w:rFonts w:ascii="Arial" w:hAnsi="Arial" w:cs="Arial"/>
          <w:sz w:val="24"/>
          <w:szCs w:val="24"/>
        </w:rPr>
        <w:t xml:space="preserve"> </w:t>
      </w:r>
      <w:r w:rsidR="00B12846">
        <w:rPr>
          <w:rFonts w:ascii="Arial" w:hAnsi="Arial" w:cs="Arial"/>
          <w:sz w:val="24"/>
          <w:szCs w:val="24"/>
        </w:rPr>
        <w:t>(</w:t>
      </w:r>
      <w:r>
        <w:rPr>
          <w:rFonts w:ascii="Arial" w:hAnsi="Arial" w:cs="Arial"/>
          <w:sz w:val="24"/>
          <w:szCs w:val="24"/>
        </w:rPr>
        <w:t>pp. 1</w:t>
      </w:r>
      <w:r w:rsidR="00961E70" w:rsidRPr="00B4648E">
        <w:rPr>
          <w:rFonts w:ascii="Arial" w:hAnsi="Arial" w:cs="Arial"/>
        </w:rPr>
        <w:t>–</w:t>
      </w:r>
      <w:r>
        <w:rPr>
          <w:rFonts w:ascii="Arial" w:hAnsi="Arial" w:cs="Arial"/>
          <w:sz w:val="24"/>
          <w:szCs w:val="24"/>
        </w:rPr>
        <w:t>30</w:t>
      </w:r>
      <w:r w:rsidR="00B12846">
        <w:rPr>
          <w:rFonts w:ascii="Arial" w:hAnsi="Arial" w:cs="Arial"/>
          <w:sz w:val="24"/>
          <w:szCs w:val="24"/>
        </w:rPr>
        <w:t>)</w:t>
      </w:r>
      <w:r>
        <w:rPr>
          <w:rFonts w:ascii="Arial" w:hAnsi="Arial" w:cs="Arial"/>
          <w:sz w:val="24"/>
          <w:szCs w:val="24"/>
        </w:rPr>
        <w:t xml:space="preserve">. </w:t>
      </w:r>
      <w:r w:rsidR="006A73F4">
        <w:rPr>
          <w:rFonts w:ascii="Arial" w:hAnsi="Arial" w:cs="Arial"/>
          <w:sz w:val="24"/>
          <w:szCs w:val="24"/>
        </w:rPr>
        <w:t xml:space="preserve">Illinois Archaeological Survey, Bulletin 7. University of Illinois. </w:t>
      </w:r>
    </w:p>
    <w:p w14:paraId="25AEEB79" w14:textId="77777777" w:rsidR="00AD3BF4" w:rsidRDefault="00AD3BF4" w:rsidP="00413189">
      <w:pPr>
        <w:rPr>
          <w:rFonts w:ascii="Arial" w:hAnsi="Arial" w:cs="Arial"/>
          <w:sz w:val="24"/>
          <w:szCs w:val="24"/>
        </w:rPr>
      </w:pPr>
    </w:p>
    <w:p w14:paraId="06825723" w14:textId="435E3D82" w:rsidR="006667E2" w:rsidRDefault="006667E2" w:rsidP="00413189">
      <w:pPr>
        <w:rPr>
          <w:rFonts w:ascii="Arial" w:hAnsi="Arial" w:cs="Arial"/>
          <w:sz w:val="24"/>
          <w:szCs w:val="24"/>
        </w:rPr>
      </w:pPr>
      <w:r>
        <w:rPr>
          <w:rFonts w:ascii="Arial" w:hAnsi="Arial" w:cs="Arial"/>
          <w:sz w:val="24"/>
          <w:szCs w:val="24"/>
        </w:rPr>
        <w:t>Fowler, M</w:t>
      </w:r>
      <w:r w:rsidR="00717D83">
        <w:rPr>
          <w:rFonts w:ascii="Arial" w:hAnsi="Arial" w:cs="Arial"/>
          <w:sz w:val="24"/>
          <w:szCs w:val="24"/>
        </w:rPr>
        <w:t xml:space="preserve">. </w:t>
      </w:r>
      <w:r>
        <w:rPr>
          <w:rFonts w:ascii="Arial" w:hAnsi="Arial" w:cs="Arial"/>
          <w:sz w:val="24"/>
          <w:szCs w:val="24"/>
        </w:rPr>
        <w:t>L.</w:t>
      </w:r>
      <w:r w:rsidR="00717D83">
        <w:rPr>
          <w:rFonts w:ascii="Arial" w:hAnsi="Arial" w:cs="Arial"/>
          <w:sz w:val="24"/>
          <w:szCs w:val="24"/>
        </w:rPr>
        <w:t xml:space="preserve"> (</w:t>
      </w:r>
      <w:r>
        <w:rPr>
          <w:rFonts w:ascii="Arial" w:hAnsi="Arial" w:cs="Arial"/>
          <w:sz w:val="24"/>
          <w:szCs w:val="24"/>
        </w:rPr>
        <w:t>1989</w:t>
      </w:r>
      <w:r w:rsidR="00717D83">
        <w:rPr>
          <w:rFonts w:ascii="Arial" w:hAnsi="Arial" w:cs="Arial"/>
          <w:sz w:val="24"/>
          <w:szCs w:val="24"/>
        </w:rPr>
        <w:t>)</w:t>
      </w:r>
      <w:r>
        <w:rPr>
          <w:rFonts w:ascii="Arial" w:hAnsi="Arial" w:cs="Arial"/>
          <w:sz w:val="24"/>
          <w:szCs w:val="24"/>
        </w:rPr>
        <w:t xml:space="preserve">. </w:t>
      </w:r>
      <w:r w:rsidRPr="00C277E0">
        <w:rPr>
          <w:rFonts w:ascii="Arial" w:hAnsi="Arial" w:cs="Arial"/>
          <w:i/>
          <w:iCs/>
          <w:sz w:val="24"/>
          <w:szCs w:val="24"/>
        </w:rPr>
        <w:t>The Cahokia</w:t>
      </w:r>
      <w:r w:rsidR="00717D83">
        <w:rPr>
          <w:rFonts w:ascii="Arial" w:hAnsi="Arial" w:cs="Arial"/>
          <w:i/>
          <w:iCs/>
          <w:sz w:val="24"/>
          <w:szCs w:val="24"/>
        </w:rPr>
        <w:t xml:space="preserve"> a</w:t>
      </w:r>
      <w:r w:rsidRPr="00C277E0">
        <w:rPr>
          <w:rFonts w:ascii="Arial" w:hAnsi="Arial" w:cs="Arial"/>
          <w:i/>
          <w:iCs/>
          <w:sz w:val="24"/>
          <w:szCs w:val="24"/>
        </w:rPr>
        <w:t>tlas:</w:t>
      </w:r>
      <w:r w:rsidR="00717D83">
        <w:rPr>
          <w:rFonts w:ascii="Arial" w:hAnsi="Arial" w:cs="Arial"/>
          <w:i/>
          <w:iCs/>
          <w:sz w:val="24"/>
          <w:szCs w:val="24"/>
        </w:rPr>
        <w:t xml:space="preserve"> </w:t>
      </w:r>
      <w:r w:rsidR="00087207">
        <w:rPr>
          <w:rFonts w:ascii="Arial" w:hAnsi="Arial" w:cs="Arial"/>
          <w:i/>
          <w:iCs/>
          <w:sz w:val="24"/>
          <w:szCs w:val="24"/>
        </w:rPr>
        <w:t>A</w:t>
      </w:r>
      <w:r w:rsidRPr="00C277E0">
        <w:rPr>
          <w:rFonts w:ascii="Arial" w:hAnsi="Arial" w:cs="Arial"/>
          <w:i/>
          <w:iCs/>
          <w:sz w:val="24"/>
          <w:szCs w:val="24"/>
        </w:rPr>
        <w:t xml:space="preserve"> </w:t>
      </w:r>
      <w:r w:rsidR="00717D83">
        <w:rPr>
          <w:rFonts w:ascii="Arial" w:hAnsi="Arial" w:cs="Arial"/>
          <w:i/>
          <w:iCs/>
          <w:sz w:val="24"/>
          <w:szCs w:val="24"/>
        </w:rPr>
        <w:t>h</w:t>
      </w:r>
      <w:r w:rsidRPr="00C277E0">
        <w:rPr>
          <w:rFonts w:ascii="Arial" w:hAnsi="Arial" w:cs="Arial"/>
          <w:i/>
          <w:iCs/>
          <w:sz w:val="24"/>
          <w:szCs w:val="24"/>
        </w:rPr>
        <w:t xml:space="preserve">istorical </w:t>
      </w:r>
      <w:r w:rsidR="00717D83">
        <w:rPr>
          <w:rFonts w:ascii="Arial" w:hAnsi="Arial" w:cs="Arial"/>
          <w:i/>
          <w:iCs/>
          <w:sz w:val="24"/>
          <w:szCs w:val="24"/>
        </w:rPr>
        <w:t>a</w:t>
      </w:r>
      <w:r w:rsidRPr="00C277E0">
        <w:rPr>
          <w:rFonts w:ascii="Arial" w:hAnsi="Arial" w:cs="Arial"/>
          <w:i/>
          <w:iCs/>
          <w:sz w:val="24"/>
          <w:szCs w:val="24"/>
        </w:rPr>
        <w:t xml:space="preserve">tlas of Cahokia </w:t>
      </w:r>
      <w:r w:rsidR="00717D83">
        <w:rPr>
          <w:rFonts w:ascii="Arial" w:hAnsi="Arial" w:cs="Arial"/>
          <w:i/>
          <w:iCs/>
          <w:sz w:val="24"/>
          <w:szCs w:val="24"/>
        </w:rPr>
        <w:t>a</w:t>
      </w:r>
      <w:r w:rsidRPr="00C277E0">
        <w:rPr>
          <w:rFonts w:ascii="Arial" w:hAnsi="Arial" w:cs="Arial"/>
          <w:i/>
          <w:iCs/>
          <w:sz w:val="24"/>
          <w:szCs w:val="24"/>
        </w:rPr>
        <w:t>rchaeology</w:t>
      </w:r>
      <w:r>
        <w:rPr>
          <w:rFonts w:ascii="Arial" w:hAnsi="Arial" w:cs="Arial"/>
          <w:sz w:val="24"/>
          <w:szCs w:val="24"/>
        </w:rPr>
        <w:t xml:space="preserve">. Studies in Illinois Archaeology No. 6. Illinois Historic Preservation Agency. </w:t>
      </w:r>
    </w:p>
    <w:p w14:paraId="1BACAAFE" w14:textId="77777777" w:rsidR="00AD3BF4" w:rsidRDefault="00AD3BF4" w:rsidP="00413189">
      <w:pPr>
        <w:rPr>
          <w:rFonts w:ascii="Arial" w:hAnsi="Arial" w:cs="Arial"/>
          <w:sz w:val="24"/>
          <w:szCs w:val="24"/>
        </w:rPr>
      </w:pPr>
    </w:p>
    <w:p w14:paraId="7C9A9BC5" w14:textId="10820175" w:rsidR="0088362B" w:rsidRDefault="0088362B" w:rsidP="00413189">
      <w:pPr>
        <w:rPr>
          <w:rFonts w:ascii="Arial" w:hAnsi="Arial" w:cs="Arial"/>
          <w:sz w:val="24"/>
          <w:szCs w:val="24"/>
        </w:rPr>
      </w:pPr>
      <w:r>
        <w:rPr>
          <w:rFonts w:ascii="Arial" w:hAnsi="Arial" w:cs="Arial"/>
          <w:sz w:val="24"/>
          <w:szCs w:val="24"/>
        </w:rPr>
        <w:t>Fowler, M. L. (1996)</w:t>
      </w:r>
      <w:r w:rsidR="008E4252">
        <w:rPr>
          <w:rFonts w:ascii="Arial" w:hAnsi="Arial" w:cs="Arial"/>
          <w:sz w:val="24"/>
          <w:szCs w:val="24"/>
        </w:rPr>
        <w:t>.</w:t>
      </w:r>
      <w:r>
        <w:rPr>
          <w:rFonts w:ascii="Arial" w:hAnsi="Arial" w:cs="Arial"/>
          <w:sz w:val="24"/>
          <w:szCs w:val="24"/>
        </w:rPr>
        <w:t xml:space="preserve"> The Mound 72 and Woodhenge 72 </w:t>
      </w:r>
      <w:r w:rsidR="00717D83">
        <w:rPr>
          <w:rFonts w:ascii="Arial" w:hAnsi="Arial" w:cs="Arial"/>
          <w:sz w:val="24"/>
          <w:szCs w:val="24"/>
        </w:rPr>
        <w:t>a</w:t>
      </w:r>
      <w:r>
        <w:rPr>
          <w:rFonts w:ascii="Arial" w:hAnsi="Arial" w:cs="Arial"/>
          <w:sz w:val="24"/>
          <w:szCs w:val="24"/>
        </w:rPr>
        <w:t xml:space="preserve">rea of Cahokia. </w:t>
      </w:r>
      <w:r w:rsidRPr="0088362B">
        <w:rPr>
          <w:rFonts w:ascii="Arial" w:hAnsi="Arial" w:cs="Arial"/>
          <w:i/>
          <w:sz w:val="24"/>
          <w:szCs w:val="24"/>
        </w:rPr>
        <w:t>The Wisconsin Archeologist</w:t>
      </w:r>
      <w:r w:rsidR="00462427">
        <w:rPr>
          <w:rFonts w:ascii="Arial" w:hAnsi="Arial" w:cs="Arial"/>
          <w:iCs/>
          <w:sz w:val="24"/>
          <w:szCs w:val="24"/>
        </w:rPr>
        <w:t>,</w:t>
      </w:r>
      <w:r>
        <w:rPr>
          <w:rFonts w:ascii="Arial" w:hAnsi="Arial" w:cs="Arial"/>
          <w:sz w:val="24"/>
          <w:szCs w:val="24"/>
        </w:rPr>
        <w:t xml:space="preserve"> 77(3/4)</w:t>
      </w:r>
      <w:r w:rsidR="00462427">
        <w:rPr>
          <w:rFonts w:ascii="Arial" w:hAnsi="Arial" w:cs="Arial"/>
          <w:sz w:val="24"/>
          <w:szCs w:val="24"/>
        </w:rPr>
        <w:t>,</w:t>
      </w:r>
      <w:r>
        <w:rPr>
          <w:rFonts w:ascii="Arial" w:hAnsi="Arial" w:cs="Arial"/>
          <w:sz w:val="24"/>
          <w:szCs w:val="24"/>
        </w:rPr>
        <w:t xml:space="preserve"> 36</w:t>
      </w:r>
      <w:r w:rsidR="00961E70" w:rsidRPr="00B4648E">
        <w:rPr>
          <w:rFonts w:ascii="Arial" w:hAnsi="Arial" w:cs="Arial"/>
        </w:rPr>
        <w:t>–</w:t>
      </w:r>
      <w:r>
        <w:rPr>
          <w:rFonts w:ascii="Arial" w:hAnsi="Arial" w:cs="Arial"/>
          <w:sz w:val="24"/>
          <w:szCs w:val="24"/>
        </w:rPr>
        <w:t>59.</w:t>
      </w:r>
    </w:p>
    <w:p w14:paraId="131B0055" w14:textId="77777777" w:rsidR="00AD3BF4" w:rsidRDefault="00AD3BF4" w:rsidP="00413189">
      <w:pPr>
        <w:rPr>
          <w:rFonts w:ascii="Arial" w:hAnsi="Arial" w:cs="Arial"/>
          <w:sz w:val="24"/>
          <w:szCs w:val="24"/>
        </w:rPr>
      </w:pPr>
    </w:p>
    <w:p w14:paraId="359944AC" w14:textId="648DB254" w:rsidR="00B23691" w:rsidRDefault="00B23691" w:rsidP="00413189">
      <w:pPr>
        <w:rPr>
          <w:rFonts w:ascii="Arial" w:hAnsi="Arial" w:cs="Arial"/>
          <w:sz w:val="24"/>
          <w:szCs w:val="24"/>
        </w:rPr>
      </w:pPr>
      <w:r>
        <w:rPr>
          <w:rFonts w:ascii="Arial" w:hAnsi="Arial" w:cs="Arial"/>
          <w:sz w:val="24"/>
          <w:szCs w:val="24"/>
        </w:rPr>
        <w:t>Fowler, M</w:t>
      </w:r>
      <w:r w:rsidR="00717D83">
        <w:rPr>
          <w:rFonts w:ascii="Arial" w:hAnsi="Arial" w:cs="Arial"/>
          <w:sz w:val="24"/>
          <w:szCs w:val="24"/>
        </w:rPr>
        <w:t>.</w:t>
      </w:r>
      <w:r>
        <w:rPr>
          <w:rFonts w:ascii="Arial" w:hAnsi="Arial" w:cs="Arial"/>
          <w:sz w:val="24"/>
          <w:szCs w:val="24"/>
        </w:rPr>
        <w:t xml:space="preserve"> L. </w:t>
      </w:r>
      <w:r w:rsidR="00717D83" w:rsidRPr="00087207">
        <w:rPr>
          <w:rFonts w:ascii="Arial" w:hAnsi="Arial" w:cs="Arial"/>
          <w:sz w:val="24"/>
          <w:szCs w:val="24"/>
        </w:rPr>
        <w:t>(</w:t>
      </w:r>
      <w:r w:rsidRPr="00087207">
        <w:rPr>
          <w:rFonts w:ascii="Arial" w:hAnsi="Arial" w:cs="Arial"/>
          <w:sz w:val="24"/>
          <w:szCs w:val="24"/>
        </w:rPr>
        <w:t>1997</w:t>
      </w:r>
      <w:r w:rsidR="00087207" w:rsidRPr="00087207">
        <w:rPr>
          <w:rFonts w:ascii="Arial" w:hAnsi="Arial" w:cs="Arial"/>
          <w:sz w:val="24"/>
          <w:szCs w:val="24"/>
        </w:rPr>
        <w:t>).</w:t>
      </w:r>
      <w:r w:rsidR="00717D83" w:rsidRPr="00087207">
        <w:rPr>
          <w:rFonts w:ascii="Arial" w:hAnsi="Arial" w:cs="Arial"/>
          <w:sz w:val="24"/>
          <w:szCs w:val="24"/>
        </w:rPr>
        <w:t xml:space="preserve"> </w:t>
      </w:r>
      <w:r w:rsidRPr="00087207">
        <w:rPr>
          <w:rFonts w:ascii="Arial" w:hAnsi="Arial" w:cs="Arial"/>
          <w:i/>
          <w:iCs/>
          <w:sz w:val="24"/>
          <w:szCs w:val="24"/>
        </w:rPr>
        <w:t xml:space="preserve">The Cahokia </w:t>
      </w:r>
      <w:r w:rsidR="00717D83" w:rsidRPr="00087207">
        <w:rPr>
          <w:rFonts w:ascii="Arial" w:hAnsi="Arial" w:cs="Arial"/>
          <w:i/>
          <w:iCs/>
          <w:sz w:val="24"/>
          <w:szCs w:val="24"/>
        </w:rPr>
        <w:t>a</w:t>
      </w:r>
      <w:r w:rsidRPr="00087207">
        <w:rPr>
          <w:rFonts w:ascii="Arial" w:hAnsi="Arial" w:cs="Arial"/>
          <w:i/>
          <w:iCs/>
          <w:sz w:val="24"/>
          <w:szCs w:val="24"/>
        </w:rPr>
        <w:t xml:space="preserve">tlas: </w:t>
      </w:r>
      <w:r w:rsidR="008E4252">
        <w:rPr>
          <w:rFonts w:ascii="Arial" w:hAnsi="Arial" w:cs="Arial"/>
          <w:i/>
          <w:iCs/>
          <w:sz w:val="24"/>
          <w:szCs w:val="24"/>
        </w:rPr>
        <w:t>A</w:t>
      </w:r>
      <w:r w:rsidRPr="00087207">
        <w:rPr>
          <w:rFonts w:ascii="Arial" w:hAnsi="Arial" w:cs="Arial"/>
          <w:i/>
          <w:iCs/>
          <w:sz w:val="24"/>
          <w:szCs w:val="24"/>
        </w:rPr>
        <w:t xml:space="preserve"> </w:t>
      </w:r>
      <w:r w:rsidR="00717D83" w:rsidRPr="00087207">
        <w:rPr>
          <w:rFonts w:ascii="Arial" w:hAnsi="Arial" w:cs="Arial"/>
          <w:i/>
          <w:iCs/>
          <w:sz w:val="24"/>
          <w:szCs w:val="24"/>
        </w:rPr>
        <w:t>h</w:t>
      </w:r>
      <w:r w:rsidRPr="00087207">
        <w:rPr>
          <w:rFonts w:ascii="Arial" w:hAnsi="Arial" w:cs="Arial"/>
          <w:i/>
          <w:iCs/>
          <w:sz w:val="24"/>
          <w:szCs w:val="24"/>
        </w:rPr>
        <w:t xml:space="preserve">istorical </w:t>
      </w:r>
      <w:r w:rsidR="00087207" w:rsidRPr="00087207">
        <w:rPr>
          <w:rFonts w:ascii="Arial" w:hAnsi="Arial" w:cs="Arial"/>
          <w:i/>
          <w:iCs/>
          <w:sz w:val="24"/>
          <w:szCs w:val="24"/>
        </w:rPr>
        <w:t>a</w:t>
      </w:r>
      <w:r w:rsidRPr="00087207">
        <w:rPr>
          <w:rFonts w:ascii="Arial" w:hAnsi="Arial" w:cs="Arial"/>
          <w:i/>
          <w:iCs/>
          <w:sz w:val="24"/>
          <w:szCs w:val="24"/>
        </w:rPr>
        <w:t xml:space="preserve">tlas of Cahokia </w:t>
      </w:r>
      <w:r w:rsidR="008E4252">
        <w:rPr>
          <w:rFonts w:ascii="Arial" w:hAnsi="Arial" w:cs="Arial"/>
          <w:i/>
          <w:iCs/>
          <w:sz w:val="24"/>
          <w:szCs w:val="24"/>
        </w:rPr>
        <w:t>a</w:t>
      </w:r>
      <w:r w:rsidRPr="00087207">
        <w:rPr>
          <w:rFonts w:ascii="Arial" w:hAnsi="Arial" w:cs="Arial"/>
          <w:i/>
          <w:iCs/>
          <w:sz w:val="24"/>
          <w:szCs w:val="24"/>
        </w:rPr>
        <w:t>rchaeology</w:t>
      </w:r>
      <w:r w:rsidR="00087207" w:rsidRPr="00087207">
        <w:rPr>
          <w:rFonts w:ascii="Arial" w:hAnsi="Arial" w:cs="Arial"/>
          <w:i/>
          <w:iCs/>
          <w:sz w:val="24"/>
          <w:szCs w:val="24"/>
        </w:rPr>
        <w:t xml:space="preserve"> </w:t>
      </w:r>
      <w:r w:rsidR="00087207" w:rsidRPr="00087207">
        <w:rPr>
          <w:rFonts w:ascii="Arial" w:hAnsi="Arial" w:cs="Arial"/>
          <w:sz w:val="24"/>
          <w:szCs w:val="24"/>
        </w:rPr>
        <w:t>(</w:t>
      </w:r>
      <w:r w:rsidR="008E4252">
        <w:rPr>
          <w:rFonts w:ascii="Arial" w:hAnsi="Arial" w:cs="Arial"/>
          <w:sz w:val="24"/>
          <w:szCs w:val="24"/>
        </w:rPr>
        <w:t>r</w:t>
      </w:r>
      <w:r w:rsidR="00087207" w:rsidRPr="00087207">
        <w:rPr>
          <w:rFonts w:ascii="Arial" w:hAnsi="Arial" w:cs="Arial"/>
          <w:sz w:val="24"/>
          <w:szCs w:val="24"/>
        </w:rPr>
        <w:t>ev. ed.).</w:t>
      </w:r>
      <w:r>
        <w:rPr>
          <w:rFonts w:ascii="Arial" w:hAnsi="Arial" w:cs="Arial"/>
          <w:sz w:val="24"/>
          <w:szCs w:val="24"/>
        </w:rPr>
        <w:t xml:space="preserve"> Illinois Transportation Archaeological Research Program, Studies in Archaeology No. 2. University of Illinois. </w:t>
      </w:r>
    </w:p>
    <w:p w14:paraId="2D1EF736" w14:textId="77777777" w:rsidR="00AD3BF4" w:rsidRDefault="00AD3BF4" w:rsidP="00413189">
      <w:pPr>
        <w:rPr>
          <w:rFonts w:ascii="Arial" w:hAnsi="Arial" w:cs="Arial"/>
          <w:sz w:val="24"/>
          <w:szCs w:val="24"/>
        </w:rPr>
      </w:pPr>
    </w:p>
    <w:p w14:paraId="04CF9148" w14:textId="05322C5A" w:rsidR="008B3DE0" w:rsidRDefault="008B3DE0" w:rsidP="00413189">
      <w:pPr>
        <w:rPr>
          <w:rFonts w:ascii="Arial" w:hAnsi="Arial" w:cs="Arial"/>
          <w:sz w:val="24"/>
          <w:szCs w:val="24"/>
        </w:rPr>
      </w:pPr>
      <w:r>
        <w:rPr>
          <w:rFonts w:ascii="Arial" w:hAnsi="Arial" w:cs="Arial"/>
          <w:sz w:val="24"/>
          <w:szCs w:val="24"/>
        </w:rPr>
        <w:t xml:space="preserve">Fowler, M. L., </w:t>
      </w:r>
      <w:r w:rsidR="003271A3">
        <w:rPr>
          <w:rFonts w:ascii="Arial" w:hAnsi="Arial" w:cs="Arial"/>
          <w:sz w:val="24"/>
          <w:szCs w:val="24"/>
        </w:rPr>
        <w:t xml:space="preserve">Rose, J., Vander Leest, B. </w:t>
      </w:r>
      <w:r w:rsidR="00CD3B3E">
        <w:rPr>
          <w:rFonts w:ascii="Arial" w:hAnsi="Arial" w:cs="Arial"/>
          <w:sz w:val="24"/>
          <w:szCs w:val="24"/>
        </w:rPr>
        <w:t>&amp;</w:t>
      </w:r>
      <w:r w:rsidR="003271A3">
        <w:rPr>
          <w:rFonts w:ascii="Arial" w:hAnsi="Arial" w:cs="Arial"/>
          <w:sz w:val="24"/>
          <w:szCs w:val="24"/>
        </w:rPr>
        <w:t xml:space="preserve"> Ahler, S. R. (1999). </w:t>
      </w:r>
      <w:r w:rsidR="003271A3" w:rsidRPr="003271A3">
        <w:rPr>
          <w:rFonts w:ascii="Arial" w:hAnsi="Arial" w:cs="Arial"/>
          <w:i/>
          <w:iCs/>
          <w:sz w:val="24"/>
          <w:szCs w:val="24"/>
        </w:rPr>
        <w:t>The Mound 72 area: Dedicated and sacred space in early Cahokia</w:t>
      </w:r>
      <w:r w:rsidR="003271A3" w:rsidRPr="008E4252">
        <w:rPr>
          <w:rFonts w:ascii="Arial" w:hAnsi="Arial" w:cs="Arial"/>
          <w:sz w:val="24"/>
          <w:szCs w:val="24"/>
        </w:rPr>
        <w:t>. Illinois State Museum Society</w:t>
      </w:r>
      <w:r w:rsidR="003271A3">
        <w:rPr>
          <w:rFonts w:ascii="Arial" w:hAnsi="Arial" w:cs="Arial"/>
          <w:sz w:val="24"/>
          <w:szCs w:val="24"/>
        </w:rPr>
        <w:t>. Reports of Investigations, No 54.</w:t>
      </w:r>
    </w:p>
    <w:p w14:paraId="1B6DCCC1" w14:textId="77777777" w:rsidR="00AD3BF4" w:rsidRDefault="00AD3BF4" w:rsidP="00413189">
      <w:pPr>
        <w:rPr>
          <w:rFonts w:ascii="Arial" w:hAnsi="Arial" w:cs="Arial"/>
          <w:sz w:val="24"/>
          <w:szCs w:val="24"/>
        </w:rPr>
      </w:pPr>
    </w:p>
    <w:p w14:paraId="79B5EA05" w14:textId="0D586255" w:rsidR="007B1B98" w:rsidRDefault="007B1B98" w:rsidP="00413189">
      <w:pPr>
        <w:rPr>
          <w:rFonts w:ascii="Arial" w:hAnsi="Arial" w:cs="Arial"/>
          <w:color w:val="252525"/>
          <w:sz w:val="24"/>
          <w:szCs w:val="24"/>
          <w:shd w:val="clear" w:color="auto" w:fill="FFFFFF"/>
        </w:rPr>
      </w:pPr>
      <w:r w:rsidRPr="00222D5E">
        <w:rPr>
          <w:rFonts w:ascii="Arial" w:hAnsi="Arial" w:cs="Arial"/>
          <w:color w:val="252525"/>
          <w:sz w:val="24"/>
          <w:szCs w:val="24"/>
          <w:shd w:val="clear" w:color="auto" w:fill="FFFFFF"/>
        </w:rPr>
        <w:lastRenderedPageBreak/>
        <w:t>Ghilani, C. D.</w:t>
      </w:r>
      <w:r w:rsidR="005815A2">
        <w:rPr>
          <w:rFonts w:ascii="Arial" w:hAnsi="Arial" w:cs="Arial"/>
          <w:color w:val="252525"/>
          <w:sz w:val="24"/>
          <w:szCs w:val="24"/>
          <w:shd w:val="clear" w:color="auto" w:fill="FFFFFF"/>
        </w:rPr>
        <w:t xml:space="preserve">, &amp; </w:t>
      </w:r>
      <w:r w:rsidRPr="00222D5E">
        <w:rPr>
          <w:rFonts w:ascii="Arial" w:hAnsi="Arial" w:cs="Arial"/>
          <w:color w:val="252525"/>
          <w:sz w:val="24"/>
          <w:szCs w:val="24"/>
          <w:shd w:val="clear" w:color="auto" w:fill="FFFFFF"/>
        </w:rPr>
        <w:t>Wolf,</w:t>
      </w:r>
      <w:r w:rsidR="005815A2">
        <w:rPr>
          <w:rFonts w:ascii="Arial" w:hAnsi="Arial" w:cs="Arial"/>
          <w:color w:val="252525"/>
          <w:sz w:val="24"/>
          <w:szCs w:val="24"/>
          <w:shd w:val="clear" w:color="auto" w:fill="FFFFFF"/>
        </w:rPr>
        <w:t xml:space="preserve"> P. R. (</w:t>
      </w:r>
      <w:r w:rsidRPr="00222D5E">
        <w:rPr>
          <w:rFonts w:ascii="Arial" w:hAnsi="Arial" w:cs="Arial"/>
          <w:color w:val="252525"/>
          <w:sz w:val="24"/>
          <w:szCs w:val="24"/>
          <w:shd w:val="clear" w:color="auto" w:fill="FFFFFF"/>
        </w:rPr>
        <w:t>2015</w:t>
      </w:r>
      <w:r w:rsidR="005815A2">
        <w:rPr>
          <w:rFonts w:ascii="Arial" w:hAnsi="Arial" w:cs="Arial"/>
          <w:color w:val="252525"/>
          <w:sz w:val="24"/>
          <w:szCs w:val="24"/>
          <w:shd w:val="clear" w:color="auto" w:fill="FFFFFF"/>
        </w:rPr>
        <w:t>)</w:t>
      </w:r>
      <w:r w:rsidRPr="00222D5E">
        <w:rPr>
          <w:rFonts w:ascii="Arial" w:hAnsi="Arial" w:cs="Arial"/>
          <w:color w:val="252525"/>
          <w:sz w:val="24"/>
          <w:szCs w:val="24"/>
          <w:shd w:val="clear" w:color="auto" w:fill="FFFFFF"/>
        </w:rPr>
        <w:t xml:space="preserve">. </w:t>
      </w:r>
      <w:r w:rsidRPr="00222D5E">
        <w:rPr>
          <w:rFonts w:ascii="Arial" w:hAnsi="Arial" w:cs="Arial"/>
          <w:i/>
          <w:iCs/>
          <w:color w:val="252525"/>
          <w:sz w:val="24"/>
          <w:szCs w:val="24"/>
          <w:shd w:val="clear" w:color="auto" w:fill="FFFFFF"/>
        </w:rPr>
        <w:t xml:space="preserve">Elementary </w:t>
      </w:r>
      <w:r w:rsidR="005815A2">
        <w:rPr>
          <w:rFonts w:ascii="Arial" w:hAnsi="Arial" w:cs="Arial"/>
          <w:i/>
          <w:iCs/>
          <w:color w:val="252525"/>
          <w:sz w:val="24"/>
          <w:szCs w:val="24"/>
          <w:shd w:val="clear" w:color="auto" w:fill="FFFFFF"/>
        </w:rPr>
        <w:t>s</w:t>
      </w:r>
      <w:r w:rsidRPr="00222D5E">
        <w:rPr>
          <w:rFonts w:ascii="Arial" w:hAnsi="Arial" w:cs="Arial"/>
          <w:i/>
          <w:iCs/>
          <w:color w:val="252525"/>
          <w:sz w:val="24"/>
          <w:szCs w:val="24"/>
          <w:shd w:val="clear" w:color="auto" w:fill="FFFFFF"/>
        </w:rPr>
        <w:t xml:space="preserve">urveying: </w:t>
      </w:r>
      <w:r w:rsidR="005815A2">
        <w:rPr>
          <w:rFonts w:ascii="Arial" w:hAnsi="Arial" w:cs="Arial"/>
          <w:i/>
          <w:iCs/>
          <w:color w:val="252525"/>
          <w:sz w:val="24"/>
          <w:szCs w:val="24"/>
          <w:shd w:val="clear" w:color="auto" w:fill="FFFFFF"/>
        </w:rPr>
        <w:t>a</w:t>
      </w:r>
      <w:r w:rsidRPr="00222D5E">
        <w:rPr>
          <w:rFonts w:ascii="Arial" w:hAnsi="Arial" w:cs="Arial"/>
          <w:i/>
          <w:iCs/>
          <w:color w:val="252525"/>
          <w:sz w:val="24"/>
          <w:szCs w:val="24"/>
          <w:shd w:val="clear" w:color="auto" w:fill="FFFFFF"/>
        </w:rPr>
        <w:t xml:space="preserve">n </w:t>
      </w:r>
      <w:r w:rsidR="005815A2">
        <w:rPr>
          <w:rFonts w:ascii="Arial" w:hAnsi="Arial" w:cs="Arial"/>
          <w:i/>
          <w:iCs/>
          <w:color w:val="252525"/>
          <w:sz w:val="24"/>
          <w:szCs w:val="24"/>
          <w:shd w:val="clear" w:color="auto" w:fill="FFFFFF"/>
        </w:rPr>
        <w:t>i</w:t>
      </w:r>
      <w:r w:rsidRPr="00222D5E">
        <w:rPr>
          <w:rFonts w:ascii="Arial" w:hAnsi="Arial" w:cs="Arial"/>
          <w:i/>
          <w:iCs/>
          <w:color w:val="252525"/>
          <w:sz w:val="24"/>
          <w:szCs w:val="24"/>
          <w:shd w:val="clear" w:color="auto" w:fill="FFFFFF"/>
        </w:rPr>
        <w:t xml:space="preserve">ntroduction to </w:t>
      </w:r>
      <w:r w:rsidR="005815A2">
        <w:rPr>
          <w:rFonts w:ascii="Arial" w:hAnsi="Arial" w:cs="Arial"/>
          <w:i/>
          <w:iCs/>
          <w:color w:val="252525"/>
          <w:sz w:val="24"/>
          <w:szCs w:val="24"/>
          <w:shd w:val="clear" w:color="auto" w:fill="FFFFFF"/>
        </w:rPr>
        <w:t>g</w:t>
      </w:r>
      <w:r w:rsidRPr="00222D5E">
        <w:rPr>
          <w:rFonts w:ascii="Arial" w:hAnsi="Arial" w:cs="Arial"/>
          <w:i/>
          <w:iCs/>
          <w:color w:val="252525"/>
          <w:sz w:val="24"/>
          <w:szCs w:val="24"/>
          <w:shd w:val="clear" w:color="auto" w:fill="FFFFFF"/>
        </w:rPr>
        <w:t>eomatics</w:t>
      </w:r>
      <w:r w:rsidRPr="00222D5E">
        <w:rPr>
          <w:rFonts w:ascii="Arial" w:hAnsi="Arial" w:cs="Arial"/>
          <w:color w:val="252525"/>
          <w:sz w:val="24"/>
          <w:szCs w:val="24"/>
          <w:shd w:val="clear" w:color="auto" w:fill="FFFFFF"/>
        </w:rPr>
        <w:t>. (14</w:t>
      </w:r>
      <w:r w:rsidRPr="00222D5E">
        <w:rPr>
          <w:rFonts w:ascii="Arial" w:hAnsi="Arial" w:cs="Arial"/>
          <w:color w:val="252525"/>
          <w:sz w:val="24"/>
          <w:szCs w:val="24"/>
          <w:shd w:val="clear" w:color="auto" w:fill="FFFFFF"/>
          <w:vertAlign w:val="superscript"/>
        </w:rPr>
        <w:t>th</w:t>
      </w:r>
      <w:r w:rsidRPr="00222D5E">
        <w:rPr>
          <w:rFonts w:ascii="Arial" w:hAnsi="Arial" w:cs="Arial"/>
          <w:color w:val="252525"/>
          <w:sz w:val="24"/>
          <w:szCs w:val="24"/>
          <w:shd w:val="clear" w:color="auto" w:fill="FFFFFF"/>
        </w:rPr>
        <w:t xml:space="preserve"> </w:t>
      </w:r>
      <w:r w:rsidR="00087207">
        <w:rPr>
          <w:rFonts w:ascii="Arial" w:hAnsi="Arial" w:cs="Arial"/>
          <w:color w:val="252525"/>
          <w:sz w:val="24"/>
          <w:szCs w:val="24"/>
          <w:shd w:val="clear" w:color="auto" w:fill="FFFFFF"/>
        </w:rPr>
        <w:t>E</w:t>
      </w:r>
      <w:r w:rsidRPr="00222D5E">
        <w:rPr>
          <w:rFonts w:ascii="Arial" w:hAnsi="Arial" w:cs="Arial"/>
          <w:color w:val="252525"/>
          <w:sz w:val="24"/>
          <w:szCs w:val="24"/>
          <w:shd w:val="clear" w:color="auto" w:fill="FFFFFF"/>
        </w:rPr>
        <w:t>d</w:t>
      </w:r>
      <w:r w:rsidR="00087207">
        <w:rPr>
          <w:rFonts w:ascii="Arial" w:hAnsi="Arial" w:cs="Arial"/>
          <w:color w:val="252525"/>
          <w:sz w:val="24"/>
          <w:szCs w:val="24"/>
          <w:shd w:val="clear" w:color="auto" w:fill="FFFFFF"/>
        </w:rPr>
        <w:t>.</w:t>
      </w:r>
      <w:r w:rsidRPr="00222D5E">
        <w:rPr>
          <w:rFonts w:ascii="Arial" w:hAnsi="Arial" w:cs="Arial"/>
          <w:color w:val="252525"/>
          <w:sz w:val="24"/>
          <w:szCs w:val="24"/>
          <w:shd w:val="clear" w:color="auto" w:fill="FFFFFF"/>
        </w:rPr>
        <w:t xml:space="preserve">). </w:t>
      </w:r>
      <w:r w:rsidR="00462427">
        <w:rPr>
          <w:rFonts w:ascii="Arial" w:hAnsi="Arial" w:cs="Arial"/>
          <w:color w:val="252525"/>
          <w:sz w:val="24"/>
          <w:szCs w:val="24"/>
          <w:shd w:val="clear" w:color="auto" w:fill="FFFFFF"/>
        </w:rPr>
        <w:t xml:space="preserve">Pearson. </w:t>
      </w:r>
    </w:p>
    <w:p w14:paraId="7584CC51" w14:textId="77777777" w:rsidR="00AD3BF4" w:rsidRPr="00222D5E" w:rsidRDefault="00AD3BF4" w:rsidP="00413189">
      <w:pPr>
        <w:rPr>
          <w:rFonts w:ascii="Arial" w:hAnsi="Arial" w:cs="Arial"/>
          <w:color w:val="252525"/>
          <w:sz w:val="24"/>
          <w:szCs w:val="24"/>
          <w:shd w:val="clear" w:color="auto" w:fill="FFFFFF"/>
        </w:rPr>
      </w:pPr>
    </w:p>
    <w:p w14:paraId="09C06ADF" w14:textId="4C12A913" w:rsidR="00EA3B82" w:rsidRDefault="00EA3B82" w:rsidP="00413189">
      <w:pPr>
        <w:rPr>
          <w:rFonts w:ascii="Arial" w:hAnsi="Arial" w:cs="Arial"/>
          <w:color w:val="0562C1"/>
          <w:sz w:val="24"/>
          <w:szCs w:val="24"/>
        </w:rPr>
      </w:pPr>
      <w:r w:rsidRPr="00CD071A">
        <w:rPr>
          <w:rFonts w:ascii="Arial" w:hAnsi="Arial" w:cs="Arial"/>
          <w:sz w:val="24"/>
          <w:szCs w:val="24"/>
        </w:rPr>
        <w:t>Google Earth Pro</w:t>
      </w:r>
      <w:r>
        <w:rPr>
          <w:rFonts w:ascii="Arial" w:hAnsi="Arial" w:cs="Arial"/>
          <w:sz w:val="24"/>
          <w:szCs w:val="24"/>
        </w:rPr>
        <w:t>.</w:t>
      </w:r>
      <w:r w:rsidR="005815A2">
        <w:rPr>
          <w:rFonts w:ascii="Arial" w:hAnsi="Arial" w:cs="Arial"/>
          <w:sz w:val="24"/>
          <w:szCs w:val="24"/>
        </w:rPr>
        <w:t xml:space="preserve"> (n.d.)</w:t>
      </w:r>
      <w:r w:rsidRPr="00CD071A">
        <w:rPr>
          <w:rFonts w:ascii="Arial" w:hAnsi="Arial" w:cs="Arial"/>
          <w:sz w:val="24"/>
          <w:szCs w:val="24"/>
        </w:rPr>
        <w:t xml:space="preserve"> </w:t>
      </w:r>
      <w:r w:rsidR="00CA06C4">
        <w:rPr>
          <w:rFonts w:ascii="Arial" w:hAnsi="Arial" w:cs="Arial"/>
          <w:sz w:val="24"/>
          <w:szCs w:val="24"/>
        </w:rPr>
        <w:t>(</w:t>
      </w:r>
      <w:r w:rsidR="00CD3B3E">
        <w:rPr>
          <w:rFonts w:ascii="Arial" w:hAnsi="Arial" w:cs="Arial"/>
          <w:sz w:val="24"/>
          <w:szCs w:val="24"/>
        </w:rPr>
        <w:t>v</w:t>
      </w:r>
      <w:r w:rsidRPr="00CD071A">
        <w:rPr>
          <w:rFonts w:ascii="Arial" w:hAnsi="Arial" w:cs="Arial"/>
          <w:sz w:val="24"/>
          <w:szCs w:val="24"/>
        </w:rPr>
        <w:t>er</w:t>
      </w:r>
      <w:r>
        <w:rPr>
          <w:rFonts w:ascii="Arial" w:hAnsi="Arial" w:cs="Arial"/>
          <w:sz w:val="24"/>
          <w:szCs w:val="24"/>
        </w:rPr>
        <w:t xml:space="preserve"> 7.3.6.9345</w:t>
      </w:r>
      <w:r w:rsidR="00CA06C4">
        <w:rPr>
          <w:rFonts w:ascii="Arial" w:hAnsi="Arial" w:cs="Arial"/>
          <w:sz w:val="24"/>
          <w:szCs w:val="24"/>
        </w:rPr>
        <w:t>)</w:t>
      </w:r>
      <w:r w:rsidR="005815A2">
        <w:rPr>
          <w:rFonts w:ascii="Arial" w:hAnsi="Arial" w:cs="Arial"/>
          <w:sz w:val="24"/>
          <w:szCs w:val="24"/>
        </w:rPr>
        <w:t xml:space="preserve"> </w:t>
      </w:r>
      <w:r w:rsidR="00CA06C4">
        <w:rPr>
          <w:rFonts w:ascii="Arial" w:hAnsi="Arial" w:cs="Arial"/>
          <w:sz w:val="24"/>
          <w:szCs w:val="24"/>
        </w:rPr>
        <w:t>[</w:t>
      </w:r>
      <w:r>
        <w:rPr>
          <w:rFonts w:ascii="Arial" w:hAnsi="Arial" w:cs="Arial"/>
          <w:sz w:val="24"/>
          <w:szCs w:val="24"/>
        </w:rPr>
        <w:t>computer software</w:t>
      </w:r>
      <w:r w:rsidR="00CA06C4">
        <w:rPr>
          <w:rFonts w:ascii="Arial" w:hAnsi="Arial" w:cs="Arial"/>
          <w:sz w:val="24"/>
          <w:szCs w:val="24"/>
        </w:rPr>
        <w:t>]</w:t>
      </w:r>
      <w:r>
        <w:rPr>
          <w:rFonts w:ascii="Arial" w:hAnsi="Arial" w:cs="Arial"/>
          <w:sz w:val="24"/>
          <w:szCs w:val="24"/>
        </w:rPr>
        <w:t xml:space="preserve">. </w:t>
      </w:r>
      <w:hyperlink r:id="rId44" w:history="1">
        <w:r w:rsidRPr="00CE6775">
          <w:rPr>
            <w:rStyle w:val="Hyperlink"/>
            <w:rFonts w:ascii="Arial" w:hAnsi="Arial" w:cs="Arial"/>
            <w:sz w:val="24"/>
            <w:szCs w:val="24"/>
          </w:rPr>
          <w:t>https://google.com/earth/desktop/</w:t>
        </w:r>
      </w:hyperlink>
      <w:r>
        <w:rPr>
          <w:rFonts w:ascii="Arial" w:hAnsi="Arial" w:cs="Arial"/>
          <w:color w:val="0562C1"/>
          <w:sz w:val="24"/>
          <w:szCs w:val="24"/>
        </w:rPr>
        <w:t xml:space="preserve"> </w:t>
      </w:r>
    </w:p>
    <w:p w14:paraId="2EBB3EE1" w14:textId="77777777" w:rsidR="00AD3BF4" w:rsidRDefault="00AD3BF4" w:rsidP="00413189">
      <w:pPr>
        <w:rPr>
          <w:rFonts w:ascii="Arial" w:hAnsi="Arial" w:cs="Arial"/>
          <w:color w:val="0562C1"/>
          <w:sz w:val="24"/>
          <w:szCs w:val="24"/>
        </w:rPr>
      </w:pPr>
    </w:p>
    <w:p w14:paraId="2AAC4604" w14:textId="2C7921F7" w:rsidR="00921C8E" w:rsidRDefault="00921C8E" w:rsidP="00413189">
      <w:pPr>
        <w:rPr>
          <w:rFonts w:ascii="Arial" w:hAnsi="Arial" w:cs="Arial"/>
          <w:sz w:val="24"/>
          <w:szCs w:val="24"/>
        </w:rPr>
      </w:pPr>
      <w:r>
        <w:rPr>
          <w:rFonts w:ascii="Arial" w:hAnsi="Arial" w:cs="Arial"/>
          <w:sz w:val="24"/>
          <w:szCs w:val="24"/>
        </w:rPr>
        <w:t>Gough, T</w:t>
      </w:r>
      <w:r w:rsidR="005815A2">
        <w:rPr>
          <w:rFonts w:ascii="Arial" w:hAnsi="Arial" w:cs="Arial"/>
          <w:sz w:val="24"/>
          <w:szCs w:val="24"/>
        </w:rPr>
        <w:t>.</w:t>
      </w:r>
      <w:r>
        <w:rPr>
          <w:rFonts w:ascii="Arial" w:hAnsi="Arial" w:cs="Arial"/>
          <w:sz w:val="24"/>
          <w:szCs w:val="24"/>
        </w:rPr>
        <w:t xml:space="preserve"> T. </w:t>
      </w:r>
      <w:r w:rsidR="005815A2">
        <w:rPr>
          <w:rFonts w:ascii="Arial" w:hAnsi="Arial" w:cs="Arial"/>
          <w:sz w:val="24"/>
          <w:szCs w:val="24"/>
        </w:rPr>
        <w:t>(</w:t>
      </w:r>
      <w:r>
        <w:rPr>
          <w:rFonts w:ascii="Arial" w:hAnsi="Arial" w:cs="Arial"/>
          <w:sz w:val="24"/>
          <w:szCs w:val="24"/>
        </w:rPr>
        <w:t>2018</w:t>
      </w:r>
      <w:r w:rsidR="005815A2">
        <w:rPr>
          <w:rFonts w:ascii="Arial" w:hAnsi="Arial" w:cs="Arial"/>
          <w:sz w:val="24"/>
          <w:szCs w:val="24"/>
        </w:rPr>
        <w:t>)</w:t>
      </w:r>
      <w:r>
        <w:rPr>
          <w:rFonts w:ascii="Arial" w:hAnsi="Arial" w:cs="Arial"/>
          <w:sz w:val="24"/>
          <w:szCs w:val="24"/>
        </w:rPr>
        <w:t xml:space="preserve">. Refraction and </w:t>
      </w:r>
      <w:r w:rsidR="005815A2">
        <w:rPr>
          <w:rFonts w:ascii="Arial" w:hAnsi="Arial" w:cs="Arial"/>
          <w:sz w:val="24"/>
          <w:szCs w:val="24"/>
        </w:rPr>
        <w:t>p</w:t>
      </w:r>
      <w:r>
        <w:rPr>
          <w:rFonts w:ascii="Arial" w:hAnsi="Arial" w:cs="Arial"/>
          <w:sz w:val="24"/>
          <w:szCs w:val="24"/>
        </w:rPr>
        <w:t xml:space="preserve">recise </w:t>
      </w:r>
      <w:r w:rsidR="005815A2">
        <w:rPr>
          <w:rFonts w:ascii="Arial" w:hAnsi="Arial" w:cs="Arial"/>
          <w:sz w:val="24"/>
          <w:szCs w:val="24"/>
        </w:rPr>
        <w:t>l</w:t>
      </w:r>
      <w:r>
        <w:rPr>
          <w:rFonts w:ascii="Arial" w:hAnsi="Arial" w:cs="Arial"/>
          <w:sz w:val="24"/>
          <w:szCs w:val="24"/>
        </w:rPr>
        <w:t xml:space="preserve">unar </w:t>
      </w:r>
      <w:r w:rsidR="005815A2">
        <w:rPr>
          <w:rFonts w:ascii="Arial" w:hAnsi="Arial" w:cs="Arial"/>
          <w:sz w:val="24"/>
          <w:szCs w:val="24"/>
        </w:rPr>
        <w:t>a</w:t>
      </w:r>
      <w:r>
        <w:rPr>
          <w:rFonts w:ascii="Arial" w:hAnsi="Arial" w:cs="Arial"/>
          <w:sz w:val="24"/>
          <w:szCs w:val="24"/>
        </w:rPr>
        <w:t xml:space="preserve">lignments. </w:t>
      </w:r>
      <w:r w:rsidRPr="00921C8E">
        <w:rPr>
          <w:rFonts w:ascii="Arial" w:hAnsi="Arial" w:cs="Arial"/>
          <w:i/>
          <w:iCs/>
          <w:sz w:val="24"/>
          <w:szCs w:val="24"/>
        </w:rPr>
        <w:t>Mediterranean Archaeology and Archaeometry</w:t>
      </w:r>
      <w:r w:rsidR="00462427">
        <w:rPr>
          <w:rFonts w:ascii="Arial" w:hAnsi="Arial" w:cs="Arial"/>
          <w:sz w:val="24"/>
          <w:szCs w:val="24"/>
        </w:rPr>
        <w:t>,</w:t>
      </w:r>
      <w:r>
        <w:rPr>
          <w:rFonts w:ascii="Arial" w:hAnsi="Arial" w:cs="Arial"/>
          <w:sz w:val="24"/>
          <w:szCs w:val="24"/>
        </w:rPr>
        <w:t xml:space="preserve"> 18(4)</w:t>
      </w:r>
      <w:r w:rsidR="00462427">
        <w:rPr>
          <w:rFonts w:ascii="Arial" w:hAnsi="Arial" w:cs="Arial"/>
          <w:sz w:val="24"/>
          <w:szCs w:val="24"/>
        </w:rPr>
        <w:t>,</w:t>
      </w:r>
      <w:r>
        <w:rPr>
          <w:rFonts w:ascii="Arial" w:hAnsi="Arial" w:cs="Arial"/>
          <w:sz w:val="24"/>
          <w:szCs w:val="24"/>
        </w:rPr>
        <w:t xml:space="preserve"> 435</w:t>
      </w:r>
      <w:r w:rsidR="00961E70" w:rsidRPr="00B4648E">
        <w:rPr>
          <w:rFonts w:ascii="Arial" w:hAnsi="Arial" w:cs="Arial"/>
        </w:rPr>
        <w:t>–</w:t>
      </w:r>
      <w:r>
        <w:rPr>
          <w:rFonts w:ascii="Arial" w:hAnsi="Arial" w:cs="Arial"/>
          <w:sz w:val="24"/>
          <w:szCs w:val="24"/>
        </w:rPr>
        <w:t>440.</w:t>
      </w:r>
    </w:p>
    <w:p w14:paraId="12FBE15A" w14:textId="77777777" w:rsidR="00AD3BF4" w:rsidRDefault="00AD3BF4" w:rsidP="00413189">
      <w:pPr>
        <w:rPr>
          <w:rFonts w:ascii="Arial" w:hAnsi="Arial" w:cs="Arial"/>
          <w:sz w:val="24"/>
          <w:szCs w:val="24"/>
        </w:rPr>
      </w:pPr>
    </w:p>
    <w:p w14:paraId="2A3EBCA7" w14:textId="704A9DAB" w:rsidR="001366E2" w:rsidRDefault="001366E2" w:rsidP="00413189">
      <w:pPr>
        <w:rPr>
          <w:rFonts w:ascii="Arial" w:hAnsi="Arial" w:cs="Arial"/>
          <w:sz w:val="24"/>
          <w:szCs w:val="24"/>
        </w:rPr>
      </w:pPr>
      <w:r>
        <w:rPr>
          <w:rFonts w:ascii="Arial" w:hAnsi="Arial" w:cs="Arial"/>
          <w:sz w:val="24"/>
          <w:szCs w:val="24"/>
        </w:rPr>
        <w:t xml:space="preserve">Gullberg, S. R. (2020). </w:t>
      </w:r>
      <w:r w:rsidRPr="001366E2">
        <w:rPr>
          <w:rFonts w:ascii="Arial" w:hAnsi="Arial" w:cs="Arial"/>
          <w:i/>
          <w:sz w:val="24"/>
          <w:szCs w:val="24"/>
        </w:rPr>
        <w:t>Astronomy of the Inca Empire. Use and significance of the sun and the night sky</w:t>
      </w:r>
      <w:r>
        <w:rPr>
          <w:rFonts w:ascii="Arial" w:hAnsi="Arial" w:cs="Arial"/>
          <w:sz w:val="24"/>
          <w:szCs w:val="24"/>
        </w:rPr>
        <w:t>. Springer.</w:t>
      </w:r>
    </w:p>
    <w:p w14:paraId="1263C4FD" w14:textId="77777777" w:rsidR="00AD3BF4" w:rsidRPr="00044FBE" w:rsidRDefault="00AD3BF4" w:rsidP="00413189">
      <w:pPr>
        <w:rPr>
          <w:rFonts w:ascii="Arial" w:hAnsi="Arial" w:cs="Arial"/>
          <w:sz w:val="24"/>
          <w:szCs w:val="24"/>
        </w:rPr>
      </w:pPr>
    </w:p>
    <w:p w14:paraId="0C3CF945" w14:textId="5E249524" w:rsidR="002B60B4" w:rsidRDefault="002B60B4" w:rsidP="00413189">
      <w:pPr>
        <w:rPr>
          <w:rFonts w:ascii="Arial" w:hAnsi="Arial" w:cs="Arial"/>
          <w:sz w:val="24"/>
          <w:szCs w:val="24"/>
        </w:rPr>
      </w:pPr>
      <w:r>
        <w:rPr>
          <w:rFonts w:ascii="Arial" w:hAnsi="Arial" w:cs="Arial"/>
          <w:sz w:val="24"/>
          <w:szCs w:val="24"/>
        </w:rPr>
        <w:t>Hall, R</w:t>
      </w:r>
      <w:r w:rsidR="005815A2">
        <w:rPr>
          <w:rFonts w:ascii="Arial" w:hAnsi="Arial" w:cs="Arial"/>
          <w:sz w:val="24"/>
          <w:szCs w:val="24"/>
        </w:rPr>
        <w:t>.</w:t>
      </w:r>
      <w:r>
        <w:rPr>
          <w:rFonts w:ascii="Arial" w:hAnsi="Arial" w:cs="Arial"/>
          <w:sz w:val="24"/>
          <w:szCs w:val="24"/>
        </w:rPr>
        <w:t xml:space="preserve"> L. </w:t>
      </w:r>
      <w:r w:rsidR="005815A2">
        <w:rPr>
          <w:rFonts w:ascii="Arial" w:hAnsi="Arial" w:cs="Arial"/>
          <w:sz w:val="24"/>
          <w:szCs w:val="24"/>
        </w:rPr>
        <w:t xml:space="preserve">(1979). </w:t>
      </w:r>
      <w:r>
        <w:rPr>
          <w:rFonts w:ascii="Arial" w:hAnsi="Arial" w:cs="Arial"/>
          <w:sz w:val="24"/>
          <w:szCs w:val="24"/>
        </w:rPr>
        <w:t xml:space="preserve">In </w:t>
      </w:r>
      <w:r w:rsidR="005815A2">
        <w:rPr>
          <w:rFonts w:ascii="Arial" w:hAnsi="Arial" w:cs="Arial"/>
          <w:sz w:val="24"/>
          <w:szCs w:val="24"/>
        </w:rPr>
        <w:t>s</w:t>
      </w:r>
      <w:r>
        <w:rPr>
          <w:rFonts w:ascii="Arial" w:hAnsi="Arial" w:cs="Arial"/>
          <w:sz w:val="24"/>
          <w:szCs w:val="24"/>
        </w:rPr>
        <w:t xml:space="preserve">earch of the </w:t>
      </w:r>
      <w:r w:rsidR="005815A2">
        <w:rPr>
          <w:rFonts w:ascii="Arial" w:hAnsi="Arial" w:cs="Arial"/>
          <w:sz w:val="24"/>
          <w:szCs w:val="24"/>
        </w:rPr>
        <w:t>i</w:t>
      </w:r>
      <w:r>
        <w:rPr>
          <w:rFonts w:ascii="Arial" w:hAnsi="Arial" w:cs="Arial"/>
          <w:sz w:val="24"/>
          <w:szCs w:val="24"/>
        </w:rPr>
        <w:t xml:space="preserve">deology of the Adena-Hopewell </w:t>
      </w:r>
      <w:r w:rsidR="005815A2">
        <w:rPr>
          <w:rFonts w:ascii="Arial" w:hAnsi="Arial" w:cs="Arial"/>
          <w:sz w:val="24"/>
          <w:szCs w:val="24"/>
        </w:rPr>
        <w:t>c</w:t>
      </w:r>
      <w:r>
        <w:rPr>
          <w:rFonts w:ascii="Arial" w:hAnsi="Arial" w:cs="Arial"/>
          <w:sz w:val="24"/>
          <w:szCs w:val="24"/>
        </w:rPr>
        <w:t xml:space="preserve">limax. In </w:t>
      </w:r>
      <w:r w:rsidR="00087207">
        <w:rPr>
          <w:rFonts w:ascii="Arial" w:hAnsi="Arial" w:cs="Arial"/>
          <w:sz w:val="24"/>
          <w:szCs w:val="24"/>
        </w:rPr>
        <w:t>D. S. Brose and N. B. Greber (Eds.),</w:t>
      </w:r>
      <w:r w:rsidR="00087207" w:rsidRPr="00342C88">
        <w:rPr>
          <w:rFonts w:ascii="Arial" w:hAnsi="Arial" w:cs="Arial"/>
          <w:i/>
          <w:iCs/>
          <w:sz w:val="24"/>
          <w:szCs w:val="24"/>
        </w:rPr>
        <w:t xml:space="preserve"> </w:t>
      </w:r>
      <w:r w:rsidRPr="00342C88">
        <w:rPr>
          <w:rFonts w:ascii="Arial" w:hAnsi="Arial" w:cs="Arial"/>
          <w:i/>
          <w:iCs/>
          <w:sz w:val="24"/>
          <w:szCs w:val="24"/>
        </w:rPr>
        <w:t xml:space="preserve">Hopewell </w:t>
      </w:r>
      <w:r w:rsidR="00CD3B3E">
        <w:rPr>
          <w:rFonts w:ascii="Arial" w:hAnsi="Arial" w:cs="Arial"/>
          <w:i/>
          <w:iCs/>
          <w:sz w:val="24"/>
          <w:szCs w:val="24"/>
        </w:rPr>
        <w:t>a</w:t>
      </w:r>
      <w:r w:rsidRPr="00342C88">
        <w:rPr>
          <w:rFonts w:ascii="Arial" w:hAnsi="Arial" w:cs="Arial"/>
          <w:i/>
          <w:iCs/>
          <w:sz w:val="24"/>
          <w:szCs w:val="24"/>
        </w:rPr>
        <w:t xml:space="preserve">rchaeology: The Chillicothe </w:t>
      </w:r>
      <w:r w:rsidR="00087207">
        <w:rPr>
          <w:rFonts w:ascii="Arial" w:hAnsi="Arial" w:cs="Arial"/>
          <w:i/>
          <w:iCs/>
          <w:sz w:val="24"/>
          <w:szCs w:val="24"/>
        </w:rPr>
        <w:t>c</w:t>
      </w:r>
      <w:r w:rsidRPr="00342C88">
        <w:rPr>
          <w:rFonts w:ascii="Arial" w:hAnsi="Arial" w:cs="Arial"/>
          <w:i/>
          <w:iCs/>
          <w:sz w:val="24"/>
          <w:szCs w:val="24"/>
        </w:rPr>
        <w:t>onference</w:t>
      </w:r>
      <w:r>
        <w:rPr>
          <w:rFonts w:ascii="Arial" w:hAnsi="Arial" w:cs="Arial"/>
          <w:sz w:val="24"/>
          <w:szCs w:val="24"/>
        </w:rPr>
        <w:t xml:space="preserve"> </w:t>
      </w:r>
      <w:r w:rsidR="00B12846">
        <w:rPr>
          <w:rFonts w:ascii="Arial" w:hAnsi="Arial" w:cs="Arial"/>
          <w:sz w:val="24"/>
          <w:szCs w:val="24"/>
        </w:rPr>
        <w:t>(</w:t>
      </w:r>
      <w:r w:rsidR="00F732AE" w:rsidRPr="00F732AE">
        <w:rPr>
          <w:rFonts w:ascii="Arial" w:hAnsi="Arial" w:cs="Arial"/>
          <w:sz w:val="24"/>
          <w:szCs w:val="24"/>
        </w:rPr>
        <w:t>p</w:t>
      </w:r>
      <w:r w:rsidRPr="00F732AE">
        <w:rPr>
          <w:rFonts w:ascii="Arial" w:hAnsi="Arial" w:cs="Arial"/>
          <w:sz w:val="24"/>
          <w:szCs w:val="24"/>
        </w:rPr>
        <w:t xml:space="preserve">p. </w:t>
      </w:r>
      <w:r w:rsidR="00F732AE" w:rsidRPr="00F732AE">
        <w:rPr>
          <w:rFonts w:ascii="Arial" w:hAnsi="Arial" w:cs="Arial"/>
          <w:sz w:val="24"/>
          <w:szCs w:val="24"/>
        </w:rPr>
        <w:t>258</w:t>
      </w:r>
      <w:r w:rsidR="00961E70" w:rsidRPr="00B4648E">
        <w:rPr>
          <w:rFonts w:ascii="Arial" w:hAnsi="Arial" w:cs="Arial"/>
        </w:rPr>
        <w:t>–</w:t>
      </w:r>
      <w:r w:rsidR="00F732AE" w:rsidRPr="00F732AE">
        <w:rPr>
          <w:rFonts w:ascii="Arial" w:hAnsi="Arial" w:cs="Arial"/>
          <w:sz w:val="24"/>
          <w:szCs w:val="24"/>
        </w:rPr>
        <w:t>265</w:t>
      </w:r>
      <w:r w:rsidR="00B12846">
        <w:rPr>
          <w:rFonts w:ascii="Arial" w:hAnsi="Arial" w:cs="Arial"/>
          <w:sz w:val="24"/>
          <w:szCs w:val="24"/>
        </w:rPr>
        <w:t>)</w:t>
      </w:r>
      <w:r w:rsidR="00F732AE" w:rsidRPr="00F732AE">
        <w:rPr>
          <w:rFonts w:ascii="Arial" w:hAnsi="Arial" w:cs="Arial"/>
          <w:sz w:val="24"/>
          <w:szCs w:val="24"/>
        </w:rPr>
        <w:t>.</w:t>
      </w:r>
      <w:r>
        <w:rPr>
          <w:rFonts w:ascii="Arial" w:hAnsi="Arial" w:cs="Arial"/>
          <w:sz w:val="24"/>
          <w:szCs w:val="24"/>
        </w:rPr>
        <w:t xml:space="preserve"> Kent State University Press.</w:t>
      </w:r>
    </w:p>
    <w:p w14:paraId="536299CF" w14:textId="77777777" w:rsidR="00AD3BF4" w:rsidRDefault="00AD3BF4" w:rsidP="00413189">
      <w:pPr>
        <w:rPr>
          <w:rFonts w:ascii="Arial" w:hAnsi="Arial" w:cs="Arial"/>
          <w:sz w:val="24"/>
          <w:szCs w:val="24"/>
        </w:rPr>
      </w:pPr>
    </w:p>
    <w:p w14:paraId="4C6F8109" w14:textId="3F1D5345" w:rsidR="00861683" w:rsidRDefault="00861683" w:rsidP="00413189">
      <w:pPr>
        <w:rPr>
          <w:rFonts w:ascii="Arial" w:hAnsi="Arial" w:cs="Arial"/>
          <w:sz w:val="24"/>
          <w:szCs w:val="24"/>
        </w:rPr>
      </w:pPr>
      <w:r>
        <w:rPr>
          <w:rFonts w:ascii="Arial" w:hAnsi="Arial" w:cs="Arial"/>
          <w:sz w:val="24"/>
          <w:szCs w:val="24"/>
        </w:rPr>
        <w:t xml:space="preserve">Hannah, R. (2008). </w:t>
      </w:r>
      <w:r w:rsidRPr="00861683">
        <w:rPr>
          <w:rFonts w:ascii="Arial" w:hAnsi="Arial" w:cs="Arial"/>
          <w:i/>
          <w:sz w:val="24"/>
          <w:szCs w:val="24"/>
        </w:rPr>
        <w:t xml:space="preserve">Time in </w:t>
      </w:r>
      <w:r w:rsidR="00CD3B3E">
        <w:rPr>
          <w:rFonts w:ascii="Arial" w:hAnsi="Arial" w:cs="Arial"/>
          <w:i/>
          <w:sz w:val="24"/>
          <w:szCs w:val="24"/>
        </w:rPr>
        <w:t>a</w:t>
      </w:r>
      <w:r w:rsidRPr="00861683">
        <w:rPr>
          <w:rFonts w:ascii="Arial" w:hAnsi="Arial" w:cs="Arial"/>
          <w:i/>
          <w:sz w:val="24"/>
          <w:szCs w:val="24"/>
        </w:rPr>
        <w:t>ntiquity</w:t>
      </w:r>
      <w:r>
        <w:rPr>
          <w:rFonts w:ascii="Arial" w:hAnsi="Arial" w:cs="Arial"/>
          <w:sz w:val="24"/>
          <w:szCs w:val="24"/>
        </w:rPr>
        <w:t>. Routledge.</w:t>
      </w:r>
    </w:p>
    <w:p w14:paraId="691B226C" w14:textId="77777777" w:rsidR="00AD3BF4" w:rsidRDefault="00AD3BF4" w:rsidP="00413189">
      <w:pPr>
        <w:rPr>
          <w:rFonts w:ascii="Arial" w:hAnsi="Arial" w:cs="Arial"/>
          <w:sz w:val="24"/>
          <w:szCs w:val="24"/>
        </w:rPr>
      </w:pPr>
    </w:p>
    <w:p w14:paraId="3638B375" w14:textId="77777777" w:rsidR="0017051E" w:rsidRDefault="0017051E" w:rsidP="0017051E">
      <w:pPr>
        <w:autoSpaceDE w:val="0"/>
        <w:autoSpaceDN w:val="0"/>
        <w:adjustRightInd w:val="0"/>
        <w:rPr>
          <w:rFonts w:ascii="Arial" w:hAnsi="Arial" w:cs="Arial"/>
          <w:color w:val="000000"/>
          <w:sz w:val="24"/>
          <w:szCs w:val="24"/>
        </w:rPr>
      </w:pPr>
      <w:r w:rsidRPr="002A6D9B">
        <w:rPr>
          <w:rFonts w:ascii="Arial" w:hAnsi="Arial" w:cs="Arial"/>
          <w:color w:val="000000"/>
          <w:sz w:val="24"/>
          <w:szCs w:val="24"/>
        </w:rPr>
        <w:t xml:space="preserve">Hudson, C., 1976. </w:t>
      </w:r>
      <w:r w:rsidRPr="002A6D9B">
        <w:rPr>
          <w:rFonts w:ascii="Arial" w:hAnsi="Arial" w:cs="Arial"/>
          <w:i/>
          <w:iCs/>
          <w:color w:val="000000"/>
          <w:sz w:val="24"/>
          <w:szCs w:val="24"/>
        </w:rPr>
        <w:t>The Southeastern Indians</w:t>
      </w:r>
      <w:r w:rsidRPr="002A6D9B">
        <w:rPr>
          <w:rFonts w:ascii="Arial" w:hAnsi="Arial" w:cs="Arial"/>
          <w:color w:val="000000"/>
          <w:sz w:val="24"/>
          <w:szCs w:val="24"/>
        </w:rPr>
        <w:t>. Knoxville: University of Tennessee Press.</w:t>
      </w:r>
    </w:p>
    <w:p w14:paraId="424AB0F7" w14:textId="77777777" w:rsidR="000C6733" w:rsidRDefault="000C6733" w:rsidP="0017051E">
      <w:pPr>
        <w:autoSpaceDE w:val="0"/>
        <w:autoSpaceDN w:val="0"/>
        <w:adjustRightInd w:val="0"/>
        <w:rPr>
          <w:rFonts w:ascii="Arial" w:hAnsi="Arial" w:cs="Arial"/>
          <w:color w:val="000000"/>
          <w:sz w:val="24"/>
          <w:szCs w:val="24"/>
        </w:rPr>
      </w:pPr>
    </w:p>
    <w:p w14:paraId="6465A2EA" w14:textId="3C87531D" w:rsidR="000C6733" w:rsidRDefault="000C6733" w:rsidP="0017051E">
      <w:pPr>
        <w:autoSpaceDE w:val="0"/>
        <w:autoSpaceDN w:val="0"/>
        <w:adjustRightInd w:val="0"/>
        <w:rPr>
          <w:rFonts w:ascii="Arial" w:hAnsi="Arial" w:cs="Arial"/>
          <w:color w:val="000000"/>
          <w:sz w:val="24"/>
          <w:szCs w:val="24"/>
        </w:rPr>
      </w:pPr>
      <w:r>
        <w:rPr>
          <w:rFonts w:ascii="Arial" w:hAnsi="Arial" w:cs="Arial"/>
          <w:color w:val="000000"/>
          <w:sz w:val="24"/>
          <w:szCs w:val="24"/>
        </w:rPr>
        <w:t>IMSIDesign (2024)</w:t>
      </w:r>
      <w:r w:rsidR="008E4252">
        <w:rPr>
          <w:rFonts w:ascii="Arial" w:hAnsi="Arial" w:cs="Arial"/>
          <w:color w:val="000000"/>
          <w:sz w:val="24"/>
          <w:szCs w:val="24"/>
        </w:rPr>
        <w:t>.</w:t>
      </w:r>
      <w:r>
        <w:rPr>
          <w:rFonts w:ascii="Arial" w:hAnsi="Arial" w:cs="Arial"/>
          <w:color w:val="000000"/>
          <w:sz w:val="24"/>
          <w:szCs w:val="24"/>
        </w:rPr>
        <w:t xml:space="preserve"> TurboCAD Professional (ver. 31.0). </w:t>
      </w:r>
      <w:r w:rsidRPr="000C6733">
        <w:rPr>
          <w:rFonts w:ascii="Arial" w:hAnsi="Arial" w:cs="Arial"/>
          <w:color w:val="000000"/>
          <w:sz w:val="24"/>
          <w:szCs w:val="24"/>
        </w:rPr>
        <w:t>[Computer program].</w:t>
      </w:r>
      <w:r>
        <w:rPr>
          <w:rFonts w:ascii="Arial" w:hAnsi="Arial" w:cs="Arial"/>
          <w:color w:val="000000"/>
          <w:sz w:val="24"/>
          <w:szCs w:val="24"/>
        </w:rPr>
        <w:t xml:space="preserve"> </w:t>
      </w:r>
      <w:hyperlink r:id="rId45" w:history="1">
        <w:r w:rsidRPr="00212178">
          <w:rPr>
            <w:rStyle w:val="Hyperlink"/>
            <w:rFonts w:ascii="Arial" w:hAnsi="Arial" w:cs="Arial"/>
            <w:sz w:val="24"/>
            <w:szCs w:val="24"/>
          </w:rPr>
          <w:t>https://www.turbocad.com/</w:t>
        </w:r>
      </w:hyperlink>
      <w:r>
        <w:rPr>
          <w:rFonts w:ascii="Arial" w:hAnsi="Arial" w:cs="Arial"/>
          <w:color w:val="000000"/>
          <w:sz w:val="24"/>
          <w:szCs w:val="24"/>
        </w:rPr>
        <w:t xml:space="preserve"> </w:t>
      </w:r>
    </w:p>
    <w:p w14:paraId="321A0D67" w14:textId="77777777" w:rsidR="00AD3BF4" w:rsidRDefault="00AD3BF4" w:rsidP="0017051E">
      <w:pPr>
        <w:autoSpaceDE w:val="0"/>
        <w:autoSpaceDN w:val="0"/>
        <w:adjustRightInd w:val="0"/>
        <w:rPr>
          <w:rFonts w:ascii="Arial" w:hAnsi="Arial" w:cs="Arial"/>
          <w:color w:val="000000"/>
          <w:sz w:val="24"/>
          <w:szCs w:val="24"/>
        </w:rPr>
      </w:pPr>
    </w:p>
    <w:p w14:paraId="5DFABB07" w14:textId="55918EBC" w:rsidR="00F62791" w:rsidRDefault="00F62791" w:rsidP="00413189">
      <w:pPr>
        <w:rPr>
          <w:rFonts w:ascii="Arial" w:hAnsi="Arial" w:cs="Arial"/>
          <w:sz w:val="24"/>
          <w:szCs w:val="24"/>
        </w:rPr>
      </w:pPr>
      <w:r>
        <w:rPr>
          <w:rFonts w:ascii="Arial" w:hAnsi="Arial" w:cs="Arial"/>
          <w:sz w:val="24"/>
          <w:szCs w:val="24"/>
        </w:rPr>
        <w:t>Iseminger, W</w:t>
      </w:r>
      <w:r w:rsidR="005815A2">
        <w:rPr>
          <w:rFonts w:ascii="Arial" w:hAnsi="Arial" w:cs="Arial"/>
          <w:sz w:val="24"/>
          <w:szCs w:val="24"/>
        </w:rPr>
        <w:t>. (</w:t>
      </w:r>
      <w:r>
        <w:rPr>
          <w:rFonts w:ascii="Arial" w:hAnsi="Arial" w:cs="Arial"/>
          <w:sz w:val="24"/>
          <w:szCs w:val="24"/>
        </w:rPr>
        <w:t>2010</w:t>
      </w:r>
      <w:r w:rsidR="005815A2">
        <w:rPr>
          <w:rFonts w:ascii="Arial" w:hAnsi="Arial" w:cs="Arial"/>
          <w:sz w:val="24"/>
          <w:szCs w:val="24"/>
        </w:rPr>
        <w:t>)</w:t>
      </w:r>
      <w:r>
        <w:rPr>
          <w:rFonts w:ascii="Arial" w:hAnsi="Arial" w:cs="Arial"/>
          <w:sz w:val="24"/>
          <w:szCs w:val="24"/>
        </w:rPr>
        <w:t xml:space="preserve">. </w:t>
      </w:r>
      <w:r w:rsidRPr="00F62791">
        <w:rPr>
          <w:rFonts w:ascii="Arial" w:hAnsi="Arial" w:cs="Arial"/>
          <w:i/>
          <w:iCs/>
          <w:sz w:val="24"/>
          <w:szCs w:val="24"/>
        </w:rPr>
        <w:t xml:space="preserve">Cahokia </w:t>
      </w:r>
      <w:r w:rsidR="005815A2">
        <w:rPr>
          <w:rFonts w:ascii="Arial" w:hAnsi="Arial" w:cs="Arial"/>
          <w:i/>
          <w:iCs/>
          <w:sz w:val="24"/>
          <w:szCs w:val="24"/>
        </w:rPr>
        <w:t>m</w:t>
      </w:r>
      <w:r w:rsidRPr="00F62791">
        <w:rPr>
          <w:rFonts w:ascii="Arial" w:hAnsi="Arial" w:cs="Arial"/>
          <w:i/>
          <w:iCs/>
          <w:sz w:val="24"/>
          <w:szCs w:val="24"/>
        </w:rPr>
        <w:t xml:space="preserve">ounds: America’s </w:t>
      </w:r>
      <w:r w:rsidR="005815A2">
        <w:rPr>
          <w:rFonts w:ascii="Arial" w:hAnsi="Arial" w:cs="Arial"/>
          <w:i/>
          <w:iCs/>
          <w:sz w:val="24"/>
          <w:szCs w:val="24"/>
        </w:rPr>
        <w:t>f</w:t>
      </w:r>
      <w:r w:rsidRPr="00F62791">
        <w:rPr>
          <w:rFonts w:ascii="Arial" w:hAnsi="Arial" w:cs="Arial"/>
          <w:i/>
          <w:iCs/>
          <w:sz w:val="24"/>
          <w:szCs w:val="24"/>
        </w:rPr>
        <w:t xml:space="preserve">irst </w:t>
      </w:r>
      <w:r w:rsidR="005815A2">
        <w:rPr>
          <w:rFonts w:ascii="Arial" w:hAnsi="Arial" w:cs="Arial"/>
          <w:i/>
          <w:iCs/>
          <w:sz w:val="24"/>
          <w:szCs w:val="24"/>
        </w:rPr>
        <w:t>c</w:t>
      </w:r>
      <w:r w:rsidRPr="00F62791">
        <w:rPr>
          <w:rFonts w:ascii="Arial" w:hAnsi="Arial" w:cs="Arial"/>
          <w:i/>
          <w:iCs/>
          <w:sz w:val="24"/>
          <w:szCs w:val="24"/>
        </w:rPr>
        <w:t>ity</w:t>
      </w:r>
      <w:r>
        <w:rPr>
          <w:rFonts w:ascii="Arial" w:hAnsi="Arial" w:cs="Arial"/>
          <w:sz w:val="24"/>
          <w:szCs w:val="24"/>
        </w:rPr>
        <w:t>. The History Press.</w:t>
      </w:r>
    </w:p>
    <w:p w14:paraId="67D3E29A" w14:textId="77777777" w:rsidR="00AD3BF4" w:rsidRDefault="00AD3BF4" w:rsidP="00413189">
      <w:pPr>
        <w:rPr>
          <w:rFonts w:ascii="Arial" w:hAnsi="Arial" w:cs="Arial"/>
          <w:sz w:val="24"/>
          <w:szCs w:val="24"/>
        </w:rPr>
      </w:pPr>
    </w:p>
    <w:p w14:paraId="6728800C" w14:textId="666DA885" w:rsidR="00310D6B" w:rsidRDefault="00310D6B" w:rsidP="00413189">
      <w:pPr>
        <w:rPr>
          <w:rFonts w:ascii="Arial" w:hAnsi="Arial" w:cs="Arial"/>
          <w:sz w:val="24"/>
          <w:szCs w:val="24"/>
        </w:rPr>
      </w:pPr>
      <w:r>
        <w:rPr>
          <w:rFonts w:ascii="Arial" w:hAnsi="Arial" w:cs="Arial"/>
          <w:sz w:val="24"/>
          <w:szCs w:val="24"/>
        </w:rPr>
        <w:t>Kelly, A. R.</w:t>
      </w:r>
      <w:r w:rsidR="005815A2">
        <w:rPr>
          <w:rFonts w:ascii="Arial" w:hAnsi="Arial" w:cs="Arial"/>
          <w:sz w:val="24"/>
          <w:szCs w:val="24"/>
        </w:rPr>
        <w:t xml:space="preserve"> (</w:t>
      </w:r>
      <w:r>
        <w:rPr>
          <w:rFonts w:ascii="Arial" w:hAnsi="Arial" w:cs="Arial"/>
          <w:sz w:val="24"/>
          <w:szCs w:val="24"/>
        </w:rPr>
        <w:t>1933</w:t>
      </w:r>
      <w:r w:rsidR="005815A2">
        <w:rPr>
          <w:rFonts w:ascii="Arial" w:hAnsi="Arial" w:cs="Arial"/>
          <w:sz w:val="24"/>
          <w:szCs w:val="24"/>
        </w:rPr>
        <w:t>)</w:t>
      </w:r>
      <w:r>
        <w:rPr>
          <w:rFonts w:ascii="Arial" w:hAnsi="Arial" w:cs="Arial"/>
          <w:sz w:val="24"/>
          <w:szCs w:val="24"/>
        </w:rPr>
        <w:t xml:space="preserve">. Some </w:t>
      </w:r>
      <w:r w:rsidR="005815A2">
        <w:rPr>
          <w:rFonts w:ascii="Arial" w:hAnsi="Arial" w:cs="Arial"/>
          <w:sz w:val="24"/>
          <w:szCs w:val="24"/>
        </w:rPr>
        <w:t>p</w:t>
      </w:r>
      <w:r>
        <w:rPr>
          <w:rFonts w:ascii="Arial" w:hAnsi="Arial" w:cs="Arial"/>
          <w:sz w:val="24"/>
          <w:szCs w:val="24"/>
        </w:rPr>
        <w:t xml:space="preserve">roblems of </w:t>
      </w:r>
      <w:r w:rsidR="005815A2">
        <w:rPr>
          <w:rFonts w:ascii="Arial" w:hAnsi="Arial" w:cs="Arial"/>
          <w:sz w:val="24"/>
          <w:szCs w:val="24"/>
        </w:rPr>
        <w:t>r</w:t>
      </w:r>
      <w:r>
        <w:rPr>
          <w:rFonts w:ascii="Arial" w:hAnsi="Arial" w:cs="Arial"/>
          <w:sz w:val="24"/>
          <w:szCs w:val="24"/>
        </w:rPr>
        <w:t xml:space="preserve">ecent Cahokia </w:t>
      </w:r>
      <w:r w:rsidR="005815A2">
        <w:rPr>
          <w:rFonts w:ascii="Arial" w:hAnsi="Arial" w:cs="Arial"/>
          <w:sz w:val="24"/>
          <w:szCs w:val="24"/>
        </w:rPr>
        <w:t>a</w:t>
      </w:r>
      <w:r>
        <w:rPr>
          <w:rFonts w:ascii="Arial" w:hAnsi="Arial" w:cs="Arial"/>
          <w:sz w:val="24"/>
          <w:szCs w:val="24"/>
        </w:rPr>
        <w:t xml:space="preserve">rchaeology. </w:t>
      </w:r>
      <w:r w:rsidRPr="00C277E0">
        <w:rPr>
          <w:rFonts w:ascii="Arial" w:hAnsi="Arial" w:cs="Arial"/>
          <w:i/>
          <w:iCs/>
          <w:sz w:val="24"/>
          <w:szCs w:val="24"/>
        </w:rPr>
        <w:t>Transactions of the Illinois State Academy of Science</w:t>
      </w:r>
      <w:r w:rsidR="00087207">
        <w:rPr>
          <w:rFonts w:ascii="Arial" w:hAnsi="Arial" w:cs="Arial"/>
          <w:sz w:val="24"/>
          <w:szCs w:val="24"/>
        </w:rPr>
        <w:t>,</w:t>
      </w:r>
      <w:r>
        <w:rPr>
          <w:rFonts w:ascii="Arial" w:hAnsi="Arial" w:cs="Arial"/>
          <w:sz w:val="24"/>
          <w:szCs w:val="24"/>
        </w:rPr>
        <w:t xml:space="preserve"> 25(4)</w:t>
      </w:r>
      <w:r w:rsidR="00087207">
        <w:rPr>
          <w:rFonts w:ascii="Arial" w:hAnsi="Arial" w:cs="Arial"/>
          <w:sz w:val="24"/>
          <w:szCs w:val="24"/>
        </w:rPr>
        <w:t xml:space="preserve">, </w:t>
      </w:r>
      <w:r>
        <w:rPr>
          <w:rFonts w:ascii="Arial" w:hAnsi="Arial" w:cs="Arial"/>
          <w:sz w:val="24"/>
          <w:szCs w:val="24"/>
        </w:rPr>
        <w:t>101</w:t>
      </w:r>
      <w:r w:rsidR="00961E70" w:rsidRPr="00B4648E">
        <w:rPr>
          <w:rFonts w:ascii="Arial" w:hAnsi="Arial" w:cs="Arial"/>
        </w:rPr>
        <w:t>–</w:t>
      </w:r>
      <w:r>
        <w:rPr>
          <w:rFonts w:ascii="Arial" w:hAnsi="Arial" w:cs="Arial"/>
          <w:sz w:val="24"/>
          <w:szCs w:val="24"/>
        </w:rPr>
        <w:t xml:space="preserve">103. </w:t>
      </w:r>
      <w:r w:rsidR="005339D1">
        <w:rPr>
          <w:rFonts w:ascii="Arial" w:hAnsi="Arial" w:cs="Arial"/>
          <w:sz w:val="24"/>
          <w:szCs w:val="24"/>
        </w:rPr>
        <w:t xml:space="preserve">doi: 10.2307/281972 </w:t>
      </w:r>
    </w:p>
    <w:p w14:paraId="5F6866FF" w14:textId="77777777" w:rsidR="00AD3BF4" w:rsidRDefault="00AD3BF4" w:rsidP="00413189">
      <w:pPr>
        <w:rPr>
          <w:rFonts w:ascii="Arial" w:hAnsi="Arial" w:cs="Arial"/>
          <w:sz w:val="24"/>
          <w:szCs w:val="24"/>
        </w:rPr>
      </w:pPr>
    </w:p>
    <w:p w14:paraId="0FB2A042" w14:textId="096F7E70" w:rsidR="00AD3BF4" w:rsidRDefault="009B612D" w:rsidP="00AD3BF4">
      <w:pPr>
        <w:rPr>
          <w:rFonts w:ascii="Arial" w:hAnsi="Arial" w:cs="Arial"/>
          <w:sz w:val="24"/>
          <w:szCs w:val="24"/>
        </w:rPr>
      </w:pPr>
      <w:r>
        <w:rPr>
          <w:rFonts w:ascii="Arial" w:hAnsi="Arial" w:cs="Arial"/>
          <w:sz w:val="24"/>
          <w:szCs w:val="24"/>
        </w:rPr>
        <w:t xml:space="preserve">Kelly, L. </w:t>
      </w:r>
      <w:r w:rsidR="00CD3B3E">
        <w:rPr>
          <w:rFonts w:ascii="Arial" w:hAnsi="Arial" w:cs="Arial"/>
          <w:sz w:val="24"/>
          <w:szCs w:val="24"/>
        </w:rPr>
        <w:t>&amp;</w:t>
      </w:r>
      <w:r>
        <w:rPr>
          <w:rFonts w:ascii="Arial" w:hAnsi="Arial" w:cs="Arial"/>
          <w:sz w:val="24"/>
          <w:szCs w:val="24"/>
        </w:rPr>
        <w:t xml:space="preserve"> Cross, P. G. (1984) Zooarc</w:t>
      </w:r>
      <w:r w:rsidR="008E4252">
        <w:rPr>
          <w:rFonts w:ascii="Arial" w:hAnsi="Arial" w:cs="Arial"/>
          <w:sz w:val="24"/>
          <w:szCs w:val="24"/>
        </w:rPr>
        <w:t>h</w:t>
      </w:r>
      <w:r>
        <w:rPr>
          <w:rFonts w:ascii="Arial" w:hAnsi="Arial" w:cs="Arial"/>
          <w:sz w:val="24"/>
          <w:szCs w:val="24"/>
        </w:rPr>
        <w:t xml:space="preserve">aeology. In </w:t>
      </w:r>
      <w:r w:rsidR="00AD3BF4">
        <w:rPr>
          <w:rFonts w:ascii="Arial" w:hAnsi="Arial" w:cs="Arial"/>
          <w:sz w:val="24"/>
          <w:szCs w:val="24"/>
        </w:rPr>
        <w:t xml:space="preserve">C. J. Bareis and J. W. Porter (Eds.) </w:t>
      </w:r>
      <w:r w:rsidR="00AD3BF4" w:rsidRPr="00C57C6B">
        <w:rPr>
          <w:rFonts w:ascii="Arial" w:hAnsi="Arial" w:cs="Arial"/>
          <w:i/>
          <w:iCs/>
          <w:sz w:val="24"/>
          <w:szCs w:val="24"/>
        </w:rPr>
        <w:t xml:space="preserve">American Bottom </w:t>
      </w:r>
      <w:r w:rsidR="00AD3BF4">
        <w:rPr>
          <w:rFonts w:ascii="Arial" w:hAnsi="Arial" w:cs="Arial"/>
          <w:i/>
          <w:iCs/>
          <w:sz w:val="24"/>
          <w:szCs w:val="24"/>
        </w:rPr>
        <w:t>a</w:t>
      </w:r>
      <w:r w:rsidR="00AD3BF4" w:rsidRPr="00C57C6B">
        <w:rPr>
          <w:rFonts w:ascii="Arial" w:hAnsi="Arial" w:cs="Arial"/>
          <w:i/>
          <w:iCs/>
          <w:sz w:val="24"/>
          <w:szCs w:val="24"/>
        </w:rPr>
        <w:t xml:space="preserve">rchaeology. A </w:t>
      </w:r>
      <w:r w:rsidR="00AD3BF4">
        <w:rPr>
          <w:rFonts w:ascii="Arial" w:hAnsi="Arial" w:cs="Arial"/>
          <w:i/>
          <w:iCs/>
          <w:sz w:val="24"/>
          <w:szCs w:val="24"/>
        </w:rPr>
        <w:t>s</w:t>
      </w:r>
      <w:r w:rsidR="00AD3BF4" w:rsidRPr="00C57C6B">
        <w:rPr>
          <w:rFonts w:ascii="Arial" w:hAnsi="Arial" w:cs="Arial"/>
          <w:i/>
          <w:iCs/>
          <w:sz w:val="24"/>
          <w:szCs w:val="24"/>
        </w:rPr>
        <w:t xml:space="preserve">ummary of the FAI-270 Project </w:t>
      </w:r>
      <w:r w:rsidR="00AD3BF4">
        <w:rPr>
          <w:rFonts w:ascii="Arial" w:hAnsi="Arial" w:cs="Arial"/>
          <w:i/>
          <w:iCs/>
          <w:sz w:val="24"/>
          <w:szCs w:val="24"/>
        </w:rPr>
        <w:t>c</w:t>
      </w:r>
      <w:r w:rsidR="00AD3BF4" w:rsidRPr="00C57C6B">
        <w:rPr>
          <w:rFonts w:ascii="Arial" w:hAnsi="Arial" w:cs="Arial"/>
          <w:i/>
          <w:iCs/>
          <w:sz w:val="24"/>
          <w:szCs w:val="24"/>
        </w:rPr>
        <w:t xml:space="preserve">ontribution to the </w:t>
      </w:r>
      <w:r w:rsidR="00AD3BF4">
        <w:rPr>
          <w:rFonts w:ascii="Arial" w:hAnsi="Arial" w:cs="Arial"/>
          <w:i/>
          <w:iCs/>
          <w:sz w:val="24"/>
          <w:szCs w:val="24"/>
        </w:rPr>
        <w:t>c</w:t>
      </w:r>
      <w:r w:rsidR="00AD3BF4" w:rsidRPr="00C57C6B">
        <w:rPr>
          <w:rFonts w:ascii="Arial" w:hAnsi="Arial" w:cs="Arial"/>
          <w:i/>
          <w:iCs/>
          <w:sz w:val="24"/>
          <w:szCs w:val="24"/>
        </w:rPr>
        <w:t xml:space="preserve">ulture </w:t>
      </w:r>
      <w:r w:rsidR="00AD3BF4">
        <w:rPr>
          <w:rFonts w:ascii="Arial" w:hAnsi="Arial" w:cs="Arial"/>
          <w:i/>
          <w:iCs/>
          <w:sz w:val="24"/>
          <w:szCs w:val="24"/>
        </w:rPr>
        <w:t>h</w:t>
      </w:r>
      <w:r w:rsidR="00AD3BF4" w:rsidRPr="00C57C6B">
        <w:rPr>
          <w:rFonts w:ascii="Arial" w:hAnsi="Arial" w:cs="Arial"/>
          <w:i/>
          <w:iCs/>
          <w:sz w:val="24"/>
          <w:szCs w:val="24"/>
        </w:rPr>
        <w:t>istory of the Mississippi River valley</w:t>
      </w:r>
      <w:r w:rsidR="008E4252">
        <w:rPr>
          <w:rFonts w:ascii="Arial" w:hAnsi="Arial" w:cs="Arial"/>
          <w:i/>
          <w:iCs/>
          <w:sz w:val="24"/>
          <w:szCs w:val="24"/>
        </w:rPr>
        <w:t xml:space="preserve"> </w:t>
      </w:r>
      <w:r w:rsidR="008E4252">
        <w:rPr>
          <w:rFonts w:ascii="Arial" w:hAnsi="Arial" w:cs="Arial"/>
          <w:sz w:val="24"/>
          <w:szCs w:val="24"/>
        </w:rPr>
        <w:t>(</w:t>
      </w:r>
      <w:r w:rsidR="00AD3BF4">
        <w:rPr>
          <w:rFonts w:ascii="Arial" w:hAnsi="Arial" w:cs="Arial"/>
          <w:sz w:val="24"/>
          <w:szCs w:val="24"/>
        </w:rPr>
        <w:t>pp. 215</w:t>
      </w:r>
      <w:r w:rsidR="00AD3BF4" w:rsidRPr="00B4648E">
        <w:rPr>
          <w:rFonts w:ascii="Arial" w:hAnsi="Arial" w:cs="Arial"/>
        </w:rPr>
        <w:t>–</w:t>
      </w:r>
      <w:r w:rsidR="00AD3BF4">
        <w:rPr>
          <w:rFonts w:ascii="Arial" w:hAnsi="Arial" w:cs="Arial"/>
          <w:sz w:val="24"/>
          <w:szCs w:val="24"/>
        </w:rPr>
        <w:t>232</w:t>
      </w:r>
      <w:r w:rsidR="008E4252">
        <w:rPr>
          <w:rFonts w:ascii="Arial" w:hAnsi="Arial" w:cs="Arial"/>
          <w:sz w:val="24"/>
          <w:szCs w:val="24"/>
        </w:rPr>
        <w:t>)</w:t>
      </w:r>
      <w:r w:rsidR="00AD3BF4">
        <w:rPr>
          <w:rFonts w:ascii="Arial" w:hAnsi="Arial" w:cs="Arial"/>
          <w:sz w:val="24"/>
          <w:szCs w:val="24"/>
        </w:rPr>
        <w:t>. University of Illinois Press.</w:t>
      </w:r>
    </w:p>
    <w:p w14:paraId="561D6EB5" w14:textId="77777777" w:rsidR="00AD3BF4" w:rsidRDefault="00AD3BF4" w:rsidP="00AD3BF4">
      <w:pPr>
        <w:rPr>
          <w:rFonts w:ascii="Arial" w:hAnsi="Arial" w:cs="Arial"/>
          <w:sz w:val="24"/>
          <w:szCs w:val="24"/>
        </w:rPr>
      </w:pPr>
    </w:p>
    <w:p w14:paraId="3ADE57C8" w14:textId="3394443F" w:rsidR="00B37C56" w:rsidRDefault="00B37C56" w:rsidP="00413189">
      <w:pPr>
        <w:rPr>
          <w:rFonts w:ascii="Arial" w:hAnsi="Arial" w:cs="Arial"/>
          <w:sz w:val="24"/>
          <w:szCs w:val="24"/>
        </w:rPr>
      </w:pPr>
      <w:r>
        <w:rPr>
          <w:rFonts w:ascii="Arial" w:hAnsi="Arial" w:cs="Arial"/>
          <w:sz w:val="24"/>
          <w:szCs w:val="24"/>
        </w:rPr>
        <w:t xml:space="preserve">Kosowsky, M. </w:t>
      </w:r>
      <w:r w:rsidR="005815A2">
        <w:rPr>
          <w:rFonts w:ascii="Arial" w:hAnsi="Arial" w:cs="Arial"/>
          <w:sz w:val="24"/>
          <w:szCs w:val="24"/>
        </w:rPr>
        <w:t>(</w:t>
      </w:r>
      <w:r>
        <w:rPr>
          <w:rFonts w:ascii="Arial" w:hAnsi="Arial" w:cs="Arial"/>
          <w:sz w:val="24"/>
          <w:szCs w:val="24"/>
        </w:rPr>
        <w:t>2012</w:t>
      </w:r>
      <w:r w:rsidR="005815A2">
        <w:rPr>
          <w:rFonts w:ascii="Arial" w:hAnsi="Arial" w:cs="Arial"/>
          <w:sz w:val="24"/>
          <w:szCs w:val="24"/>
        </w:rPr>
        <w:t>)</w:t>
      </w:r>
      <w:r>
        <w:rPr>
          <w:rFonts w:ascii="Arial" w:hAnsi="Arial" w:cs="Arial"/>
          <w:sz w:val="24"/>
          <w:szCs w:val="24"/>
        </w:rPr>
        <w:t xml:space="preserve">. HeyWhatsThat. </w:t>
      </w:r>
      <w:r w:rsidR="00CA06C4">
        <w:rPr>
          <w:rFonts w:ascii="Arial" w:hAnsi="Arial" w:cs="Arial"/>
          <w:sz w:val="24"/>
          <w:szCs w:val="24"/>
        </w:rPr>
        <w:t>[Computer program]</w:t>
      </w:r>
      <w:r>
        <w:rPr>
          <w:rFonts w:ascii="Arial" w:hAnsi="Arial" w:cs="Arial"/>
          <w:sz w:val="24"/>
          <w:szCs w:val="24"/>
        </w:rPr>
        <w:t xml:space="preserve">. </w:t>
      </w:r>
      <w:hyperlink r:id="rId46" w:history="1">
        <w:r w:rsidR="00AD3BF4" w:rsidRPr="00E61784">
          <w:rPr>
            <w:rStyle w:val="Hyperlink"/>
            <w:rFonts w:ascii="Arial" w:hAnsi="Arial" w:cs="Arial"/>
            <w:sz w:val="24"/>
            <w:szCs w:val="24"/>
          </w:rPr>
          <w:t>https://www.heywhatsthat.com/</w:t>
        </w:r>
      </w:hyperlink>
    </w:p>
    <w:p w14:paraId="55151C2B" w14:textId="77777777" w:rsidR="00AD3BF4" w:rsidRDefault="00AD3BF4" w:rsidP="00413189">
      <w:pPr>
        <w:rPr>
          <w:rFonts w:ascii="Arial" w:hAnsi="Arial" w:cs="Arial"/>
          <w:sz w:val="24"/>
          <w:szCs w:val="24"/>
        </w:rPr>
      </w:pPr>
    </w:p>
    <w:p w14:paraId="4E6C568D" w14:textId="4A041AB5" w:rsidR="00EA3B82" w:rsidRDefault="00EA3B82" w:rsidP="00413189">
      <w:pPr>
        <w:rPr>
          <w:rFonts w:ascii="Arial" w:hAnsi="Arial" w:cs="Arial"/>
          <w:sz w:val="24"/>
          <w:szCs w:val="24"/>
        </w:rPr>
      </w:pPr>
      <w:r w:rsidRPr="00CE09EC">
        <w:rPr>
          <w:rFonts w:ascii="Arial" w:hAnsi="Arial" w:cs="Arial"/>
          <w:sz w:val="24"/>
          <w:szCs w:val="24"/>
        </w:rPr>
        <w:t xml:space="preserve">Lankford, G. E. </w:t>
      </w:r>
      <w:r>
        <w:rPr>
          <w:rFonts w:ascii="Arial" w:hAnsi="Arial" w:cs="Arial"/>
          <w:sz w:val="24"/>
          <w:szCs w:val="24"/>
        </w:rPr>
        <w:t>(</w:t>
      </w:r>
      <w:r w:rsidRPr="00CE09EC">
        <w:rPr>
          <w:rFonts w:ascii="Arial" w:hAnsi="Arial" w:cs="Arial"/>
          <w:sz w:val="24"/>
          <w:szCs w:val="24"/>
        </w:rPr>
        <w:t>2007</w:t>
      </w:r>
      <w:r w:rsidR="00D661D2">
        <w:rPr>
          <w:rFonts w:ascii="Arial" w:hAnsi="Arial" w:cs="Arial"/>
          <w:sz w:val="24"/>
          <w:szCs w:val="24"/>
        </w:rPr>
        <w:t>a</w:t>
      </w:r>
      <w:r>
        <w:rPr>
          <w:rFonts w:ascii="Arial" w:hAnsi="Arial" w:cs="Arial"/>
          <w:sz w:val="24"/>
          <w:szCs w:val="24"/>
        </w:rPr>
        <w:t>)</w:t>
      </w:r>
      <w:r w:rsidRPr="00CE09EC">
        <w:rPr>
          <w:rFonts w:ascii="Arial" w:hAnsi="Arial" w:cs="Arial"/>
          <w:sz w:val="24"/>
          <w:szCs w:val="24"/>
        </w:rPr>
        <w:t xml:space="preserve">. The ‘Path of Souls’: Some </w:t>
      </w:r>
      <w:r>
        <w:rPr>
          <w:rFonts w:ascii="Arial" w:hAnsi="Arial" w:cs="Arial"/>
          <w:sz w:val="24"/>
          <w:szCs w:val="24"/>
        </w:rPr>
        <w:t>d</w:t>
      </w:r>
      <w:r w:rsidRPr="00CE09EC">
        <w:rPr>
          <w:rFonts w:ascii="Arial" w:hAnsi="Arial" w:cs="Arial"/>
          <w:sz w:val="24"/>
          <w:szCs w:val="24"/>
        </w:rPr>
        <w:t xml:space="preserve">eath </w:t>
      </w:r>
      <w:r w:rsidR="00087207">
        <w:rPr>
          <w:rFonts w:ascii="Arial" w:hAnsi="Arial" w:cs="Arial"/>
          <w:sz w:val="24"/>
          <w:szCs w:val="24"/>
        </w:rPr>
        <w:t>i</w:t>
      </w:r>
      <w:r w:rsidRPr="00CE09EC">
        <w:rPr>
          <w:rFonts w:ascii="Arial" w:hAnsi="Arial" w:cs="Arial"/>
          <w:sz w:val="24"/>
          <w:szCs w:val="24"/>
        </w:rPr>
        <w:t>magery in the Southeastern Ceremonial Complex. In</w:t>
      </w:r>
      <w:r>
        <w:rPr>
          <w:rFonts w:ascii="Arial" w:hAnsi="Arial" w:cs="Arial"/>
          <w:sz w:val="24"/>
          <w:szCs w:val="24"/>
        </w:rPr>
        <w:t xml:space="preserve"> </w:t>
      </w:r>
      <w:r w:rsidR="00087207" w:rsidRPr="00CE09EC">
        <w:rPr>
          <w:rFonts w:ascii="Arial" w:hAnsi="Arial" w:cs="Arial"/>
          <w:sz w:val="24"/>
          <w:szCs w:val="24"/>
        </w:rPr>
        <w:t xml:space="preserve">F. K. Reilly III </w:t>
      </w:r>
      <w:r w:rsidR="00087207">
        <w:rPr>
          <w:rFonts w:ascii="Arial" w:hAnsi="Arial" w:cs="Arial"/>
          <w:sz w:val="24"/>
          <w:szCs w:val="24"/>
        </w:rPr>
        <w:t>&amp;</w:t>
      </w:r>
      <w:r w:rsidR="00087207" w:rsidRPr="00CE09EC">
        <w:rPr>
          <w:rFonts w:ascii="Arial" w:hAnsi="Arial" w:cs="Arial"/>
          <w:sz w:val="24"/>
          <w:szCs w:val="24"/>
        </w:rPr>
        <w:t xml:space="preserve"> J. F. Garber</w:t>
      </w:r>
      <w:r w:rsidR="00087207">
        <w:rPr>
          <w:rFonts w:ascii="Arial" w:hAnsi="Arial" w:cs="Arial"/>
          <w:sz w:val="24"/>
          <w:szCs w:val="24"/>
        </w:rPr>
        <w:t xml:space="preserve"> (Eds.),</w:t>
      </w:r>
      <w:r w:rsidR="00087207" w:rsidRPr="00CE09EC">
        <w:rPr>
          <w:rFonts w:ascii="Arial" w:hAnsi="Arial" w:cs="Arial"/>
          <w:i/>
          <w:iCs/>
          <w:sz w:val="24"/>
          <w:szCs w:val="24"/>
        </w:rPr>
        <w:t xml:space="preserve"> </w:t>
      </w:r>
      <w:r w:rsidRPr="00CE09EC">
        <w:rPr>
          <w:rFonts w:ascii="Arial" w:hAnsi="Arial" w:cs="Arial"/>
          <w:i/>
          <w:iCs/>
          <w:sz w:val="24"/>
          <w:szCs w:val="24"/>
        </w:rPr>
        <w:t xml:space="preserve">Ancient </w:t>
      </w:r>
      <w:r>
        <w:rPr>
          <w:rFonts w:ascii="Arial" w:hAnsi="Arial" w:cs="Arial"/>
          <w:i/>
          <w:iCs/>
          <w:sz w:val="24"/>
          <w:szCs w:val="24"/>
        </w:rPr>
        <w:t>o</w:t>
      </w:r>
      <w:r w:rsidRPr="00CE09EC">
        <w:rPr>
          <w:rFonts w:ascii="Arial" w:hAnsi="Arial" w:cs="Arial"/>
          <w:i/>
          <w:iCs/>
          <w:sz w:val="24"/>
          <w:szCs w:val="24"/>
        </w:rPr>
        <w:t xml:space="preserve">bjects and </w:t>
      </w:r>
      <w:r>
        <w:rPr>
          <w:rFonts w:ascii="Arial" w:hAnsi="Arial" w:cs="Arial"/>
          <w:i/>
          <w:iCs/>
          <w:sz w:val="24"/>
          <w:szCs w:val="24"/>
        </w:rPr>
        <w:t>s</w:t>
      </w:r>
      <w:r w:rsidRPr="00CE09EC">
        <w:rPr>
          <w:rFonts w:ascii="Arial" w:hAnsi="Arial" w:cs="Arial"/>
          <w:i/>
          <w:iCs/>
          <w:sz w:val="24"/>
          <w:szCs w:val="24"/>
        </w:rPr>
        <w:t xml:space="preserve">acred </w:t>
      </w:r>
      <w:r>
        <w:rPr>
          <w:rFonts w:ascii="Arial" w:hAnsi="Arial" w:cs="Arial"/>
          <w:i/>
          <w:iCs/>
          <w:sz w:val="24"/>
          <w:szCs w:val="24"/>
        </w:rPr>
        <w:t>r</w:t>
      </w:r>
      <w:r w:rsidRPr="00CE09EC">
        <w:rPr>
          <w:rFonts w:ascii="Arial" w:hAnsi="Arial" w:cs="Arial"/>
          <w:i/>
          <w:iCs/>
          <w:sz w:val="24"/>
          <w:szCs w:val="24"/>
        </w:rPr>
        <w:t xml:space="preserve">ealms: Interpretations of Mississippian </w:t>
      </w:r>
      <w:r>
        <w:rPr>
          <w:rFonts w:ascii="Arial" w:hAnsi="Arial" w:cs="Arial"/>
          <w:i/>
          <w:iCs/>
          <w:sz w:val="24"/>
          <w:szCs w:val="24"/>
        </w:rPr>
        <w:t>i</w:t>
      </w:r>
      <w:r w:rsidRPr="00CE09EC">
        <w:rPr>
          <w:rFonts w:ascii="Arial" w:hAnsi="Arial" w:cs="Arial"/>
          <w:i/>
          <w:iCs/>
          <w:sz w:val="24"/>
          <w:szCs w:val="24"/>
        </w:rPr>
        <w:t>conography</w:t>
      </w:r>
      <w:r w:rsidR="00087207">
        <w:rPr>
          <w:rFonts w:ascii="Arial" w:hAnsi="Arial" w:cs="Arial"/>
          <w:sz w:val="24"/>
          <w:szCs w:val="24"/>
        </w:rPr>
        <w:t xml:space="preserve"> </w:t>
      </w:r>
      <w:r w:rsidR="00B12846" w:rsidRPr="008E4252">
        <w:rPr>
          <w:rFonts w:ascii="Arial" w:hAnsi="Arial" w:cs="Arial"/>
          <w:sz w:val="24"/>
          <w:szCs w:val="24"/>
        </w:rPr>
        <w:t>(</w:t>
      </w:r>
      <w:r w:rsidR="00087207" w:rsidRPr="008E4252">
        <w:rPr>
          <w:rFonts w:ascii="Arial" w:hAnsi="Arial" w:cs="Arial"/>
          <w:sz w:val="24"/>
          <w:szCs w:val="24"/>
        </w:rPr>
        <w:t xml:space="preserve">pp. </w:t>
      </w:r>
      <w:r w:rsidRPr="008E4252">
        <w:rPr>
          <w:rFonts w:ascii="Arial" w:hAnsi="Arial" w:cs="Arial"/>
          <w:sz w:val="24"/>
          <w:szCs w:val="24"/>
        </w:rPr>
        <w:t>174–212</w:t>
      </w:r>
      <w:r w:rsidR="00B12846" w:rsidRPr="008E4252">
        <w:rPr>
          <w:rFonts w:ascii="Arial" w:hAnsi="Arial" w:cs="Arial"/>
          <w:sz w:val="24"/>
          <w:szCs w:val="24"/>
        </w:rPr>
        <w:t>)</w:t>
      </w:r>
      <w:r w:rsidRPr="008E4252">
        <w:rPr>
          <w:rFonts w:ascii="Arial" w:hAnsi="Arial" w:cs="Arial"/>
          <w:sz w:val="24"/>
          <w:szCs w:val="24"/>
        </w:rPr>
        <w:t>.</w:t>
      </w:r>
      <w:r w:rsidRPr="00CE09EC">
        <w:rPr>
          <w:rFonts w:ascii="Arial" w:hAnsi="Arial" w:cs="Arial"/>
          <w:sz w:val="24"/>
          <w:szCs w:val="24"/>
        </w:rPr>
        <w:t xml:space="preserve"> University of Texas Press.</w:t>
      </w:r>
    </w:p>
    <w:p w14:paraId="6642F580" w14:textId="77777777" w:rsidR="00AD3BF4" w:rsidRDefault="00AD3BF4" w:rsidP="00413189">
      <w:pPr>
        <w:rPr>
          <w:rFonts w:ascii="Arial" w:hAnsi="Arial" w:cs="Arial"/>
          <w:sz w:val="24"/>
          <w:szCs w:val="24"/>
        </w:rPr>
      </w:pPr>
    </w:p>
    <w:p w14:paraId="18972BBA" w14:textId="0FB06919" w:rsidR="00D661D2" w:rsidRDefault="00D661D2" w:rsidP="00413189">
      <w:pPr>
        <w:rPr>
          <w:rFonts w:ascii="Arial" w:hAnsi="Arial" w:cs="Arial"/>
          <w:sz w:val="24"/>
          <w:szCs w:val="24"/>
        </w:rPr>
      </w:pPr>
      <w:r>
        <w:rPr>
          <w:rFonts w:ascii="Arial" w:hAnsi="Arial" w:cs="Arial"/>
          <w:sz w:val="24"/>
          <w:szCs w:val="24"/>
        </w:rPr>
        <w:t>Lankford, G</w:t>
      </w:r>
      <w:r w:rsidR="005815A2">
        <w:rPr>
          <w:rFonts w:ascii="Arial" w:hAnsi="Arial" w:cs="Arial"/>
          <w:sz w:val="24"/>
          <w:szCs w:val="24"/>
        </w:rPr>
        <w:t>.</w:t>
      </w:r>
      <w:r>
        <w:rPr>
          <w:rFonts w:ascii="Arial" w:hAnsi="Arial" w:cs="Arial"/>
          <w:sz w:val="24"/>
          <w:szCs w:val="24"/>
        </w:rPr>
        <w:t xml:space="preserve"> E. (2007b). The Great Serpent in Eastern North America. In </w:t>
      </w:r>
      <w:r w:rsidR="00087207" w:rsidRPr="00CE09EC">
        <w:rPr>
          <w:rFonts w:ascii="Arial" w:hAnsi="Arial" w:cs="Arial"/>
          <w:sz w:val="24"/>
          <w:szCs w:val="24"/>
        </w:rPr>
        <w:t xml:space="preserve">F. K. Reilly III </w:t>
      </w:r>
      <w:r w:rsidR="00087207">
        <w:rPr>
          <w:rFonts w:ascii="Arial" w:hAnsi="Arial" w:cs="Arial"/>
          <w:sz w:val="24"/>
          <w:szCs w:val="24"/>
        </w:rPr>
        <w:t>&amp;</w:t>
      </w:r>
      <w:r w:rsidR="00087207" w:rsidRPr="00CE09EC">
        <w:rPr>
          <w:rFonts w:ascii="Arial" w:hAnsi="Arial" w:cs="Arial"/>
          <w:sz w:val="24"/>
          <w:szCs w:val="24"/>
        </w:rPr>
        <w:t xml:space="preserve"> J. F. Garber</w:t>
      </w:r>
      <w:r w:rsidR="00087207">
        <w:rPr>
          <w:rFonts w:ascii="Arial" w:hAnsi="Arial" w:cs="Arial"/>
          <w:sz w:val="24"/>
          <w:szCs w:val="24"/>
        </w:rPr>
        <w:t xml:space="preserve"> (Eds.),</w:t>
      </w:r>
      <w:r w:rsidR="00087207" w:rsidRPr="00CE09EC">
        <w:rPr>
          <w:rFonts w:ascii="Arial" w:hAnsi="Arial" w:cs="Arial"/>
          <w:i/>
          <w:iCs/>
          <w:sz w:val="24"/>
          <w:szCs w:val="24"/>
        </w:rPr>
        <w:t xml:space="preserve"> </w:t>
      </w:r>
      <w:r w:rsidRPr="00CE09EC">
        <w:rPr>
          <w:rFonts w:ascii="Arial" w:hAnsi="Arial" w:cs="Arial"/>
          <w:i/>
          <w:iCs/>
          <w:sz w:val="24"/>
          <w:szCs w:val="24"/>
        </w:rPr>
        <w:t xml:space="preserve">Ancient </w:t>
      </w:r>
      <w:r>
        <w:rPr>
          <w:rFonts w:ascii="Arial" w:hAnsi="Arial" w:cs="Arial"/>
          <w:i/>
          <w:iCs/>
          <w:sz w:val="24"/>
          <w:szCs w:val="24"/>
        </w:rPr>
        <w:t>o</w:t>
      </w:r>
      <w:r w:rsidRPr="00CE09EC">
        <w:rPr>
          <w:rFonts w:ascii="Arial" w:hAnsi="Arial" w:cs="Arial"/>
          <w:i/>
          <w:iCs/>
          <w:sz w:val="24"/>
          <w:szCs w:val="24"/>
        </w:rPr>
        <w:t xml:space="preserve">bjects and </w:t>
      </w:r>
      <w:r>
        <w:rPr>
          <w:rFonts w:ascii="Arial" w:hAnsi="Arial" w:cs="Arial"/>
          <w:i/>
          <w:iCs/>
          <w:sz w:val="24"/>
          <w:szCs w:val="24"/>
        </w:rPr>
        <w:t>s</w:t>
      </w:r>
      <w:r w:rsidRPr="00CE09EC">
        <w:rPr>
          <w:rFonts w:ascii="Arial" w:hAnsi="Arial" w:cs="Arial"/>
          <w:i/>
          <w:iCs/>
          <w:sz w:val="24"/>
          <w:szCs w:val="24"/>
        </w:rPr>
        <w:t xml:space="preserve">acred </w:t>
      </w:r>
      <w:r>
        <w:rPr>
          <w:rFonts w:ascii="Arial" w:hAnsi="Arial" w:cs="Arial"/>
          <w:i/>
          <w:iCs/>
          <w:sz w:val="24"/>
          <w:szCs w:val="24"/>
        </w:rPr>
        <w:t>r</w:t>
      </w:r>
      <w:r w:rsidRPr="00CE09EC">
        <w:rPr>
          <w:rFonts w:ascii="Arial" w:hAnsi="Arial" w:cs="Arial"/>
          <w:i/>
          <w:iCs/>
          <w:sz w:val="24"/>
          <w:szCs w:val="24"/>
        </w:rPr>
        <w:t xml:space="preserve">ealms: Interpretations of Mississippian </w:t>
      </w:r>
      <w:r>
        <w:rPr>
          <w:rFonts w:ascii="Arial" w:hAnsi="Arial" w:cs="Arial"/>
          <w:i/>
          <w:iCs/>
          <w:sz w:val="24"/>
          <w:szCs w:val="24"/>
        </w:rPr>
        <w:t>i</w:t>
      </w:r>
      <w:r w:rsidRPr="00CE09EC">
        <w:rPr>
          <w:rFonts w:ascii="Arial" w:hAnsi="Arial" w:cs="Arial"/>
          <w:i/>
          <w:iCs/>
          <w:sz w:val="24"/>
          <w:szCs w:val="24"/>
        </w:rPr>
        <w:t>conography</w:t>
      </w:r>
      <w:r w:rsidRPr="00CE09EC">
        <w:rPr>
          <w:rFonts w:ascii="Arial" w:hAnsi="Arial" w:cs="Arial"/>
          <w:sz w:val="24"/>
          <w:szCs w:val="24"/>
        </w:rPr>
        <w:t xml:space="preserve"> </w:t>
      </w:r>
      <w:r w:rsidR="00B12846">
        <w:rPr>
          <w:rFonts w:ascii="Arial" w:hAnsi="Arial" w:cs="Arial"/>
          <w:sz w:val="24"/>
          <w:szCs w:val="24"/>
        </w:rPr>
        <w:t>(</w:t>
      </w:r>
      <w:r w:rsidR="00087207">
        <w:rPr>
          <w:rFonts w:ascii="Arial" w:hAnsi="Arial" w:cs="Arial"/>
          <w:sz w:val="24"/>
          <w:szCs w:val="24"/>
        </w:rPr>
        <w:t xml:space="preserve">pp. </w:t>
      </w:r>
      <w:r w:rsidRPr="00CE09EC">
        <w:rPr>
          <w:rFonts w:ascii="Arial" w:hAnsi="Arial" w:cs="Arial"/>
          <w:sz w:val="24"/>
          <w:szCs w:val="24"/>
        </w:rPr>
        <w:t>1</w:t>
      </w:r>
      <w:r>
        <w:rPr>
          <w:rFonts w:ascii="Arial" w:hAnsi="Arial" w:cs="Arial"/>
          <w:sz w:val="24"/>
          <w:szCs w:val="24"/>
        </w:rPr>
        <w:t>07</w:t>
      </w:r>
      <w:r w:rsidRPr="00CE09EC">
        <w:rPr>
          <w:rFonts w:ascii="Arial" w:hAnsi="Arial" w:cs="Arial"/>
          <w:sz w:val="24"/>
          <w:szCs w:val="24"/>
        </w:rPr>
        <w:t>–</w:t>
      </w:r>
      <w:r>
        <w:rPr>
          <w:rFonts w:ascii="Arial" w:hAnsi="Arial" w:cs="Arial"/>
          <w:sz w:val="24"/>
          <w:szCs w:val="24"/>
        </w:rPr>
        <w:t>135</w:t>
      </w:r>
      <w:r w:rsidR="00B12846">
        <w:rPr>
          <w:rFonts w:ascii="Arial" w:hAnsi="Arial" w:cs="Arial"/>
          <w:sz w:val="24"/>
          <w:szCs w:val="24"/>
        </w:rPr>
        <w:t>)</w:t>
      </w:r>
      <w:r w:rsidRPr="00CE09EC">
        <w:rPr>
          <w:rFonts w:ascii="Arial" w:hAnsi="Arial" w:cs="Arial"/>
          <w:sz w:val="24"/>
          <w:szCs w:val="24"/>
        </w:rPr>
        <w:t>. University of Texas Press.</w:t>
      </w:r>
    </w:p>
    <w:p w14:paraId="3DF262AA" w14:textId="77777777" w:rsidR="00AD3BF4" w:rsidRDefault="00AD3BF4" w:rsidP="00413189">
      <w:pPr>
        <w:rPr>
          <w:rFonts w:ascii="Arial" w:hAnsi="Arial" w:cs="Arial"/>
          <w:sz w:val="24"/>
          <w:szCs w:val="24"/>
        </w:rPr>
      </w:pPr>
    </w:p>
    <w:p w14:paraId="63D123D9" w14:textId="4404B587" w:rsidR="00601E56" w:rsidRDefault="00601E56" w:rsidP="00413189">
      <w:pPr>
        <w:rPr>
          <w:rFonts w:ascii="Arial" w:hAnsi="Arial" w:cs="Arial"/>
          <w:sz w:val="24"/>
          <w:szCs w:val="24"/>
        </w:rPr>
      </w:pPr>
      <w:r>
        <w:rPr>
          <w:rFonts w:ascii="Arial" w:hAnsi="Arial" w:cs="Arial"/>
          <w:sz w:val="24"/>
          <w:szCs w:val="24"/>
        </w:rPr>
        <w:t>Leighton, M</w:t>
      </w:r>
      <w:r w:rsidR="005815A2">
        <w:rPr>
          <w:rFonts w:ascii="Arial" w:hAnsi="Arial" w:cs="Arial"/>
          <w:sz w:val="24"/>
          <w:szCs w:val="24"/>
        </w:rPr>
        <w:t>. (</w:t>
      </w:r>
      <w:r>
        <w:rPr>
          <w:rFonts w:ascii="Arial" w:hAnsi="Arial" w:cs="Arial"/>
          <w:sz w:val="24"/>
          <w:szCs w:val="24"/>
        </w:rPr>
        <w:t>1923</w:t>
      </w:r>
      <w:r w:rsidR="005815A2">
        <w:rPr>
          <w:rFonts w:ascii="Arial" w:hAnsi="Arial" w:cs="Arial"/>
          <w:sz w:val="24"/>
          <w:szCs w:val="24"/>
        </w:rPr>
        <w:t>)</w:t>
      </w:r>
      <w:r>
        <w:rPr>
          <w:rFonts w:ascii="Arial" w:hAnsi="Arial" w:cs="Arial"/>
          <w:sz w:val="24"/>
          <w:szCs w:val="24"/>
        </w:rPr>
        <w:t xml:space="preserve">. </w:t>
      </w:r>
      <w:r w:rsidR="00A83DAE">
        <w:rPr>
          <w:rFonts w:ascii="Arial" w:hAnsi="Arial" w:cs="Arial"/>
          <w:sz w:val="24"/>
          <w:szCs w:val="24"/>
        </w:rPr>
        <w:t xml:space="preserve">The Cahokia </w:t>
      </w:r>
      <w:r w:rsidR="005815A2">
        <w:rPr>
          <w:rFonts w:ascii="Arial" w:hAnsi="Arial" w:cs="Arial"/>
          <w:sz w:val="24"/>
          <w:szCs w:val="24"/>
        </w:rPr>
        <w:t>m</w:t>
      </w:r>
      <w:r w:rsidR="00A83DAE">
        <w:rPr>
          <w:rFonts w:ascii="Arial" w:hAnsi="Arial" w:cs="Arial"/>
          <w:sz w:val="24"/>
          <w:szCs w:val="24"/>
        </w:rPr>
        <w:t xml:space="preserve">ounds. </w:t>
      </w:r>
      <w:r>
        <w:rPr>
          <w:rFonts w:ascii="Arial" w:hAnsi="Arial" w:cs="Arial"/>
          <w:sz w:val="24"/>
          <w:szCs w:val="24"/>
        </w:rPr>
        <w:t xml:space="preserve">Part II: </w:t>
      </w:r>
      <w:r w:rsidR="008E4252">
        <w:rPr>
          <w:rFonts w:ascii="Arial" w:hAnsi="Arial" w:cs="Arial"/>
          <w:sz w:val="24"/>
          <w:szCs w:val="24"/>
        </w:rPr>
        <w:t>T</w:t>
      </w:r>
      <w:r>
        <w:rPr>
          <w:rFonts w:ascii="Arial" w:hAnsi="Arial" w:cs="Arial"/>
          <w:sz w:val="24"/>
          <w:szCs w:val="24"/>
        </w:rPr>
        <w:t xml:space="preserve">he </w:t>
      </w:r>
      <w:r w:rsidR="005815A2">
        <w:rPr>
          <w:rFonts w:ascii="Arial" w:hAnsi="Arial" w:cs="Arial"/>
          <w:sz w:val="24"/>
          <w:szCs w:val="24"/>
        </w:rPr>
        <w:t>g</w:t>
      </w:r>
      <w:r>
        <w:rPr>
          <w:rFonts w:ascii="Arial" w:hAnsi="Arial" w:cs="Arial"/>
          <w:sz w:val="24"/>
          <w:szCs w:val="24"/>
        </w:rPr>
        <w:t xml:space="preserve">eological </w:t>
      </w:r>
      <w:r w:rsidR="005815A2">
        <w:rPr>
          <w:rFonts w:ascii="Arial" w:hAnsi="Arial" w:cs="Arial"/>
          <w:sz w:val="24"/>
          <w:szCs w:val="24"/>
        </w:rPr>
        <w:t>a</w:t>
      </w:r>
      <w:r>
        <w:rPr>
          <w:rFonts w:ascii="Arial" w:hAnsi="Arial" w:cs="Arial"/>
          <w:sz w:val="24"/>
          <w:szCs w:val="24"/>
        </w:rPr>
        <w:t xml:space="preserve">spects of </w:t>
      </w:r>
      <w:r w:rsidR="005815A2">
        <w:rPr>
          <w:rFonts w:ascii="Arial" w:hAnsi="Arial" w:cs="Arial"/>
          <w:sz w:val="24"/>
          <w:szCs w:val="24"/>
        </w:rPr>
        <w:t>s</w:t>
      </w:r>
      <w:r>
        <w:rPr>
          <w:rFonts w:ascii="Arial" w:hAnsi="Arial" w:cs="Arial"/>
          <w:sz w:val="24"/>
          <w:szCs w:val="24"/>
        </w:rPr>
        <w:t xml:space="preserve">ome of the </w:t>
      </w:r>
      <w:r w:rsidR="00A83DAE">
        <w:rPr>
          <w:rFonts w:ascii="Arial" w:hAnsi="Arial" w:cs="Arial"/>
          <w:sz w:val="24"/>
          <w:szCs w:val="24"/>
        </w:rPr>
        <w:t xml:space="preserve">Cahokia (Illinois) </w:t>
      </w:r>
      <w:r w:rsidR="005815A2">
        <w:rPr>
          <w:rFonts w:ascii="Arial" w:hAnsi="Arial" w:cs="Arial"/>
          <w:sz w:val="24"/>
          <w:szCs w:val="24"/>
        </w:rPr>
        <w:t>m</w:t>
      </w:r>
      <w:r w:rsidR="00A83DAE">
        <w:rPr>
          <w:rFonts w:ascii="Arial" w:hAnsi="Arial" w:cs="Arial"/>
          <w:sz w:val="24"/>
          <w:szCs w:val="24"/>
        </w:rPr>
        <w:t>ounds. University of Illinois.</w:t>
      </w:r>
    </w:p>
    <w:p w14:paraId="588720BB" w14:textId="77777777" w:rsidR="00AD3BF4" w:rsidRDefault="00AD3BF4" w:rsidP="00413189">
      <w:pPr>
        <w:rPr>
          <w:rFonts w:ascii="Arial" w:hAnsi="Arial" w:cs="Arial"/>
          <w:sz w:val="24"/>
          <w:szCs w:val="24"/>
        </w:rPr>
      </w:pPr>
    </w:p>
    <w:p w14:paraId="331966D9" w14:textId="098062BB" w:rsidR="004B6D5E" w:rsidRDefault="004B6D5E" w:rsidP="00413189">
      <w:pPr>
        <w:rPr>
          <w:rStyle w:val="Hyperlink"/>
          <w:rFonts w:ascii="Arial" w:hAnsi="Arial" w:cs="Arial"/>
          <w:color w:val="auto"/>
          <w:sz w:val="24"/>
          <w:szCs w:val="24"/>
          <w:u w:val="none"/>
        </w:rPr>
      </w:pPr>
      <w:r w:rsidRPr="004B6D5E">
        <w:rPr>
          <w:rFonts w:ascii="Arial" w:hAnsi="Arial" w:cs="Arial"/>
          <w:sz w:val="24"/>
          <w:szCs w:val="24"/>
          <w:shd w:val="clear" w:color="auto" w:fill="FFFFFF"/>
        </w:rPr>
        <w:t>Magli</w:t>
      </w:r>
      <w:r>
        <w:rPr>
          <w:rFonts w:ascii="Arial" w:hAnsi="Arial" w:cs="Arial"/>
          <w:sz w:val="24"/>
          <w:szCs w:val="24"/>
          <w:shd w:val="clear" w:color="auto" w:fill="FFFFFF"/>
        </w:rPr>
        <w:t>, G</w:t>
      </w:r>
      <w:r w:rsidRPr="004B6D5E">
        <w:rPr>
          <w:rFonts w:ascii="Arial" w:hAnsi="Arial" w:cs="Arial"/>
          <w:sz w:val="24"/>
          <w:szCs w:val="24"/>
          <w:shd w:val="clear" w:color="auto" w:fill="FFFFFF"/>
        </w:rPr>
        <w:t xml:space="preserve">. </w:t>
      </w:r>
      <w:r>
        <w:rPr>
          <w:rFonts w:ascii="Arial" w:hAnsi="Arial" w:cs="Arial"/>
          <w:sz w:val="24"/>
          <w:szCs w:val="24"/>
          <w:shd w:val="clear" w:color="auto" w:fill="FFFFFF"/>
        </w:rPr>
        <w:t>(</w:t>
      </w:r>
      <w:r w:rsidRPr="004B6D5E">
        <w:rPr>
          <w:rFonts w:ascii="Arial" w:hAnsi="Arial" w:cs="Arial"/>
          <w:sz w:val="24"/>
          <w:szCs w:val="24"/>
          <w:shd w:val="clear" w:color="auto" w:fill="FFFFFF"/>
        </w:rPr>
        <w:t>2017</w:t>
      </w:r>
      <w:r>
        <w:rPr>
          <w:rFonts w:ascii="Arial" w:hAnsi="Arial" w:cs="Arial"/>
          <w:sz w:val="24"/>
          <w:szCs w:val="24"/>
          <w:shd w:val="clear" w:color="auto" w:fill="FFFFFF"/>
        </w:rPr>
        <w:t>)</w:t>
      </w:r>
      <w:r w:rsidRPr="004B6D5E">
        <w:rPr>
          <w:rFonts w:ascii="Arial" w:hAnsi="Arial" w:cs="Arial"/>
          <w:sz w:val="24"/>
          <w:szCs w:val="24"/>
          <w:shd w:val="clear" w:color="auto" w:fill="FFFFFF"/>
        </w:rPr>
        <w:t xml:space="preserve">. Archaeoastronomy in the Khmer </w:t>
      </w:r>
      <w:r>
        <w:rPr>
          <w:rFonts w:ascii="Arial" w:hAnsi="Arial" w:cs="Arial"/>
          <w:sz w:val="24"/>
          <w:szCs w:val="24"/>
          <w:shd w:val="clear" w:color="auto" w:fill="FFFFFF"/>
        </w:rPr>
        <w:t>h</w:t>
      </w:r>
      <w:r w:rsidRPr="004B6D5E">
        <w:rPr>
          <w:rFonts w:ascii="Arial" w:hAnsi="Arial" w:cs="Arial"/>
          <w:sz w:val="24"/>
          <w:szCs w:val="24"/>
          <w:shd w:val="clear" w:color="auto" w:fill="FFFFFF"/>
        </w:rPr>
        <w:t>eartland. </w:t>
      </w:r>
      <w:r w:rsidRPr="004B6D5E">
        <w:rPr>
          <w:rStyle w:val="i"/>
          <w:rFonts w:ascii="Arial" w:hAnsi="Arial" w:cs="Arial"/>
          <w:i/>
          <w:iCs/>
          <w:sz w:val="24"/>
          <w:szCs w:val="24"/>
          <w:shd w:val="clear" w:color="auto" w:fill="FFFFFF"/>
        </w:rPr>
        <w:t>Studies in Digital Heritage</w:t>
      </w:r>
      <w:r w:rsidRPr="004B6D5E">
        <w:rPr>
          <w:rFonts w:ascii="Arial" w:hAnsi="Arial" w:cs="Arial"/>
          <w:sz w:val="24"/>
          <w:szCs w:val="24"/>
          <w:shd w:val="clear" w:color="auto" w:fill="FFFFFF"/>
        </w:rPr>
        <w:t> 1</w:t>
      </w:r>
      <w:r>
        <w:rPr>
          <w:rFonts w:ascii="Arial" w:hAnsi="Arial" w:cs="Arial"/>
          <w:sz w:val="24"/>
          <w:szCs w:val="24"/>
          <w:shd w:val="clear" w:color="auto" w:fill="FFFFFF"/>
        </w:rPr>
        <w:t>(1), 1-</w:t>
      </w:r>
      <w:r w:rsidRPr="004B6D5E">
        <w:rPr>
          <w:rFonts w:ascii="Arial" w:hAnsi="Arial" w:cs="Arial"/>
          <w:sz w:val="24"/>
          <w:szCs w:val="24"/>
          <w:shd w:val="clear" w:color="auto" w:fill="FFFFFF"/>
        </w:rPr>
        <w:t>17</w:t>
      </w:r>
      <w:r>
        <w:rPr>
          <w:rFonts w:ascii="Arial" w:hAnsi="Arial" w:cs="Arial"/>
          <w:sz w:val="24"/>
          <w:szCs w:val="24"/>
          <w:shd w:val="clear" w:color="auto" w:fill="FFFFFF"/>
        </w:rPr>
        <w:t xml:space="preserve">. </w:t>
      </w:r>
      <w:hyperlink r:id="rId47" w:history="1">
        <w:proofErr w:type="gramStart"/>
        <w:r w:rsidRPr="004B6D5E">
          <w:rPr>
            <w:rStyle w:val="Hyperlink"/>
            <w:rFonts w:ascii="Arial" w:hAnsi="Arial" w:cs="Arial"/>
            <w:color w:val="auto"/>
            <w:sz w:val="24"/>
            <w:szCs w:val="24"/>
            <w:u w:val="none"/>
          </w:rPr>
          <w:t>https:doi.org</w:t>
        </w:r>
        <w:proofErr w:type="gramEnd"/>
        <w:r w:rsidRPr="004B6D5E">
          <w:rPr>
            <w:rStyle w:val="Hyperlink"/>
            <w:rFonts w:ascii="Arial" w:hAnsi="Arial" w:cs="Arial"/>
            <w:color w:val="auto"/>
            <w:sz w:val="24"/>
            <w:szCs w:val="24"/>
            <w:u w:val="none"/>
          </w:rPr>
          <w:t>/10.14434/sdh.v1i1.22846</w:t>
        </w:r>
      </w:hyperlink>
    </w:p>
    <w:p w14:paraId="32595820" w14:textId="77777777" w:rsidR="00AD3BF4" w:rsidRPr="004B6D5E" w:rsidRDefault="00AD3BF4" w:rsidP="00413189">
      <w:pPr>
        <w:rPr>
          <w:rFonts w:ascii="Arial" w:hAnsi="Arial" w:cs="Arial"/>
          <w:sz w:val="24"/>
          <w:szCs w:val="24"/>
          <w:u w:val="single"/>
        </w:rPr>
      </w:pPr>
    </w:p>
    <w:p w14:paraId="304F2661" w14:textId="36EFAC99" w:rsidR="008E4CA6" w:rsidRDefault="008E4CA6" w:rsidP="00413189">
      <w:pPr>
        <w:rPr>
          <w:rFonts w:ascii="Arial" w:hAnsi="Arial" w:cs="Arial"/>
          <w:sz w:val="24"/>
          <w:szCs w:val="24"/>
        </w:rPr>
      </w:pPr>
      <w:r>
        <w:rPr>
          <w:rFonts w:ascii="Arial" w:hAnsi="Arial" w:cs="Arial"/>
          <w:sz w:val="24"/>
          <w:szCs w:val="24"/>
        </w:rPr>
        <w:t>McAdams, W</w:t>
      </w:r>
      <w:r w:rsidR="005815A2">
        <w:rPr>
          <w:rFonts w:ascii="Arial" w:hAnsi="Arial" w:cs="Arial"/>
          <w:sz w:val="24"/>
          <w:szCs w:val="24"/>
        </w:rPr>
        <w:t>. (1</w:t>
      </w:r>
      <w:r>
        <w:rPr>
          <w:rFonts w:ascii="Arial" w:hAnsi="Arial" w:cs="Arial"/>
          <w:sz w:val="24"/>
          <w:szCs w:val="24"/>
        </w:rPr>
        <w:t>887</w:t>
      </w:r>
      <w:r w:rsidR="005815A2">
        <w:rPr>
          <w:rFonts w:ascii="Arial" w:hAnsi="Arial" w:cs="Arial"/>
          <w:sz w:val="24"/>
          <w:szCs w:val="24"/>
        </w:rPr>
        <w:t>)</w:t>
      </w:r>
      <w:r>
        <w:rPr>
          <w:rFonts w:ascii="Arial" w:hAnsi="Arial" w:cs="Arial"/>
          <w:sz w:val="24"/>
          <w:szCs w:val="24"/>
        </w:rPr>
        <w:t xml:space="preserve">. </w:t>
      </w:r>
      <w:r w:rsidRPr="008E4CA6">
        <w:rPr>
          <w:rFonts w:ascii="Arial" w:hAnsi="Arial" w:cs="Arial"/>
          <w:i/>
          <w:iCs/>
          <w:sz w:val="24"/>
          <w:szCs w:val="24"/>
        </w:rPr>
        <w:t xml:space="preserve">Records of </w:t>
      </w:r>
      <w:r w:rsidR="005815A2">
        <w:rPr>
          <w:rFonts w:ascii="Arial" w:hAnsi="Arial" w:cs="Arial"/>
          <w:i/>
          <w:iCs/>
          <w:sz w:val="24"/>
          <w:szCs w:val="24"/>
        </w:rPr>
        <w:t>a</w:t>
      </w:r>
      <w:r w:rsidRPr="008E4CA6">
        <w:rPr>
          <w:rFonts w:ascii="Arial" w:hAnsi="Arial" w:cs="Arial"/>
          <w:i/>
          <w:iCs/>
          <w:sz w:val="24"/>
          <w:szCs w:val="24"/>
        </w:rPr>
        <w:t xml:space="preserve">ncient </w:t>
      </w:r>
      <w:r w:rsidR="005815A2">
        <w:rPr>
          <w:rFonts w:ascii="Arial" w:hAnsi="Arial" w:cs="Arial"/>
          <w:i/>
          <w:iCs/>
          <w:sz w:val="24"/>
          <w:szCs w:val="24"/>
        </w:rPr>
        <w:t>r</w:t>
      </w:r>
      <w:r w:rsidRPr="008E4CA6">
        <w:rPr>
          <w:rFonts w:ascii="Arial" w:hAnsi="Arial" w:cs="Arial"/>
          <w:i/>
          <w:iCs/>
          <w:sz w:val="24"/>
          <w:szCs w:val="24"/>
        </w:rPr>
        <w:t>aces in the Mississippi Valley</w:t>
      </w:r>
      <w:r>
        <w:rPr>
          <w:rFonts w:ascii="Arial" w:hAnsi="Arial" w:cs="Arial"/>
          <w:sz w:val="24"/>
          <w:szCs w:val="24"/>
        </w:rPr>
        <w:t>. C. R. Barns Publishing Co.</w:t>
      </w:r>
    </w:p>
    <w:p w14:paraId="317D79EF" w14:textId="77777777" w:rsidR="00AD3BF4" w:rsidRDefault="00AD3BF4" w:rsidP="00413189">
      <w:pPr>
        <w:rPr>
          <w:rFonts w:ascii="Arial" w:hAnsi="Arial" w:cs="Arial"/>
          <w:sz w:val="24"/>
          <w:szCs w:val="24"/>
        </w:rPr>
      </w:pPr>
    </w:p>
    <w:p w14:paraId="11CD5A6D" w14:textId="791C10E5" w:rsidR="007B1B98" w:rsidRDefault="007B1B98" w:rsidP="00413189">
      <w:pPr>
        <w:autoSpaceDE w:val="0"/>
        <w:autoSpaceDN w:val="0"/>
        <w:adjustRightInd w:val="0"/>
        <w:rPr>
          <w:rStyle w:val="Hyperlink"/>
          <w:rFonts w:ascii="Arial" w:hAnsi="Arial" w:cs="Arial"/>
          <w:color w:val="auto"/>
          <w:sz w:val="24"/>
          <w:szCs w:val="24"/>
          <w:u w:val="none"/>
          <w:shd w:val="clear" w:color="auto" w:fill="FFFFFF"/>
        </w:rPr>
      </w:pPr>
      <w:r w:rsidRPr="00F4187A">
        <w:rPr>
          <w:rStyle w:val="Hyperlink"/>
          <w:rFonts w:ascii="Arial" w:hAnsi="Arial" w:cs="Arial"/>
          <w:color w:val="auto"/>
          <w:sz w:val="24"/>
          <w:szCs w:val="24"/>
          <w:u w:val="none"/>
          <w:shd w:val="clear" w:color="auto" w:fill="FFFFFF"/>
        </w:rPr>
        <w:t xml:space="preserve">McCormac, J. C. </w:t>
      </w:r>
      <w:r w:rsidR="005815A2">
        <w:rPr>
          <w:rStyle w:val="Hyperlink"/>
          <w:rFonts w:ascii="Arial" w:hAnsi="Arial" w:cs="Arial"/>
          <w:color w:val="auto"/>
          <w:sz w:val="24"/>
          <w:szCs w:val="24"/>
          <w:u w:val="none"/>
          <w:shd w:val="clear" w:color="auto" w:fill="FFFFFF"/>
        </w:rPr>
        <w:t>(</w:t>
      </w:r>
      <w:r w:rsidRPr="00F4187A">
        <w:rPr>
          <w:rStyle w:val="Hyperlink"/>
          <w:rFonts w:ascii="Arial" w:hAnsi="Arial" w:cs="Arial"/>
          <w:color w:val="auto"/>
          <w:sz w:val="24"/>
          <w:szCs w:val="24"/>
          <w:u w:val="none"/>
          <w:shd w:val="clear" w:color="auto" w:fill="FFFFFF"/>
        </w:rPr>
        <w:t>1991</w:t>
      </w:r>
      <w:r w:rsidR="005815A2">
        <w:rPr>
          <w:rStyle w:val="Hyperlink"/>
          <w:rFonts w:ascii="Arial" w:hAnsi="Arial" w:cs="Arial"/>
          <w:color w:val="auto"/>
          <w:sz w:val="24"/>
          <w:szCs w:val="24"/>
          <w:u w:val="none"/>
          <w:shd w:val="clear" w:color="auto" w:fill="FFFFFF"/>
        </w:rPr>
        <w:t>)</w:t>
      </w:r>
      <w:r w:rsidRPr="00F4187A">
        <w:rPr>
          <w:rStyle w:val="Hyperlink"/>
          <w:rFonts w:ascii="Arial" w:hAnsi="Arial" w:cs="Arial"/>
          <w:color w:val="auto"/>
          <w:sz w:val="24"/>
          <w:szCs w:val="24"/>
          <w:u w:val="none"/>
          <w:shd w:val="clear" w:color="auto" w:fill="FFFFFF"/>
        </w:rPr>
        <w:t xml:space="preserve">. </w:t>
      </w:r>
      <w:r w:rsidRPr="00F4187A">
        <w:rPr>
          <w:rStyle w:val="Hyperlink"/>
          <w:rFonts w:ascii="Arial" w:hAnsi="Arial" w:cs="Arial"/>
          <w:i/>
          <w:iCs/>
          <w:color w:val="auto"/>
          <w:sz w:val="24"/>
          <w:szCs w:val="24"/>
          <w:u w:val="none"/>
          <w:shd w:val="clear" w:color="auto" w:fill="FFFFFF"/>
        </w:rPr>
        <w:t xml:space="preserve">Surveying </w:t>
      </w:r>
      <w:r w:rsidR="005815A2">
        <w:rPr>
          <w:rStyle w:val="Hyperlink"/>
          <w:rFonts w:ascii="Arial" w:hAnsi="Arial" w:cs="Arial"/>
          <w:i/>
          <w:iCs/>
          <w:color w:val="auto"/>
          <w:sz w:val="24"/>
          <w:szCs w:val="24"/>
          <w:u w:val="none"/>
          <w:shd w:val="clear" w:color="auto" w:fill="FFFFFF"/>
        </w:rPr>
        <w:t>f</w:t>
      </w:r>
      <w:r w:rsidRPr="00F4187A">
        <w:rPr>
          <w:rStyle w:val="Hyperlink"/>
          <w:rFonts w:ascii="Arial" w:hAnsi="Arial" w:cs="Arial"/>
          <w:i/>
          <w:iCs/>
          <w:color w:val="auto"/>
          <w:sz w:val="24"/>
          <w:szCs w:val="24"/>
          <w:u w:val="none"/>
          <w:shd w:val="clear" w:color="auto" w:fill="FFFFFF"/>
        </w:rPr>
        <w:t>undamentals</w:t>
      </w:r>
      <w:r w:rsidR="00087207">
        <w:rPr>
          <w:rStyle w:val="Hyperlink"/>
          <w:rFonts w:ascii="Arial" w:hAnsi="Arial" w:cs="Arial"/>
          <w:color w:val="auto"/>
          <w:sz w:val="24"/>
          <w:szCs w:val="24"/>
          <w:u w:val="none"/>
          <w:shd w:val="clear" w:color="auto" w:fill="FFFFFF"/>
        </w:rPr>
        <w:t>.</w:t>
      </w:r>
      <w:r w:rsidRPr="00F4187A">
        <w:rPr>
          <w:rStyle w:val="Hyperlink"/>
          <w:rFonts w:ascii="Arial" w:hAnsi="Arial" w:cs="Arial"/>
          <w:color w:val="auto"/>
          <w:sz w:val="24"/>
          <w:szCs w:val="24"/>
          <w:u w:val="none"/>
          <w:shd w:val="clear" w:color="auto" w:fill="FFFFFF"/>
        </w:rPr>
        <w:t xml:space="preserve"> (2</w:t>
      </w:r>
      <w:r w:rsidRPr="00F4187A">
        <w:rPr>
          <w:rStyle w:val="Hyperlink"/>
          <w:rFonts w:ascii="Arial" w:hAnsi="Arial" w:cs="Arial"/>
          <w:color w:val="auto"/>
          <w:sz w:val="24"/>
          <w:szCs w:val="24"/>
          <w:u w:val="none"/>
          <w:shd w:val="clear" w:color="auto" w:fill="FFFFFF"/>
          <w:vertAlign w:val="superscript"/>
        </w:rPr>
        <w:t>nd</w:t>
      </w:r>
      <w:r w:rsidRPr="00F4187A">
        <w:rPr>
          <w:rStyle w:val="Hyperlink"/>
          <w:rFonts w:ascii="Arial" w:hAnsi="Arial" w:cs="Arial"/>
          <w:color w:val="auto"/>
          <w:sz w:val="24"/>
          <w:szCs w:val="24"/>
          <w:u w:val="none"/>
          <w:shd w:val="clear" w:color="auto" w:fill="FFFFFF"/>
        </w:rPr>
        <w:t xml:space="preserve"> </w:t>
      </w:r>
      <w:r w:rsidR="00087207">
        <w:rPr>
          <w:rStyle w:val="Hyperlink"/>
          <w:rFonts w:ascii="Arial" w:hAnsi="Arial" w:cs="Arial"/>
          <w:color w:val="auto"/>
          <w:sz w:val="24"/>
          <w:szCs w:val="24"/>
          <w:u w:val="none"/>
          <w:shd w:val="clear" w:color="auto" w:fill="FFFFFF"/>
        </w:rPr>
        <w:t>E</w:t>
      </w:r>
      <w:r w:rsidRPr="00F4187A">
        <w:rPr>
          <w:rStyle w:val="Hyperlink"/>
          <w:rFonts w:ascii="Arial" w:hAnsi="Arial" w:cs="Arial"/>
          <w:color w:val="auto"/>
          <w:sz w:val="24"/>
          <w:szCs w:val="24"/>
          <w:u w:val="none"/>
          <w:shd w:val="clear" w:color="auto" w:fill="FFFFFF"/>
        </w:rPr>
        <w:t>d.). Prentice Hall.</w:t>
      </w:r>
    </w:p>
    <w:p w14:paraId="79567506" w14:textId="77777777" w:rsidR="00AD3BF4" w:rsidRPr="00F4187A" w:rsidRDefault="00AD3BF4" w:rsidP="00413189">
      <w:pPr>
        <w:autoSpaceDE w:val="0"/>
        <w:autoSpaceDN w:val="0"/>
        <w:adjustRightInd w:val="0"/>
        <w:rPr>
          <w:rFonts w:ascii="Arial" w:hAnsi="Arial" w:cs="Arial"/>
          <w:sz w:val="24"/>
          <w:szCs w:val="24"/>
        </w:rPr>
      </w:pPr>
    </w:p>
    <w:p w14:paraId="0A36A304" w14:textId="5414A518" w:rsidR="00B451C4" w:rsidRDefault="000B495B" w:rsidP="00413189">
      <w:pPr>
        <w:rPr>
          <w:rFonts w:ascii="Arial" w:hAnsi="Arial" w:cs="Arial"/>
          <w:sz w:val="24"/>
          <w:szCs w:val="24"/>
        </w:rPr>
      </w:pPr>
      <w:r>
        <w:rPr>
          <w:rFonts w:ascii="Arial" w:hAnsi="Arial" w:cs="Arial"/>
          <w:sz w:val="24"/>
          <w:szCs w:val="24"/>
        </w:rPr>
        <w:t>Moorehead, W</w:t>
      </w:r>
      <w:r w:rsidR="005815A2">
        <w:rPr>
          <w:rFonts w:ascii="Arial" w:hAnsi="Arial" w:cs="Arial"/>
          <w:sz w:val="24"/>
          <w:szCs w:val="24"/>
        </w:rPr>
        <w:t>.</w:t>
      </w:r>
      <w:r>
        <w:rPr>
          <w:rFonts w:ascii="Arial" w:hAnsi="Arial" w:cs="Arial"/>
          <w:sz w:val="24"/>
          <w:szCs w:val="24"/>
        </w:rPr>
        <w:t xml:space="preserve"> K. </w:t>
      </w:r>
      <w:r w:rsidR="005815A2">
        <w:rPr>
          <w:rFonts w:ascii="Arial" w:hAnsi="Arial" w:cs="Arial"/>
          <w:sz w:val="24"/>
          <w:szCs w:val="24"/>
        </w:rPr>
        <w:t>(</w:t>
      </w:r>
      <w:r>
        <w:rPr>
          <w:rFonts w:ascii="Arial" w:hAnsi="Arial" w:cs="Arial"/>
          <w:sz w:val="24"/>
          <w:szCs w:val="24"/>
        </w:rPr>
        <w:t>1923</w:t>
      </w:r>
      <w:r w:rsidR="005815A2">
        <w:rPr>
          <w:rFonts w:ascii="Arial" w:hAnsi="Arial" w:cs="Arial"/>
          <w:sz w:val="24"/>
          <w:szCs w:val="24"/>
        </w:rPr>
        <w:t>)</w:t>
      </w:r>
      <w:r>
        <w:rPr>
          <w:rFonts w:ascii="Arial" w:hAnsi="Arial" w:cs="Arial"/>
          <w:sz w:val="24"/>
          <w:szCs w:val="24"/>
        </w:rPr>
        <w:t xml:space="preserve">. The Cahokia </w:t>
      </w:r>
      <w:r w:rsidR="005815A2">
        <w:rPr>
          <w:rFonts w:ascii="Arial" w:hAnsi="Arial" w:cs="Arial"/>
          <w:sz w:val="24"/>
          <w:szCs w:val="24"/>
        </w:rPr>
        <w:t>m</w:t>
      </w:r>
      <w:r>
        <w:rPr>
          <w:rFonts w:ascii="Arial" w:hAnsi="Arial" w:cs="Arial"/>
          <w:sz w:val="24"/>
          <w:szCs w:val="24"/>
        </w:rPr>
        <w:t xml:space="preserve">ounds. Part I. A </w:t>
      </w:r>
      <w:r w:rsidR="005815A2">
        <w:rPr>
          <w:rFonts w:ascii="Arial" w:hAnsi="Arial" w:cs="Arial"/>
          <w:sz w:val="24"/>
          <w:szCs w:val="24"/>
        </w:rPr>
        <w:t>r</w:t>
      </w:r>
      <w:r>
        <w:rPr>
          <w:rFonts w:ascii="Arial" w:hAnsi="Arial" w:cs="Arial"/>
          <w:sz w:val="24"/>
          <w:szCs w:val="24"/>
        </w:rPr>
        <w:t xml:space="preserve">eport of </w:t>
      </w:r>
      <w:r w:rsidR="005815A2">
        <w:rPr>
          <w:rFonts w:ascii="Arial" w:hAnsi="Arial" w:cs="Arial"/>
          <w:sz w:val="24"/>
          <w:szCs w:val="24"/>
        </w:rPr>
        <w:t>p</w:t>
      </w:r>
      <w:r>
        <w:rPr>
          <w:rFonts w:ascii="Arial" w:hAnsi="Arial" w:cs="Arial"/>
          <w:sz w:val="24"/>
          <w:szCs w:val="24"/>
        </w:rPr>
        <w:t xml:space="preserve">rogress on the </w:t>
      </w:r>
      <w:r w:rsidR="005815A2">
        <w:rPr>
          <w:rFonts w:ascii="Arial" w:hAnsi="Arial" w:cs="Arial"/>
          <w:sz w:val="24"/>
          <w:szCs w:val="24"/>
        </w:rPr>
        <w:t>e</w:t>
      </w:r>
      <w:r>
        <w:rPr>
          <w:rFonts w:ascii="Arial" w:hAnsi="Arial" w:cs="Arial"/>
          <w:sz w:val="24"/>
          <w:szCs w:val="24"/>
        </w:rPr>
        <w:t xml:space="preserve">xploration of the Cahokia </w:t>
      </w:r>
      <w:r w:rsidR="005815A2">
        <w:rPr>
          <w:rFonts w:ascii="Arial" w:hAnsi="Arial" w:cs="Arial"/>
          <w:sz w:val="24"/>
          <w:szCs w:val="24"/>
        </w:rPr>
        <w:t>g</w:t>
      </w:r>
      <w:r>
        <w:rPr>
          <w:rFonts w:ascii="Arial" w:hAnsi="Arial" w:cs="Arial"/>
          <w:sz w:val="24"/>
          <w:szCs w:val="24"/>
        </w:rPr>
        <w:t xml:space="preserve">roup. </w:t>
      </w:r>
      <w:r w:rsidR="0097791D">
        <w:rPr>
          <w:rFonts w:ascii="Arial" w:hAnsi="Arial" w:cs="Arial"/>
          <w:sz w:val="24"/>
          <w:szCs w:val="24"/>
        </w:rPr>
        <w:t>University of Illinois.</w:t>
      </w:r>
    </w:p>
    <w:p w14:paraId="607E2FBA" w14:textId="77777777" w:rsidR="00AD3BF4" w:rsidRDefault="00AD3BF4" w:rsidP="00413189">
      <w:pPr>
        <w:rPr>
          <w:rFonts w:ascii="Arial" w:hAnsi="Arial" w:cs="Arial"/>
          <w:sz w:val="24"/>
          <w:szCs w:val="24"/>
        </w:rPr>
      </w:pPr>
    </w:p>
    <w:p w14:paraId="38E98255" w14:textId="23BD3EC7" w:rsidR="00004315" w:rsidRDefault="00004315" w:rsidP="00413189">
      <w:pPr>
        <w:rPr>
          <w:rFonts w:ascii="Arial" w:hAnsi="Arial" w:cs="Arial"/>
          <w:sz w:val="24"/>
          <w:szCs w:val="24"/>
        </w:rPr>
      </w:pPr>
      <w:r>
        <w:rPr>
          <w:rFonts w:ascii="Arial" w:hAnsi="Arial" w:cs="Arial"/>
          <w:sz w:val="24"/>
          <w:szCs w:val="24"/>
        </w:rPr>
        <w:t>Moorehead, W</w:t>
      </w:r>
      <w:r w:rsidR="005815A2">
        <w:rPr>
          <w:rFonts w:ascii="Arial" w:hAnsi="Arial" w:cs="Arial"/>
          <w:sz w:val="24"/>
          <w:szCs w:val="24"/>
        </w:rPr>
        <w:t>.</w:t>
      </w:r>
      <w:r>
        <w:rPr>
          <w:rFonts w:ascii="Arial" w:hAnsi="Arial" w:cs="Arial"/>
          <w:sz w:val="24"/>
          <w:szCs w:val="24"/>
        </w:rPr>
        <w:t xml:space="preserve"> K. </w:t>
      </w:r>
      <w:r w:rsidR="005815A2">
        <w:rPr>
          <w:rFonts w:ascii="Arial" w:hAnsi="Arial" w:cs="Arial"/>
          <w:sz w:val="24"/>
          <w:szCs w:val="24"/>
        </w:rPr>
        <w:t>(</w:t>
      </w:r>
      <w:r>
        <w:rPr>
          <w:rFonts w:ascii="Arial" w:hAnsi="Arial" w:cs="Arial"/>
          <w:sz w:val="24"/>
          <w:szCs w:val="24"/>
        </w:rPr>
        <w:t>1929</w:t>
      </w:r>
      <w:r w:rsidR="005815A2">
        <w:rPr>
          <w:rFonts w:ascii="Arial" w:hAnsi="Arial" w:cs="Arial"/>
          <w:sz w:val="24"/>
          <w:szCs w:val="24"/>
        </w:rPr>
        <w:t>)</w:t>
      </w:r>
      <w:r>
        <w:rPr>
          <w:rFonts w:ascii="Arial" w:hAnsi="Arial" w:cs="Arial"/>
          <w:sz w:val="24"/>
          <w:szCs w:val="24"/>
        </w:rPr>
        <w:t xml:space="preserve">. </w:t>
      </w:r>
      <w:r w:rsidRPr="00C277E0">
        <w:rPr>
          <w:rFonts w:ascii="Arial" w:hAnsi="Arial" w:cs="Arial"/>
          <w:i/>
          <w:iCs/>
          <w:sz w:val="24"/>
          <w:szCs w:val="24"/>
        </w:rPr>
        <w:t xml:space="preserve">The Cahokia </w:t>
      </w:r>
      <w:r w:rsidR="005815A2">
        <w:rPr>
          <w:rFonts w:ascii="Arial" w:hAnsi="Arial" w:cs="Arial"/>
          <w:i/>
          <w:iCs/>
          <w:sz w:val="24"/>
          <w:szCs w:val="24"/>
        </w:rPr>
        <w:t>m</w:t>
      </w:r>
      <w:r w:rsidRPr="00C277E0">
        <w:rPr>
          <w:rFonts w:ascii="Arial" w:hAnsi="Arial" w:cs="Arial"/>
          <w:i/>
          <w:iCs/>
          <w:sz w:val="24"/>
          <w:szCs w:val="24"/>
        </w:rPr>
        <w:t>ounds</w:t>
      </w:r>
      <w:r>
        <w:rPr>
          <w:rFonts w:ascii="Arial" w:hAnsi="Arial" w:cs="Arial"/>
          <w:sz w:val="24"/>
          <w:szCs w:val="24"/>
        </w:rPr>
        <w:t>. University of Illinois Press.</w:t>
      </w:r>
    </w:p>
    <w:p w14:paraId="05091CF2" w14:textId="77777777" w:rsidR="00AD3BF4" w:rsidRDefault="00AD3BF4" w:rsidP="00413189">
      <w:pPr>
        <w:rPr>
          <w:rFonts w:ascii="Arial" w:hAnsi="Arial" w:cs="Arial"/>
          <w:sz w:val="24"/>
          <w:szCs w:val="24"/>
        </w:rPr>
      </w:pPr>
    </w:p>
    <w:p w14:paraId="78620F29" w14:textId="41C88BAF" w:rsidR="00F4187A" w:rsidRDefault="00F4187A" w:rsidP="00413189">
      <w:pPr>
        <w:rPr>
          <w:rFonts w:ascii="Arial" w:hAnsi="Arial" w:cs="Arial"/>
          <w:sz w:val="24"/>
          <w:szCs w:val="24"/>
        </w:rPr>
      </w:pPr>
      <w:r>
        <w:rPr>
          <w:rFonts w:ascii="Arial" w:hAnsi="Arial" w:cs="Arial"/>
          <w:sz w:val="24"/>
          <w:szCs w:val="24"/>
        </w:rPr>
        <w:t>Munson, P</w:t>
      </w:r>
      <w:r w:rsidR="005815A2">
        <w:rPr>
          <w:rFonts w:ascii="Arial" w:hAnsi="Arial" w:cs="Arial"/>
          <w:sz w:val="24"/>
          <w:szCs w:val="24"/>
        </w:rPr>
        <w:t>.</w:t>
      </w:r>
      <w:r>
        <w:rPr>
          <w:rFonts w:ascii="Arial" w:hAnsi="Arial" w:cs="Arial"/>
          <w:sz w:val="24"/>
          <w:szCs w:val="24"/>
        </w:rPr>
        <w:t xml:space="preserve"> J.</w:t>
      </w:r>
      <w:r w:rsidR="00135FEA">
        <w:rPr>
          <w:rFonts w:ascii="Arial" w:hAnsi="Arial" w:cs="Arial"/>
          <w:sz w:val="24"/>
          <w:szCs w:val="24"/>
        </w:rPr>
        <w:t xml:space="preserve">, &amp; </w:t>
      </w:r>
      <w:r>
        <w:rPr>
          <w:rFonts w:ascii="Arial" w:hAnsi="Arial" w:cs="Arial"/>
          <w:sz w:val="24"/>
          <w:szCs w:val="24"/>
        </w:rPr>
        <w:t>Harn</w:t>
      </w:r>
      <w:r w:rsidR="00135FEA">
        <w:rPr>
          <w:rFonts w:ascii="Arial" w:hAnsi="Arial" w:cs="Arial"/>
          <w:sz w:val="24"/>
          <w:szCs w:val="24"/>
        </w:rPr>
        <w:t>, A. D. (</w:t>
      </w:r>
      <w:r>
        <w:rPr>
          <w:rFonts w:ascii="Arial" w:hAnsi="Arial" w:cs="Arial"/>
          <w:sz w:val="24"/>
          <w:szCs w:val="24"/>
        </w:rPr>
        <w:t>1971</w:t>
      </w:r>
      <w:r w:rsidR="00135FEA">
        <w:rPr>
          <w:rFonts w:ascii="Arial" w:hAnsi="Arial" w:cs="Arial"/>
          <w:sz w:val="24"/>
          <w:szCs w:val="24"/>
        </w:rPr>
        <w:t>)</w:t>
      </w:r>
      <w:r>
        <w:rPr>
          <w:rFonts w:ascii="Arial" w:hAnsi="Arial" w:cs="Arial"/>
          <w:sz w:val="24"/>
          <w:szCs w:val="24"/>
        </w:rPr>
        <w:t xml:space="preserve">. </w:t>
      </w:r>
      <w:r w:rsidRPr="00F4187A">
        <w:rPr>
          <w:rFonts w:ascii="Arial" w:hAnsi="Arial" w:cs="Arial"/>
          <w:i/>
          <w:iCs/>
          <w:sz w:val="24"/>
          <w:szCs w:val="24"/>
        </w:rPr>
        <w:t xml:space="preserve">Archaeological </w:t>
      </w:r>
      <w:r w:rsidR="00C655F5">
        <w:rPr>
          <w:rFonts w:ascii="Arial" w:hAnsi="Arial" w:cs="Arial"/>
          <w:i/>
          <w:iCs/>
          <w:sz w:val="24"/>
          <w:szCs w:val="24"/>
        </w:rPr>
        <w:t>s</w:t>
      </w:r>
      <w:r w:rsidRPr="00F4187A">
        <w:rPr>
          <w:rFonts w:ascii="Arial" w:hAnsi="Arial" w:cs="Arial"/>
          <w:i/>
          <w:iCs/>
          <w:sz w:val="24"/>
          <w:szCs w:val="24"/>
        </w:rPr>
        <w:t xml:space="preserve">urveys of the American Bottoms and </w:t>
      </w:r>
      <w:r w:rsidR="00C655F5">
        <w:rPr>
          <w:rFonts w:ascii="Arial" w:hAnsi="Arial" w:cs="Arial"/>
          <w:i/>
          <w:iCs/>
          <w:sz w:val="24"/>
          <w:szCs w:val="24"/>
        </w:rPr>
        <w:t>a</w:t>
      </w:r>
      <w:r w:rsidRPr="00F4187A">
        <w:rPr>
          <w:rFonts w:ascii="Arial" w:hAnsi="Arial" w:cs="Arial"/>
          <w:i/>
          <w:iCs/>
          <w:sz w:val="24"/>
          <w:szCs w:val="24"/>
        </w:rPr>
        <w:t xml:space="preserve">djacent </w:t>
      </w:r>
      <w:r w:rsidR="00C655F5">
        <w:rPr>
          <w:rFonts w:ascii="Arial" w:hAnsi="Arial" w:cs="Arial"/>
          <w:i/>
          <w:iCs/>
          <w:sz w:val="24"/>
          <w:szCs w:val="24"/>
        </w:rPr>
        <w:t>b</w:t>
      </w:r>
      <w:r w:rsidRPr="00F4187A">
        <w:rPr>
          <w:rFonts w:ascii="Arial" w:hAnsi="Arial" w:cs="Arial"/>
          <w:i/>
          <w:iCs/>
          <w:sz w:val="24"/>
          <w:szCs w:val="24"/>
        </w:rPr>
        <w:t>luffs, Illinois</w:t>
      </w:r>
      <w:r>
        <w:rPr>
          <w:rFonts w:ascii="Arial" w:hAnsi="Arial" w:cs="Arial"/>
          <w:sz w:val="24"/>
          <w:szCs w:val="24"/>
        </w:rPr>
        <w:t>. Illinois State Museum, Reports of Investigation, No. 21.</w:t>
      </w:r>
    </w:p>
    <w:p w14:paraId="7E8DBC80" w14:textId="77777777" w:rsidR="00454589" w:rsidRDefault="00454589" w:rsidP="00413189">
      <w:pPr>
        <w:rPr>
          <w:rFonts w:ascii="Arial" w:hAnsi="Arial" w:cs="Arial"/>
          <w:sz w:val="24"/>
          <w:szCs w:val="24"/>
        </w:rPr>
      </w:pPr>
    </w:p>
    <w:p w14:paraId="3176E18D" w14:textId="77777777" w:rsidR="00454589" w:rsidRDefault="00454589" w:rsidP="00454589">
      <w:pPr>
        <w:rPr>
          <w:rFonts w:ascii="Arial" w:hAnsi="Arial" w:cs="Arial"/>
          <w:color w:val="0F1111"/>
          <w:sz w:val="24"/>
          <w:szCs w:val="24"/>
          <w:shd w:val="clear" w:color="auto" w:fill="FFFFFF"/>
        </w:rPr>
      </w:pPr>
      <w:r>
        <w:rPr>
          <w:rFonts w:ascii="Arial" w:hAnsi="Arial" w:cs="Arial"/>
          <w:color w:val="0F1111"/>
          <w:sz w:val="24"/>
          <w:szCs w:val="24"/>
          <w:shd w:val="clear" w:color="auto" w:fill="FFFFFF"/>
        </w:rPr>
        <w:t xml:space="preserve">NOAA (National Oceanic and Atmospheric Administration). 2023. Magnetic field calculators. </w:t>
      </w:r>
      <w:r w:rsidRPr="000F66EE">
        <w:rPr>
          <w:rFonts w:ascii="Arial" w:hAnsi="Arial" w:cs="Arial"/>
          <w:color w:val="0F1111"/>
          <w:sz w:val="24"/>
          <w:szCs w:val="24"/>
          <w:shd w:val="clear" w:color="auto" w:fill="FFFFFF"/>
        </w:rPr>
        <w:t>https://www.ngdc.noaa.gov/geomag/calculators/magcalc.shtml</w:t>
      </w:r>
    </w:p>
    <w:p w14:paraId="50BBF803" w14:textId="77777777" w:rsidR="00AD3BF4" w:rsidRDefault="00AD3BF4" w:rsidP="00413189">
      <w:pPr>
        <w:rPr>
          <w:rFonts w:ascii="Arial" w:hAnsi="Arial" w:cs="Arial"/>
          <w:sz w:val="24"/>
          <w:szCs w:val="24"/>
        </w:rPr>
      </w:pPr>
    </w:p>
    <w:p w14:paraId="445F568A" w14:textId="7E4FD829" w:rsidR="00607F12" w:rsidRDefault="00607F12" w:rsidP="00413189">
      <w:pPr>
        <w:rPr>
          <w:rStyle w:val="Hyperlink"/>
          <w:rFonts w:ascii="Arial" w:hAnsi="Arial" w:cs="Arial"/>
          <w:sz w:val="24"/>
          <w:szCs w:val="24"/>
        </w:rPr>
      </w:pPr>
      <w:r>
        <w:rPr>
          <w:rFonts w:ascii="Arial" w:hAnsi="Arial" w:cs="Arial"/>
          <w:sz w:val="24"/>
          <w:szCs w:val="24"/>
        </w:rPr>
        <w:t>Ogle, G</w:t>
      </w:r>
      <w:r w:rsidR="00135FEA">
        <w:rPr>
          <w:rFonts w:ascii="Arial" w:hAnsi="Arial" w:cs="Arial"/>
          <w:sz w:val="24"/>
          <w:szCs w:val="24"/>
        </w:rPr>
        <w:t>. (</w:t>
      </w:r>
      <w:r>
        <w:rPr>
          <w:rFonts w:ascii="Arial" w:hAnsi="Arial" w:cs="Arial"/>
          <w:sz w:val="24"/>
          <w:szCs w:val="24"/>
        </w:rPr>
        <w:t>1906</w:t>
      </w:r>
      <w:r w:rsidR="00135FEA">
        <w:rPr>
          <w:rFonts w:ascii="Arial" w:hAnsi="Arial" w:cs="Arial"/>
          <w:sz w:val="24"/>
          <w:szCs w:val="24"/>
        </w:rPr>
        <w:t>)</w:t>
      </w:r>
      <w:r>
        <w:rPr>
          <w:rFonts w:ascii="Arial" w:hAnsi="Arial" w:cs="Arial"/>
          <w:sz w:val="24"/>
          <w:szCs w:val="24"/>
        </w:rPr>
        <w:t xml:space="preserve">. Standard </w:t>
      </w:r>
      <w:r w:rsidR="00135FEA">
        <w:rPr>
          <w:rFonts w:ascii="Arial" w:hAnsi="Arial" w:cs="Arial"/>
          <w:sz w:val="24"/>
          <w:szCs w:val="24"/>
        </w:rPr>
        <w:t>a</w:t>
      </w:r>
      <w:r>
        <w:rPr>
          <w:rFonts w:ascii="Arial" w:hAnsi="Arial" w:cs="Arial"/>
          <w:sz w:val="24"/>
          <w:szCs w:val="24"/>
        </w:rPr>
        <w:t xml:space="preserve">tlas of Madison County, Illinois </w:t>
      </w:r>
      <w:r w:rsidR="00135FEA">
        <w:rPr>
          <w:rFonts w:ascii="Arial" w:hAnsi="Arial" w:cs="Arial"/>
          <w:sz w:val="24"/>
          <w:szCs w:val="24"/>
        </w:rPr>
        <w:t>i</w:t>
      </w:r>
      <w:r>
        <w:rPr>
          <w:rFonts w:ascii="Arial" w:hAnsi="Arial" w:cs="Arial"/>
          <w:sz w:val="24"/>
          <w:szCs w:val="24"/>
        </w:rPr>
        <w:t xml:space="preserve">ncluding a </w:t>
      </w:r>
      <w:r w:rsidR="00135FEA">
        <w:rPr>
          <w:rFonts w:ascii="Arial" w:hAnsi="Arial" w:cs="Arial"/>
          <w:sz w:val="24"/>
          <w:szCs w:val="24"/>
        </w:rPr>
        <w:t>p</w:t>
      </w:r>
      <w:r>
        <w:rPr>
          <w:rFonts w:ascii="Arial" w:hAnsi="Arial" w:cs="Arial"/>
          <w:sz w:val="24"/>
          <w:szCs w:val="24"/>
        </w:rPr>
        <w:t xml:space="preserve">lat </w:t>
      </w:r>
      <w:r w:rsidR="00135FEA">
        <w:rPr>
          <w:rFonts w:ascii="Arial" w:hAnsi="Arial" w:cs="Arial"/>
          <w:sz w:val="24"/>
          <w:szCs w:val="24"/>
        </w:rPr>
        <w:t>b</w:t>
      </w:r>
      <w:r>
        <w:rPr>
          <w:rFonts w:ascii="Arial" w:hAnsi="Arial" w:cs="Arial"/>
          <w:sz w:val="24"/>
          <w:szCs w:val="24"/>
        </w:rPr>
        <w:t>ook. George A. Ogle &amp; Sons.</w:t>
      </w:r>
      <w:r w:rsidR="00347C58">
        <w:rPr>
          <w:rFonts w:ascii="Arial" w:hAnsi="Arial" w:cs="Arial"/>
          <w:sz w:val="24"/>
          <w:szCs w:val="24"/>
        </w:rPr>
        <w:t xml:space="preserve"> </w:t>
      </w:r>
      <w:hyperlink r:id="rId48" w:history="1">
        <w:r w:rsidR="00A65BA0" w:rsidRPr="00DC6ACB">
          <w:rPr>
            <w:rStyle w:val="Hyperlink"/>
            <w:rFonts w:ascii="Arial" w:hAnsi="Arial" w:cs="Arial"/>
            <w:sz w:val="24"/>
            <w:szCs w:val="24"/>
          </w:rPr>
          <w:t>https://tile.loc.gov/image-services/iiif/service:gmd:gmd410m:g4103m:g4103mm:gla00032:ca000022/full/pct:25/0/default.jpg</w:t>
        </w:r>
      </w:hyperlink>
    </w:p>
    <w:p w14:paraId="18B5FEC0" w14:textId="77777777" w:rsidR="00AD3BF4" w:rsidRDefault="00AD3BF4" w:rsidP="00413189">
      <w:pPr>
        <w:rPr>
          <w:rFonts w:ascii="Arial" w:hAnsi="Arial" w:cs="Arial"/>
          <w:sz w:val="24"/>
          <w:szCs w:val="24"/>
        </w:rPr>
      </w:pPr>
    </w:p>
    <w:p w14:paraId="4979966F" w14:textId="11F3A95A" w:rsidR="0088362B" w:rsidRDefault="0088362B" w:rsidP="00413189">
      <w:pPr>
        <w:rPr>
          <w:rFonts w:ascii="Arial" w:hAnsi="Arial" w:cs="Arial"/>
          <w:sz w:val="24"/>
          <w:szCs w:val="24"/>
        </w:rPr>
      </w:pPr>
      <w:r>
        <w:rPr>
          <w:rFonts w:ascii="Arial" w:hAnsi="Arial" w:cs="Arial"/>
          <w:sz w:val="24"/>
          <w:szCs w:val="24"/>
        </w:rPr>
        <w:t>Pauketat, T. R. (2013)</w:t>
      </w:r>
      <w:r w:rsidR="00135FEA">
        <w:rPr>
          <w:rFonts w:ascii="Arial" w:hAnsi="Arial" w:cs="Arial"/>
          <w:sz w:val="24"/>
          <w:szCs w:val="24"/>
        </w:rPr>
        <w:t>.</w:t>
      </w:r>
      <w:r>
        <w:rPr>
          <w:rFonts w:ascii="Arial" w:hAnsi="Arial" w:cs="Arial"/>
          <w:sz w:val="24"/>
          <w:szCs w:val="24"/>
        </w:rPr>
        <w:t xml:space="preserve"> </w:t>
      </w:r>
      <w:r w:rsidRPr="0088362B">
        <w:rPr>
          <w:rFonts w:ascii="Arial" w:hAnsi="Arial" w:cs="Arial"/>
          <w:i/>
          <w:sz w:val="24"/>
          <w:szCs w:val="24"/>
        </w:rPr>
        <w:t xml:space="preserve">An </w:t>
      </w:r>
      <w:r w:rsidR="00462427">
        <w:rPr>
          <w:rFonts w:ascii="Arial" w:hAnsi="Arial" w:cs="Arial"/>
          <w:i/>
          <w:sz w:val="24"/>
          <w:szCs w:val="24"/>
        </w:rPr>
        <w:t>a</w:t>
      </w:r>
      <w:r w:rsidRPr="0088362B">
        <w:rPr>
          <w:rFonts w:ascii="Arial" w:hAnsi="Arial" w:cs="Arial"/>
          <w:i/>
          <w:sz w:val="24"/>
          <w:szCs w:val="24"/>
        </w:rPr>
        <w:t xml:space="preserve">rchaeology of the </w:t>
      </w:r>
      <w:r w:rsidR="00462427">
        <w:rPr>
          <w:rFonts w:ascii="Arial" w:hAnsi="Arial" w:cs="Arial"/>
          <w:i/>
          <w:sz w:val="24"/>
          <w:szCs w:val="24"/>
        </w:rPr>
        <w:t>c</w:t>
      </w:r>
      <w:r w:rsidRPr="0088362B">
        <w:rPr>
          <w:rFonts w:ascii="Arial" w:hAnsi="Arial" w:cs="Arial"/>
          <w:i/>
          <w:sz w:val="24"/>
          <w:szCs w:val="24"/>
        </w:rPr>
        <w:t xml:space="preserve">osmos: Rethinking </w:t>
      </w:r>
      <w:r w:rsidR="00462427">
        <w:rPr>
          <w:rFonts w:ascii="Arial" w:hAnsi="Arial" w:cs="Arial"/>
          <w:i/>
          <w:sz w:val="24"/>
          <w:szCs w:val="24"/>
        </w:rPr>
        <w:t>a</w:t>
      </w:r>
      <w:r w:rsidRPr="0088362B">
        <w:rPr>
          <w:rFonts w:ascii="Arial" w:hAnsi="Arial" w:cs="Arial"/>
          <w:i/>
          <w:sz w:val="24"/>
          <w:szCs w:val="24"/>
        </w:rPr>
        <w:t xml:space="preserve">gency and </w:t>
      </w:r>
      <w:r w:rsidR="00462427">
        <w:rPr>
          <w:rFonts w:ascii="Arial" w:hAnsi="Arial" w:cs="Arial"/>
          <w:i/>
          <w:sz w:val="24"/>
          <w:szCs w:val="24"/>
        </w:rPr>
        <w:t>r</w:t>
      </w:r>
      <w:r w:rsidRPr="0088362B">
        <w:rPr>
          <w:rFonts w:ascii="Arial" w:hAnsi="Arial" w:cs="Arial"/>
          <w:i/>
          <w:sz w:val="24"/>
          <w:szCs w:val="24"/>
        </w:rPr>
        <w:t xml:space="preserve">eligion in </w:t>
      </w:r>
      <w:r w:rsidR="00462427">
        <w:rPr>
          <w:rFonts w:ascii="Arial" w:hAnsi="Arial" w:cs="Arial"/>
          <w:i/>
          <w:sz w:val="24"/>
          <w:szCs w:val="24"/>
        </w:rPr>
        <w:t>a</w:t>
      </w:r>
      <w:r w:rsidRPr="0088362B">
        <w:rPr>
          <w:rFonts w:ascii="Arial" w:hAnsi="Arial" w:cs="Arial"/>
          <w:i/>
          <w:sz w:val="24"/>
          <w:szCs w:val="24"/>
        </w:rPr>
        <w:t>ncient America</w:t>
      </w:r>
      <w:r>
        <w:rPr>
          <w:rFonts w:ascii="Arial" w:hAnsi="Arial" w:cs="Arial"/>
          <w:sz w:val="24"/>
          <w:szCs w:val="24"/>
        </w:rPr>
        <w:t>. Routledge.</w:t>
      </w:r>
    </w:p>
    <w:p w14:paraId="6741BD55" w14:textId="77777777" w:rsidR="00AD3BF4" w:rsidRDefault="00AD3BF4" w:rsidP="00413189">
      <w:pPr>
        <w:rPr>
          <w:rFonts w:ascii="Arial" w:hAnsi="Arial" w:cs="Arial"/>
          <w:sz w:val="24"/>
          <w:szCs w:val="24"/>
        </w:rPr>
      </w:pPr>
    </w:p>
    <w:p w14:paraId="6EAA4AC7" w14:textId="686C0F42" w:rsidR="00F67D23" w:rsidRDefault="00F67D23" w:rsidP="00413189">
      <w:pPr>
        <w:rPr>
          <w:rFonts w:ascii="Arial" w:hAnsi="Arial" w:cs="Arial"/>
          <w:sz w:val="24"/>
          <w:szCs w:val="24"/>
        </w:rPr>
      </w:pPr>
      <w:r>
        <w:rPr>
          <w:rFonts w:ascii="Arial" w:hAnsi="Arial" w:cs="Arial"/>
          <w:sz w:val="24"/>
          <w:szCs w:val="24"/>
        </w:rPr>
        <w:t xml:space="preserve">Pauketat, T. R. (2023). </w:t>
      </w:r>
      <w:r w:rsidRPr="00F67D23">
        <w:rPr>
          <w:rFonts w:ascii="Arial" w:hAnsi="Arial" w:cs="Arial"/>
          <w:i/>
          <w:iCs/>
          <w:sz w:val="24"/>
          <w:szCs w:val="24"/>
        </w:rPr>
        <w:t>Gods of thunder: How climate change, travel, and spirituality reshaped precolonial America</w:t>
      </w:r>
      <w:r>
        <w:rPr>
          <w:rFonts w:ascii="Arial" w:hAnsi="Arial" w:cs="Arial"/>
          <w:sz w:val="24"/>
          <w:szCs w:val="24"/>
        </w:rPr>
        <w:t xml:space="preserve">. Oxford University Press. </w:t>
      </w:r>
    </w:p>
    <w:p w14:paraId="63A6A4E9" w14:textId="77777777" w:rsidR="00AD3BF4" w:rsidRDefault="00AD3BF4" w:rsidP="00413189">
      <w:pPr>
        <w:rPr>
          <w:rFonts w:ascii="Arial" w:hAnsi="Arial" w:cs="Arial"/>
          <w:sz w:val="24"/>
          <w:szCs w:val="24"/>
        </w:rPr>
      </w:pPr>
    </w:p>
    <w:p w14:paraId="27E6C102" w14:textId="03D6E69C" w:rsidR="00AC23B6" w:rsidRDefault="00AC23B6" w:rsidP="00413189">
      <w:pPr>
        <w:rPr>
          <w:rFonts w:ascii="Arial" w:hAnsi="Arial" w:cs="Arial"/>
          <w:sz w:val="24"/>
          <w:szCs w:val="24"/>
        </w:rPr>
      </w:pPr>
      <w:r>
        <w:rPr>
          <w:rFonts w:ascii="Arial" w:hAnsi="Arial" w:cs="Arial"/>
          <w:sz w:val="24"/>
          <w:szCs w:val="24"/>
        </w:rPr>
        <w:t xml:space="preserve">Pauketat, T. R., Rees, M. A., </w:t>
      </w:r>
      <w:r w:rsidR="00CD3B3E">
        <w:rPr>
          <w:rFonts w:ascii="Arial" w:hAnsi="Arial" w:cs="Arial"/>
          <w:sz w:val="24"/>
          <w:szCs w:val="24"/>
        </w:rPr>
        <w:t>&amp;</w:t>
      </w:r>
      <w:r>
        <w:rPr>
          <w:rFonts w:ascii="Arial" w:hAnsi="Arial" w:cs="Arial"/>
          <w:sz w:val="24"/>
          <w:szCs w:val="24"/>
        </w:rPr>
        <w:t xml:space="preserve"> Pauketat, S. L. (1998). </w:t>
      </w:r>
      <w:r w:rsidRPr="00AC23B6">
        <w:rPr>
          <w:rFonts w:ascii="Arial" w:hAnsi="Arial" w:cs="Arial"/>
          <w:i/>
          <w:iCs/>
          <w:sz w:val="24"/>
          <w:szCs w:val="24"/>
        </w:rPr>
        <w:t>An archaeological survey of the Horseshoe Lake State Park, Madison County, Illinois</w:t>
      </w:r>
      <w:r>
        <w:rPr>
          <w:rFonts w:ascii="Arial" w:hAnsi="Arial" w:cs="Arial"/>
          <w:sz w:val="24"/>
          <w:szCs w:val="24"/>
        </w:rPr>
        <w:t>. Illinois State Museum, Reports of Investigation, No. 55. Illinois State Museum Society.</w:t>
      </w:r>
    </w:p>
    <w:p w14:paraId="4267908B" w14:textId="77777777" w:rsidR="00AC7953" w:rsidRDefault="00AC7953" w:rsidP="00413189">
      <w:pPr>
        <w:rPr>
          <w:rFonts w:ascii="Arial" w:hAnsi="Arial" w:cs="Arial"/>
          <w:sz w:val="24"/>
          <w:szCs w:val="24"/>
        </w:rPr>
      </w:pPr>
    </w:p>
    <w:p w14:paraId="7F2BB683" w14:textId="6C53E0D9" w:rsidR="00AC7953" w:rsidRDefault="00AC7953" w:rsidP="00413189">
      <w:pPr>
        <w:rPr>
          <w:rFonts w:ascii="Arial" w:hAnsi="Arial" w:cs="Arial"/>
          <w:sz w:val="24"/>
          <w:szCs w:val="24"/>
        </w:rPr>
      </w:pPr>
      <w:r>
        <w:rPr>
          <w:rFonts w:ascii="Arial" w:hAnsi="Arial" w:cs="Arial"/>
          <w:sz w:val="24"/>
          <w:szCs w:val="24"/>
        </w:rPr>
        <w:t xml:space="preserve">Pauketat, T. R., Emerson, T. E., Farkas, M. G., </w:t>
      </w:r>
      <w:r w:rsidR="00CD3B3E">
        <w:rPr>
          <w:rFonts w:ascii="Arial" w:hAnsi="Arial" w:cs="Arial"/>
          <w:sz w:val="24"/>
          <w:szCs w:val="24"/>
        </w:rPr>
        <w:t>&amp;</w:t>
      </w:r>
      <w:r>
        <w:rPr>
          <w:rFonts w:ascii="Arial" w:hAnsi="Arial" w:cs="Arial"/>
          <w:sz w:val="24"/>
          <w:szCs w:val="24"/>
        </w:rPr>
        <w:t xml:space="preserve"> Baires, S E.</w:t>
      </w:r>
      <w:r w:rsidR="008474D2">
        <w:rPr>
          <w:rFonts w:ascii="Arial" w:hAnsi="Arial" w:cs="Arial"/>
          <w:sz w:val="24"/>
          <w:szCs w:val="24"/>
        </w:rPr>
        <w:t xml:space="preserve"> (2015) An American Indian city. In </w:t>
      </w:r>
      <w:r w:rsidR="008E4252">
        <w:rPr>
          <w:rFonts w:ascii="Arial" w:hAnsi="Arial" w:cs="Arial"/>
          <w:sz w:val="24"/>
          <w:szCs w:val="24"/>
        </w:rPr>
        <w:t xml:space="preserve">T. R. Pauketat </w:t>
      </w:r>
      <w:r w:rsidR="00362884">
        <w:rPr>
          <w:rFonts w:ascii="Arial" w:hAnsi="Arial" w:cs="Arial"/>
          <w:sz w:val="24"/>
          <w:szCs w:val="24"/>
        </w:rPr>
        <w:t>&amp;</w:t>
      </w:r>
      <w:r w:rsidR="008E4252">
        <w:rPr>
          <w:rFonts w:ascii="Arial" w:hAnsi="Arial" w:cs="Arial"/>
          <w:sz w:val="24"/>
          <w:szCs w:val="24"/>
        </w:rPr>
        <w:t xml:space="preserve"> S. M. Alt</w:t>
      </w:r>
      <w:r w:rsidR="008E4252" w:rsidRPr="008E4252">
        <w:rPr>
          <w:rFonts w:ascii="Arial" w:hAnsi="Arial" w:cs="Arial"/>
          <w:i/>
          <w:iCs/>
          <w:sz w:val="24"/>
          <w:szCs w:val="24"/>
        </w:rPr>
        <w:t xml:space="preserve"> </w:t>
      </w:r>
      <w:r w:rsidR="008E4252">
        <w:rPr>
          <w:rFonts w:ascii="Arial" w:hAnsi="Arial" w:cs="Arial"/>
          <w:sz w:val="24"/>
          <w:szCs w:val="24"/>
        </w:rPr>
        <w:t>(Eds)</w:t>
      </w:r>
      <w:r w:rsidR="00362884">
        <w:rPr>
          <w:rFonts w:ascii="Arial" w:hAnsi="Arial" w:cs="Arial"/>
          <w:sz w:val="24"/>
          <w:szCs w:val="24"/>
        </w:rPr>
        <w:t>,</w:t>
      </w:r>
      <w:r w:rsidR="008E4252">
        <w:rPr>
          <w:rFonts w:ascii="Arial" w:hAnsi="Arial" w:cs="Arial"/>
          <w:sz w:val="24"/>
          <w:szCs w:val="24"/>
        </w:rPr>
        <w:t xml:space="preserve"> </w:t>
      </w:r>
      <w:r w:rsidR="008474D2" w:rsidRPr="008E4252">
        <w:rPr>
          <w:rFonts w:ascii="Arial" w:hAnsi="Arial" w:cs="Arial"/>
          <w:i/>
          <w:iCs/>
          <w:sz w:val="24"/>
          <w:szCs w:val="24"/>
        </w:rPr>
        <w:t xml:space="preserve">Medieval Mississippians: The Cahokian </w:t>
      </w:r>
      <w:r w:rsidR="008E4252">
        <w:rPr>
          <w:rFonts w:ascii="Arial" w:hAnsi="Arial" w:cs="Arial"/>
          <w:i/>
          <w:iCs/>
          <w:sz w:val="24"/>
          <w:szCs w:val="24"/>
        </w:rPr>
        <w:t>w</w:t>
      </w:r>
      <w:r w:rsidR="008474D2" w:rsidRPr="008E4252">
        <w:rPr>
          <w:rFonts w:ascii="Arial" w:hAnsi="Arial" w:cs="Arial"/>
          <w:i/>
          <w:iCs/>
          <w:sz w:val="24"/>
          <w:szCs w:val="24"/>
        </w:rPr>
        <w:t>orld</w:t>
      </w:r>
      <w:r w:rsidR="008474D2">
        <w:rPr>
          <w:rFonts w:ascii="Arial" w:hAnsi="Arial" w:cs="Arial"/>
          <w:sz w:val="24"/>
          <w:szCs w:val="24"/>
        </w:rPr>
        <w:t xml:space="preserve"> </w:t>
      </w:r>
      <w:r w:rsidR="00362884">
        <w:rPr>
          <w:rFonts w:ascii="Arial" w:hAnsi="Arial" w:cs="Arial"/>
          <w:sz w:val="24"/>
          <w:szCs w:val="24"/>
        </w:rPr>
        <w:t>(</w:t>
      </w:r>
      <w:r w:rsidR="008474D2">
        <w:rPr>
          <w:rFonts w:ascii="Arial" w:hAnsi="Arial" w:cs="Arial"/>
          <w:sz w:val="24"/>
          <w:szCs w:val="24"/>
        </w:rPr>
        <w:t>pp. 21</w:t>
      </w:r>
      <w:r w:rsidR="00362884" w:rsidRPr="00B4648E">
        <w:rPr>
          <w:rFonts w:ascii="Arial" w:hAnsi="Arial" w:cs="Arial"/>
        </w:rPr>
        <w:t>–</w:t>
      </w:r>
      <w:r w:rsidR="008474D2">
        <w:rPr>
          <w:rFonts w:ascii="Arial" w:hAnsi="Arial" w:cs="Arial"/>
          <w:sz w:val="24"/>
          <w:szCs w:val="24"/>
        </w:rPr>
        <w:t>31</w:t>
      </w:r>
      <w:r w:rsidR="00362884">
        <w:rPr>
          <w:rFonts w:ascii="Arial" w:hAnsi="Arial" w:cs="Arial"/>
          <w:sz w:val="24"/>
          <w:szCs w:val="24"/>
        </w:rPr>
        <w:t>)</w:t>
      </w:r>
      <w:r w:rsidR="008474D2">
        <w:rPr>
          <w:rFonts w:ascii="Arial" w:hAnsi="Arial" w:cs="Arial"/>
          <w:sz w:val="24"/>
          <w:szCs w:val="24"/>
        </w:rPr>
        <w:t xml:space="preserve">. School for Advanced Research Press. </w:t>
      </w:r>
    </w:p>
    <w:p w14:paraId="3750929F" w14:textId="77777777" w:rsidR="00AD3BF4" w:rsidRDefault="00AD3BF4" w:rsidP="00413189">
      <w:pPr>
        <w:rPr>
          <w:rFonts w:ascii="Arial" w:hAnsi="Arial" w:cs="Arial"/>
          <w:sz w:val="24"/>
          <w:szCs w:val="24"/>
        </w:rPr>
      </w:pPr>
    </w:p>
    <w:p w14:paraId="348BE795" w14:textId="4614D2C6" w:rsidR="00D058ED" w:rsidRDefault="00D058ED" w:rsidP="00413189">
      <w:pPr>
        <w:rPr>
          <w:rFonts w:ascii="Arial" w:hAnsi="Arial" w:cs="Arial"/>
          <w:sz w:val="24"/>
          <w:szCs w:val="24"/>
        </w:rPr>
      </w:pPr>
      <w:r>
        <w:rPr>
          <w:rFonts w:ascii="Arial" w:hAnsi="Arial" w:cs="Arial"/>
          <w:sz w:val="24"/>
          <w:szCs w:val="24"/>
        </w:rPr>
        <w:t xml:space="preserve">Pauketat, T. R., McCullough, R. G., Alt, S. M., Kruchten, J. D., Wilson, C. V., Farkas, M. G., Bandy, B., Watts Malouchos, E., and Buchanan, M. E. (2023). Circular mounds and sweat lodges in the greater Cahokia region. </w:t>
      </w:r>
      <w:r w:rsidRPr="00D058ED">
        <w:rPr>
          <w:rFonts w:ascii="Arial" w:hAnsi="Arial" w:cs="Arial"/>
          <w:i/>
          <w:iCs/>
          <w:sz w:val="24"/>
          <w:szCs w:val="24"/>
        </w:rPr>
        <w:t>Midcontinental Journal of Archaeology</w:t>
      </w:r>
      <w:r>
        <w:rPr>
          <w:rFonts w:ascii="Arial" w:hAnsi="Arial" w:cs="Arial"/>
          <w:i/>
          <w:iCs/>
          <w:sz w:val="24"/>
          <w:szCs w:val="24"/>
        </w:rPr>
        <w:t>,</w:t>
      </w:r>
      <w:r>
        <w:rPr>
          <w:rFonts w:ascii="Arial" w:hAnsi="Arial" w:cs="Arial"/>
          <w:sz w:val="24"/>
          <w:szCs w:val="24"/>
        </w:rPr>
        <w:t xml:space="preserve"> 48(3), 227</w:t>
      </w:r>
      <w:r w:rsidRPr="00702F7A">
        <w:rPr>
          <w:rFonts w:ascii="Arial" w:hAnsi="Arial" w:cs="Arial"/>
          <w:sz w:val="24"/>
          <w:szCs w:val="24"/>
        </w:rPr>
        <w:t>–</w:t>
      </w:r>
      <w:r>
        <w:rPr>
          <w:rFonts w:ascii="Arial" w:hAnsi="Arial" w:cs="Arial"/>
          <w:sz w:val="24"/>
          <w:szCs w:val="24"/>
        </w:rPr>
        <w:t>268.</w:t>
      </w:r>
    </w:p>
    <w:p w14:paraId="3D7FAB2A" w14:textId="77777777" w:rsidR="00AD3BF4" w:rsidRDefault="00AD3BF4" w:rsidP="00413189">
      <w:pPr>
        <w:rPr>
          <w:rFonts w:ascii="Arial" w:hAnsi="Arial" w:cs="Arial"/>
          <w:sz w:val="24"/>
          <w:szCs w:val="24"/>
        </w:rPr>
      </w:pPr>
    </w:p>
    <w:p w14:paraId="3D043D61" w14:textId="1CEBCED7" w:rsidR="00861683" w:rsidRDefault="00861683" w:rsidP="00413189">
      <w:pPr>
        <w:rPr>
          <w:rFonts w:ascii="Arial" w:hAnsi="Arial" w:cs="Arial"/>
          <w:sz w:val="24"/>
          <w:szCs w:val="24"/>
        </w:rPr>
      </w:pPr>
      <w:r>
        <w:rPr>
          <w:rFonts w:ascii="Arial" w:hAnsi="Arial" w:cs="Arial"/>
          <w:sz w:val="24"/>
          <w:szCs w:val="24"/>
        </w:rPr>
        <w:t xml:space="preserve">Plofker, K. (2009). </w:t>
      </w:r>
      <w:r w:rsidRPr="00861683">
        <w:rPr>
          <w:rFonts w:ascii="Arial" w:hAnsi="Arial" w:cs="Arial"/>
          <w:i/>
          <w:sz w:val="24"/>
          <w:szCs w:val="24"/>
        </w:rPr>
        <w:t>Mathematics in India</w:t>
      </w:r>
      <w:r>
        <w:rPr>
          <w:rFonts w:ascii="Arial" w:hAnsi="Arial" w:cs="Arial"/>
          <w:sz w:val="24"/>
          <w:szCs w:val="24"/>
        </w:rPr>
        <w:t>. Princeton University Press.</w:t>
      </w:r>
    </w:p>
    <w:p w14:paraId="76A6D437" w14:textId="77777777" w:rsidR="000051FB" w:rsidRDefault="000051FB" w:rsidP="00413189">
      <w:pPr>
        <w:rPr>
          <w:rFonts w:ascii="Arial" w:hAnsi="Arial" w:cs="Arial"/>
          <w:sz w:val="24"/>
          <w:szCs w:val="24"/>
        </w:rPr>
      </w:pPr>
    </w:p>
    <w:p w14:paraId="54378036" w14:textId="52ED05EB" w:rsidR="000051FB" w:rsidRDefault="000051FB" w:rsidP="000051FB">
      <w:pPr>
        <w:rPr>
          <w:rFonts w:ascii="Arial" w:hAnsi="Arial" w:cs="Arial"/>
          <w:sz w:val="24"/>
          <w:szCs w:val="24"/>
        </w:rPr>
      </w:pPr>
      <w:r w:rsidRPr="000051FB">
        <w:rPr>
          <w:rFonts w:ascii="Arial" w:hAnsi="Arial" w:cs="Arial"/>
          <w:sz w:val="24"/>
          <w:szCs w:val="24"/>
        </w:rPr>
        <w:lastRenderedPageBreak/>
        <w:t>Reed, N. A. (1969). Monks and other Mississippian mounds. In</w:t>
      </w:r>
      <w:r>
        <w:rPr>
          <w:rFonts w:ascii="Arial" w:hAnsi="Arial" w:cs="Arial"/>
          <w:sz w:val="24"/>
          <w:szCs w:val="24"/>
        </w:rPr>
        <w:t xml:space="preserve"> M. L. Fowler (Ed.), </w:t>
      </w:r>
      <w:r w:rsidRPr="00394764">
        <w:rPr>
          <w:rFonts w:ascii="Arial" w:hAnsi="Arial" w:cs="Arial"/>
          <w:i/>
          <w:iCs/>
          <w:sz w:val="24"/>
          <w:szCs w:val="24"/>
        </w:rPr>
        <w:t xml:space="preserve">Explorations into Cahokia </w:t>
      </w:r>
      <w:r w:rsidR="00CD3B3E">
        <w:rPr>
          <w:rFonts w:ascii="Arial" w:hAnsi="Arial" w:cs="Arial"/>
          <w:i/>
          <w:iCs/>
          <w:sz w:val="24"/>
          <w:szCs w:val="24"/>
        </w:rPr>
        <w:t>a</w:t>
      </w:r>
      <w:r w:rsidRPr="00394764">
        <w:rPr>
          <w:rFonts w:ascii="Arial" w:hAnsi="Arial" w:cs="Arial"/>
          <w:i/>
          <w:iCs/>
          <w:sz w:val="24"/>
          <w:szCs w:val="24"/>
        </w:rPr>
        <w:t>rchaeology</w:t>
      </w:r>
      <w:r>
        <w:rPr>
          <w:rFonts w:ascii="Arial" w:hAnsi="Arial" w:cs="Arial"/>
          <w:sz w:val="24"/>
          <w:szCs w:val="24"/>
        </w:rPr>
        <w:t xml:space="preserve"> (pp. 31</w:t>
      </w:r>
      <w:r w:rsidRPr="00B4648E">
        <w:rPr>
          <w:rFonts w:ascii="Arial" w:hAnsi="Arial" w:cs="Arial"/>
        </w:rPr>
        <w:t>–</w:t>
      </w:r>
      <w:r>
        <w:rPr>
          <w:rFonts w:ascii="Arial" w:hAnsi="Arial" w:cs="Arial"/>
        </w:rPr>
        <w:t>42</w:t>
      </w:r>
      <w:r>
        <w:rPr>
          <w:rFonts w:ascii="Arial" w:hAnsi="Arial" w:cs="Arial"/>
          <w:sz w:val="24"/>
          <w:szCs w:val="24"/>
        </w:rPr>
        <w:t xml:space="preserve">). Illinois Archaeological Survey, Bulletin 7. University of Illinois. </w:t>
      </w:r>
    </w:p>
    <w:p w14:paraId="179FA0E9" w14:textId="703E8516" w:rsidR="000051FB" w:rsidRDefault="000051FB" w:rsidP="00413189">
      <w:pPr>
        <w:rPr>
          <w:rFonts w:ascii="Arial" w:hAnsi="Arial" w:cs="Arial"/>
          <w:sz w:val="24"/>
          <w:szCs w:val="24"/>
        </w:rPr>
      </w:pPr>
    </w:p>
    <w:p w14:paraId="0E6B95F3" w14:textId="1F8E188C" w:rsidR="00DA3BAF" w:rsidRDefault="00DA3BAF" w:rsidP="00413189">
      <w:pPr>
        <w:rPr>
          <w:rFonts w:ascii="Arial" w:hAnsi="Arial" w:cs="Arial"/>
          <w:sz w:val="24"/>
          <w:szCs w:val="24"/>
        </w:rPr>
      </w:pPr>
      <w:r>
        <w:rPr>
          <w:rFonts w:ascii="Arial" w:hAnsi="Arial" w:cs="Arial"/>
          <w:sz w:val="24"/>
          <w:szCs w:val="24"/>
        </w:rPr>
        <w:t>Reed, N</w:t>
      </w:r>
      <w:r w:rsidR="00135FEA">
        <w:rPr>
          <w:rFonts w:ascii="Arial" w:hAnsi="Arial" w:cs="Arial"/>
          <w:sz w:val="24"/>
          <w:szCs w:val="24"/>
        </w:rPr>
        <w:t>.</w:t>
      </w:r>
      <w:r>
        <w:rPr>
          <w:rFonts w:ascii="Arial" w:hAnsi="Arial" w:cs="Arial"/>
          <w:sz w:val="24"/>
          <w:szCs w:val="24"/>
        </w:rPr>
        <w:t xml:space="preserve"> A. </w:t>
      </w:r>
      <w:r w:rsidR="00135FEA">
        <w:rPr>
          <w:rFonts w:ascii="Arial" w:hAnsi="Arial" w:cs="Arial"/>
          <w:sz w:val="24"/>
          <w:szCs w:val="24"/>
        </w:rPr>
        <w:t>(</w:t>
      </w:r>
      <w:r>
        <w:rPr>
          <w:rFonts w:ascii="Arial" w:hAnsi="Arial" w:cs="Arial"/>
          <w:sz w:val="24"/>
          <w:szCs w:val="24"/>
        </w:rPr>
        <w:t>2009</w:t>
      </w:r>
      <w:r w:rsidR="00135FEA">
        <w:rPr>
          <w:rFonts w:ascii="Arial" w:hAnsi="Arial" w:cs="Arial"/>
          <w:sz w:val="24"/>
          <w:szCs w:val="24"/>
        </w:rPr>
        <w:t>)</w:t>
      </w:r>
      <w:r>
        <w:rPr>
          <w:rFonts w:ascii="Arial" w:hAnsi="Arial" w:cs="Arial"/>
          <w:sz w:val="24"/>
          <w:szCs w:val="24"/>
        </w:rPr>
        <w:t xml:space="preserve">. Excavations on the </w:t>
      </w:r>
      <w:r w:rsidR="00135FEA">
        <w:rPr>
          <w:rFonts w:ascii="Arial" w:hAnsi="Arial" w:cs="Arial"/>
          <w:sz w:val="24"/>
          <w:szCs w:val="24"/>
        </w:rPr>
        <w:t>t</w:t>
      </w:r>
      <w:r>
        <w:rPr>
          <w:rFonts w:ascii="Arial" w:hAnsi="Arial" w:cs="Arial"/>
          <w:sz w:val="24"/>
          <w:szCs w:val="24"/>
        </w:rPr>
        <w:t xml:space="preserve">hird </w:t>
      </w:r>
      <w:r w:rsidR="00135FEA">
        <w:rPr>
          <w:rFonts w:ascii="Arial" w:hAnsi="Arial" w:cs="Arial"/>
          <w:sz w:val="24"/>
          <w:szCs w:val="24"/>
        </w:rPr>
        <w:t>t</w:t>
      </w:r>
      <w:r>
        <w:rPr>
          <w:rFonts w:ascii="Arial" w:hAnsi="Arial" w:cs="Arial"/>
          <w:sz w:val="24"/>
          <w:szCs w:val="24"/>
        </w:rPr>
        <w:t xml:space="preserve">errace and </w:t>
      </w:r>
      <w:r w:rsidR="00135FEA">
        <w:rPr>
          <w:rFonts w:ascii="Arial" w:hAnsi="Arial" w:cs="Arial"/>
          <w:sz w:val="24"/>
          <w:szCs w:val="24"/>
        </w:rPr>
        <w:t>f</w:t>
      </w:r>
      <w:r>
        <w:rPr>
          <w:rFonts w:ascii="Arial" w:hAnsi="Arial" w:cs="Arial"/>
          <w:sz w:val="24"/>
          <w:szCs w:val="24"/>
        </w:rPr>
        <w:t xml:space="preserve">ront </w:t>
      </w:r>
      <w:r w:rsidR="00135FEA">
        <w:rPr>
          <w:rFonts w:ascii="Arial" w:hAnsi="Arial" w:cs="Arial"/>
          <w:sz w:val="24"/>
          <w:szCs w:val="24"/>
        </w:rPr>
        <w:t>r</w:t>
      </w:r>
      <w:r>
        <w:rPr>
          <w:rFonts w:ascii="Arial" w:hAnsi="Arial" w:cs="Arial"/>
          <w:sz w:val="24"/>
          <w:szCs w:val="24"/>
        </w:rPr>
        <w:t xml:space="preserve">amp of Monks Mound, Cahokia: A </w:t>
      </w:r>
      <w:r w:rsidR="00135FEA">
        <w:rPr>
          <w:rFonts w:ascii="Arial" w:hAnsi="Arial" w:cs="Arial"/>
          <w:sz w:val="24"/>
          <w:szCs w:val="24"/>
        </w:rPr>
        <w:t>p</w:t>
      </w:r>
      <w:r>
        <w:rPr>
          <w:rFonts w:ascii="Arial" w:hAnsi="Arial" w:cs="Arial"/>
          <w:sz w:val="24"/>
          <w:szCs w:val="24"/>
        </w:rPr>
        <w:t xml:space="preserve">ersonal </w:t>
      </w:r>
      <w:r w:rsidR="00135FEA">
        <w:rPr>
          <w:rFonts w:ascii="Arial" w:hAnsi="Arial" w:cs="Arial"/>
          <w:sz w:val="24"/>
          <w:szCs w:val="24"/>
        </w:rPr>
        <w:t>n</w:t>
      </w:r>
      <w:r>
        <w:rPr>
          <w:rFonts w:ascii="Arial" w:hAnsi="Arial" w:cs="Arial"/>
          <w:sz w:val="24"/>
          <w:szCs w:val="24"/>
        </w:rPr>
        <w:t xml:space="preserve">arrative. </w:t>
      </w:r>
      <w:r w:rsidRPr="00F56A13">
        <w:rPr>
          <w:rFonts w:ascii="Arial" w:hAnsi="Arial" w:cs="Arial"/>
          <w:i/>
          <w:iCs/>
          <w:sz w:val="24"/>
          <w:szCs w:val="24"/>
        </w:rPr>
        <w:t>Illinois Archaeology</w:t>
      </w:r>
      <w:r w:rsidR="00462427">
        <w:rPr>
          <w:rFonts w:ascii="Arial" w:hAnsi="Arial" w:cs="Arial"/>
          <w:sz w:val="24"/>
          <w:szCs w:val="24"/>
        </w:rPr>
        <w:t>,</w:t>
      </w:r>
      <w:r>
        <w:rPr>
          <w:rFonts w:ascii="Arial" w:hAnsi="Arial" w:cs="Arial"/>
          <w:sz w:val="24"/>
          <w:szCs w:val="24"/>
        </w:rPr>
        <w:t xml:space="preserve"> 21</w:t>
      </w:r>
      <w:r w:rsidR="00462427">
        <w:rPr>
          <w:rFonts w:ascii="Arial" w:hAnsi="Arial" w:cs="Arial"/>
          <w:sz w:val="24"/>
          <w:szCs w:val="24"/>
        </w:rPr>
        <w:t xml:space="preserve">, </w:t>
      </w:r>
      <w:r>
        <w:rPr>
          <w:rFonts w:ascii="Arial" w:hAnsi="Arial" w:cs="Arial"/>
          <w:sz w:val="24"/>
          <w:szCs w:val="24"/>
        </w:rPr>
        <w:t>1</w:t>
      </w:r>
      <w:r w:rsidR="00961E70" w:rsidRPr="00B4648E">
        <w:rPr>
          <w:rFonts w:ascii="Arial" w:hAnsi="Arial" w:cs="Arial"/>
        </w:rPr>
        <w:t>–</w:t>
      </w:r>
      <w:r>
        <w:rPr>
          <w:rFonts w:ascii="Arial" w:hAnsi="Arial" w:cs="Arial"/>
          <w:sz w:val="24"/>
          <w:szCs w:val="24"/>
        </w:rPr>
        <w:t xml:space="preserve">89. </w:t>
      </w:r>
      <w:hyperlink r:id="rId49" w:history="1">
        <w:r w:rsidRPr="00897E25">
          <w:rPr>
            <w:rStyle w:val="Hyperlink"/>
            <w:rFonts w:ascii="Arial" w:hAnsi="Arial" w:cs="Arial"/>
            <w:sz w:val="24"/>
            <w:szCs w:val="24"/>
          </w:rPr>
          <w:t>https://uofi.app.box.com/s/1s5spfo1sethvfdsbwjy5jt2j7o7sdmh</w:t>
        </w:r>
      </w:hyperlink>
      <w:r>
        <w:rPr>
          <w:rFonts w:ascii="Arial" w:hAnsi="Arial" w:cs="Arial"/>
          <w:sz w:val="24"/>
          <w:szCs w:val="24"/>
        </w:rPr>
        <w:t xml:space="preserve"> </w:t>
      </w:r>
    </w:p>
    <w:p w14:paraId="328C0A5B" w14:textId="77777777" w:rsidR="00AD3BF4" w:rsidRDefault="00AD3BF4" w:rsidP="00413189">
      <w:pPr>
        <w:rPr>
          <w:rFonts w:ascii="Arial" w:hAnsi="Arial" w:cs="Arial"/>
          <w:sz w:val="24"/>
          <w:szCs w:val="24"/>
        </w:rPr>
      </w:pPr>
    </w:p>
    <w:p w14:paraId="7089C284" w14:textId="6C3DB9C9" w:rsidR="0016343F" w:rsidRDefault="0016343F" w:rsidP="00413189">
      <w:pPr>
        <w:rPr>
          <w:rFonts w:ascii="Arial" w:hAnsi="Arial" w:cs="Arial"/>
          <w:sz w:val="24"/>
          <w:szCs w:val="24"/>
        </w:rPr>
      </w:pPr>
      <w:r>
        <w:rPr>
          <w:rFonts w:ascii="Arial" w:hAnsi="Arial" w:cs="Arial"/>
          <w:sz w:val="24"/>
          <w:szCs w:val="24"/>
        </w:rPr>
        <w:t>Reed, N</w:t>
      </w:r>
      <w:r w:rsidR="00135FEA">
        <w:rPr>
          <w:rFonts w:ascii="Arial" w:hAnsi="Arial" w:cs="Arial"/>
          <w:sz w:val="24"/>
          <w:szCs w:val="24"/>
        </w:rPr>
        <w:t>.</w:t>
      </w:r>
      <w:r>
        <w:rPr>
          <w:rFonts w:ascii="Arial" w:hAnsi="Arial" w:cs="Arial"/>
          <w:sz w:val="24"/>
          <w:szCs w:val="24"/>
        </w:rPr>
        <w:t>A., Bennett,</w:t>
      </w:r>
      <w:r w:rsidR="00135FEA">
        <w:rPr>
          <w:rFonts w:ascii="Arial" w:hAnsi="Arial" w:cs="Arial"/>
          <w:sz w:val="24"/>
          <w:szCs w:val="24"/>
        </w:rPr>
        <w:t xml:space="preserve"> J. W., &amp; </w:t>
      </w:r>
      <w:r>
        <w:rPr>
          <w:rFonts w:ascii="Arial" w:hAnsi="Arial" w:cs="Arial"/>
          <w:sz w:val="24"/>
          <w:szCs w:val="24"/>
        </w:rPr>
        <w:t>Porter</w:t>
      </w:r>
      <w:r w:rsidR="00135FEA">
        <w:rPr>
          <w:rFonts w:ascii="Arial" w:hAnsi="Arial" w:cs="Arial"/>
          <w:sz w:val="24"/>
          <w:szCs w:val="24"/>
        </w:rPr>
        <w:t>, J. W.</w:t>
      </w:r>
      <w:r>
        <w:rPr>
          <w:rFonts w:ascii="Arial" w:hAnsi="Arial" w:cs="Arial"/>
          <w:sz w:val="24"/>
          <w:szCs w:val="24"/>
        </w:rPr>
        <w:t xml:space="preserve"> </w:t>
      </w:r>
      <w:r w:rsidR="00135FEA">
        <w:rPr>
          <w:rFonts w:ascii="Arial" w:hAnsi="Arial" w:cs="Arial"/>
          <w:sz w:val="24"/>
          <w:szCs w:val="24"/>
        </w:rPr>
        <w:t>(</w:t>
      </w:r>
      <w:r>
        <w:rPr>
          <w:rFonts w:ascii="Arial" w:hAnsi="Arial" w:cs="Arial"/>
          <w:sz w:val="24"/>
          <w:szCs w:val="24"/>
        </w:rPr>
        <w:t>1968</w:t>
      </w:r>
      <w:r w:rsidR="00135FEA">
        <w:rPr>
          <w:rFonts w:ascii="Arial" w:hAnsi="Arial" w:cs="Arial"/>
          <w:sz w:val="24"/>
          <w:szCs w:val="24"/>
        </w:rPr>
        <w:t>)</w:t>
      </w:r>
      <w:r>
        <w:rPr>
          <w:rFonts w:ascii="Arial" w:hAnsi="Arial" w:cs="Arial"/>
          <w:sz w:val="24"/>
          <w:szCs w:val="24"/>
        </w:rPr>
        <w:t xml:space="preserve">. Solid </w:t>
      </w:r>
      <w:r w:rsidR="00135FEA">
        <w:rPr>
          <w:rFonts w:ascii="Arial" w:hAnsi="Arial" w:cs="Arial"/>
          <w:sz w:val="24"/>
          <w:szCs w:val="24"/>
        </w:rPr>
        <w:t>c</w:t>
      </w:r>
      <w:r>
        <w:rPr>
          <w:rFonts w:ascii="Arial" w:hAnsi="Arial" w:cs="Arial"/>
          <w:sz w:val="24"/>
          <w:szCs w:val="24"/>
        </w:rPr>
        <w:t xml:space="preserve">ore </w:t>
      </w:r>
      <w:r w:rsidR="00135FEA">
        <w:rPr>
          <w:rFonts w:ascii="Arial" w:hAnsi="Arial" w:cs="Arial"/>
          <w:sz w:val="24"/>
          <w:szCs w:val="24"/>
        </w:rPr>
        <w:t>d</w:t>
      </w:r>
      <w:r>
        <w:rPr>
          <w:rFonts w:ascii="Arial" w:hAnsi="Arial" w:cs="Arial"/>
          <w:sz w:val="24"/>
          <w:szCs w:val="24"/>
        </w:rPr>
        <w:t xml:space="preserve">rilling of Monks Mound: Technique and </w:t>
      </w:r>
      <w:r w:rsidR="00135FEA">
        <w:rPr>
          <w:rFonts w:ascii="Arial" w:hAnsi="Arial" w:cs="Arial"/>
          <w:sz w:val="24"/>
          <w:szCs w:val="24"/>
        </w:rPr>
        <w:t>f</w:t>
      </w:r>
      <w:r>
        <w:rPr>
          <w:rFonts w:ascii="Arial" w:hAnsi="Arial" w:cs="Arial"/>
          <w:sz w:val="24"/>
          <w:szCs w:val="24"/>
        </w:rPr>
        <w:t xml:space="preserve">indings. </w:t>
      </w:r>
      <w:r w:rsidRPr="0016343F">
        <w:rPr>
          <w:rFonts w:ascii="Arial" w:hAnsi="Arial" w:cs="Arial"/>
          <w:i/>
          <w:iCs/>
          <w:sz w:val="24"/>
          <w:szCs w:val="24"/>
        </w:rPr>
        <w:t>American Antiquity</w:t>
      </w:r>
      <w:r w:rsidR="00462427">
        <w:rPr>
          <w:rFonts w:ascii="Arial" w:hAnsi="Arial" w:cs="Arial"/>
          <w:sz w:val="24"/>
          <w:szCs w:val="24"/>
        </w:rPr>
        <w:t>,</w:t>
      </w:r>
      <w:r>
        <w:rPr>
          <w:rFonts w:ascii="Arial" w:hAnsi="Arial" w:cs="Arial"/>
          <w:sz w:val="24"/>
          <w:szCs w:val="24"/>
        </w:rPr>
        <w:t xml:space="preserve"> 33</w:t>
      </w:r>
      <w:r w:rsidR="00462427">
        <w:rPr>
          <w:rFonts w:ascii="Arial" w:hAnsi="Arial" w:cs="Arial"/>
          <w:sz w:val="24"/>
          <w:szCs w:val="24"/>
        </w:rPr>
        <w:t xml:space="preserve">, </w:t>
      </w:r>
      <w:r>
        <w:rPr>
          <w:rFonts w:ascii="Arial" w:hAnsi="Arial" w:cs="Arial"/>
          <w:sz w:val="24"/>
          <w:szCs w:val="24"/>
        </w:rPr>
        <w:t>136</w:t>
      </w:r>
      <w:r w:rsidR="00961E70" w:rsidRPr="00B4648E">
        <w:rPr>
          <w:rFonts w:ascii="Arial" w:hAnsi="Arial" w:cs="Arial"/>
        </w:rPr>
        <w:t>–</w:t>
      </w:r>
      <w:r>
        <w:rPr>
          <w:rFonts w:ascii="Arial" w:hAnsi="Arial" w:cs="Arial"/>
          <w:sz w:val="24"/>
          <w:szCs w:val="24"/>
        </w:rPr>
        <w:t>148.</w:t>
      </w:r>
    </w:p>
    <w:p w14:paraId="6C3B8756" w14:textId="77777777" w:rsidR="00AD3BF4" w:rsidRDefault="00AD3BF4" w:rsidP="00413189">
      <w:pPr>
        <w:rPr>
          <w:rFonts w:ascii="Arial" w:hAnsi="Arial" w:cs="Arial"/>
          <w:sz w:val="24"/>
          <w:szCs w:val="24"/>
        </w:rPr>
      </w:pPr>
    </w:p>
    <w:p w14:paraId="05A23397" w14:textId="71B5A4F8" w:rsidR="0017051E" w:rsidRDefault="0017051E" w:rsidP="0017051E">
      <w:pPr>
        <w:autoSpaceDE w:val="0"/>
        <w:autoSpaceDN w:val="0"/>
        <w:adjustRightInd w:val="0"/>
        <w:rPr>
          <w:rFonts w:ascii="Arial" w:hAnsi="Arial" w:cs="Arial"/>
          <w:sz w:val="24"/>
          <w:szCs w:val="24"/>
        </w:rPr>
      </w:pPr>
      <w:r w:rsidRPr="002E4C2F">
        <w:rPr>
          <w:rFonts w:ascii="Arial" w:hAnsi="Arial" w:cs="Arial"/>
          <w:sz w:val="24"/>
          <w:szCs w:val="24"/>
        </w:rPr>
        <w:t>Reilly III, F. K.</w:t>
      </w:r>
      <w:r>
        <w:rPr>
          <w:rFonts w:ascii="Arial" w:hAnsi="Arial" w:cs="Arial"/>
          <w:sz w:val="24"/>
          <w:szCs w:val="24"/>
        </w:rPr>
        <w:t xml:space="preserve"> (</w:t>
      </w:r>
      <w:r w:rsidRPr="002E4C2F">
        <w:rPr>
          <w:rFonts w:ascii="Arial" w:hAnsi="Arial" w:cs="Arial"/>
          <w:sz w:val="24"/>
          <w:szCs w:val="24"/>
        </w:rPr>
        <w:t>2004</w:t>
      </w:r>
      <w:r>
        <w:rPr>
          <w:rFonts w:ascii="Arial" w:hAnsi="Arial" w:cs="Arial"/>
          <w:sz w:val="24"/>
          <w:szCs w:val="24"/>
        </w:rPr>
        <w:t>)</w:t>
      </w:r>
      <w:r w:rsidRPr="002E4C2F">
        <w:rPr>
          <w:rFonts w:ascii="Arial" w:hAnsi="Arial" w:cs="Arial"/>
          <w:sz w:val="24"/>
          <w:szCs w:val="24"/>
        </w:rPr>
        <w:t xml:space="preserve">. People of </w:t>
      </w:r>
      <w:r w:rsidR="00CD3B3E">
        <w:rPr>
          <w:rFonts w:ascii="Arial" w:hAnsi="Arial" w:cs="Arial"/>
          <w:sz w:val="24"/>
          <w:szCs w:val="24"/>
        </w:rPr>
        <w:t>e</w:t>
      </w:r>
      <w:r w:rsidRPr="002E4C2F">
        <w:rPr>
          <w:rFonts w:ascii="Arial" w:hAnsi="Arial" w:cs="Arial"/>
          <w:sz w:val="24"/>
          <w:szCs w:val="24"/>
        </w:rPr>
        <w:t xml:space="preserve">arth, </w:t>
      </w:r>
      <w:r>
        <w:rPr>
          <w:rFonts w:ascii="Arial" w:hAnsi="Arial" w:cs="Arial"/>
          <w:sz w:val="24"/>
          <w:szCs w:val="24"/>
        </w:rPr>
        <w:t>p</w:t>
      </w:r>
      <w:r w:rsidRPr="002E4C2F">
        <w:rPr>
          <w:rFonts w:ascii="Arial" w:hAnsi="Arial" w:cs="Arial"/>
          <w:sz w:val="24"/>
          <w:szCs w:val="24"/>
        </w:rPr>
        <w:t xml:space="preserve">eople of </w:t>
      </w:r>
      <w:r>
        <w:rPr>
          <w:rFonts w:ascii="Arial" w:hAnsi="Arial" w:cs="Arial"/>
          <w:sz w:val="24"/>
          <w:szCs w:val="24"/>
        </w:rPr>
        <w:t>s</w:t>
      </w:r>
      <w:r w:rsidRPr="002E4C2F">
        <w:rPr>
          <w:rFonts w:ascii="Arial" w:hAnsi="Arial" w:cs="Arial"/>
          <w:sz w:val="24"/>
          <w:szCs w:val="24"/>
        </w:rPr>
        <w:t xml:space="preserve">ky: Visualizing the </w:t>
      </w:r>
      <w:r>
        <w:rPr>
          <w:rFonts w:ascii="Arial" w:hAnsi="Arial" w:cs="Arial"/>
          <w:sz w:val="24"/>
          <w:szCs w:val="24"/>
        </w:rPr>
        <w:t>s</w:t>
      </w:r>
      <w:r w:rsidRPr="002E4C2F">
        <w:rPr>
          <w:rFonts w:ascii="Arial" w:hAnsi="Arial" w:cs="Arial"/>
          <w:sz w:val="24"/>
          <w:szCs w:val="24"/>
        </w:rPr>
        <w:t xml:space="preserve">acred in Native American </w:t>
      </w:r>
      <w:r>
        <w:rPr>
          <w:rFonts w:ascii="Arial" w:hAnsi="Arial" w:cs="Arial"/>
          <w:sz w:val="24"/>
          <w:szCs w:val="24"/>
        </w:rPr>
        <w:t>a</w:t>
      </w:r>
      <w:r w:rsidRPr="002E4C2F">
        <w:rPr>
          <w:rFonts w:ascii="Arial" w:hAnsi="Arial" w:cs="Arial"/>
          <w:sz w:val="24"/>
          <w:szCs w:val="24"/>
        </w:rPr>
        <w:t xml:space="preserve">rt of the Mississippian Period. In R. F. Townsend </w:t>
      </w:r>
      <w:r>
        <w:rPr>
          <w:rFonts w:ascii="Arial" w:hAnsi="Arial" w:cs="Arial"/>
          <w:sz w:val="24"/>
          <w:szCs w:val="24"/>
        </w:rPr>
        <w:t>&amp;</w:t>
      </w:r>
      <w:r w:rsidRPr="002E4C2F">
        <w:rPr>
          <w:rFonts w:ascii="Arial" w:hAnsi="Arial" w:cs="Arial"/>
          <w:sz w:val="24"/>
          <w:szCs w:val="24"/>
        </w:rPr>
        <w:t xml:space="preserve"> R. V. Sharp</w:t>
      </w:r>
      <w:r>
        <w:rPr>
          <w:rFonts w:ascii="Arial" w:hAnsi="Arial" w:cs="Arial"/>
          <w:sz w:val="24"/>
          <w:szCs w:val="24"/>
        </w:rPr>
        <w:t xml:space="preserve"> (Eds.)</w:t>
      </w:r>
      <w:r w:rsidRPr="002E4C2F">
        <w:rPr>
          <w:rFonts w:ascii="Arial" w:hAnsi="Arial" w:cs="Arial"/>
          <w:sz w:val="24"/>
          <w:szCs w:val="24"/>
        </w:rPr>
        <w:t>,</w:t>
      </w:r>
      <w:r>
        <w:rPr>
          <w:rFonts w:ascii="Arial" w:hAnsi="Arial" w:cs="Arial"/>
          <w:sz w:val="24"/>
          <w:szCs w:val="24"/>
        </w:rPr>
        <w:t xml:space="preserve"> </w:t>
      </w:r>
      <w:r w:rsidRPr="002E4C2F">
        <w:rPr>
          <w:rFonts w:ascii="Arial" w:hAnsi="Arial" w:cs="Arial"/>
          <w:i/>
          <w:iCs/>
          <w:sz w:val="24"/>
          <w:szCs w:val="24"/>
        </w:rPr>
        <w:t xml:space="preserve">Hero, </w:t>
      </w:r>
      <w:r>
        <w:rPr>
          <w:rFonts w:ascii="Arial" w:hAnsi="Arial" w:cs="Arial"/>
          <w:i/>
          <w:iCs/>
          <w:sz w:val="24"/>
          <w:szCs w:val="24"/>
        </w:rPr>
        <w:t>h</w:t>
      </w:r>
      <w:r w:rsidRPr="002E4C2F">
        <w:rPr>
          <w:rFonts w:ascii="Arial" w:hAnsi="Arial" w:cs="Arial"/>
          <w:i/>
          <w:iCs/>
          <w:sz w:val="24"/>
          <w:szCs w:val="24"/>
        </w:rPr>
        <w:t xml:space="preserve">awk, and </w:t>
      </w:r>
      <w:r>
        <w:rPr>
          <w:rFonts w:ascii="Arial" w:hAnsi="Arial" w:cs="Arial"/>
          <w:i/>
          <w:iCs/>
          <w:sz w:val="24"/>
          <w:szCs w:val="24"/>
        </w:rPr>
        <w:t>o</w:t>
      </w:r>
      <w:r w:rsidRPr="002E4C2F">
        <w:rPr>
          <w:rFonts w:ascii="Arial" w:hAnsi="Arial" w:cs="Arial"/>
          <w:i/>
          <w:iCs/>
          <w:sz w:val="24"/>
          <w:szCs w:val="24"/>
        </w:rPr>
        <w:t xml:space="preserve">pen </w:t>
      </w:r>
      <w:r>
        <w:rPr>
          <w:rFonts w:ascii="Arial" w:hAnsi="Arial" w:cs="Arial"/>
          <w:i/>
          <w:iCs/>
          <w:sz w:val="24"/>
          <w:szCs w:val="24"/>
        </w:rPr>
        <w:t>h</w:t>
      </w:r>
      <w:r w:rsidRPr="002E4C2F">
        <w:rPr>
          <w:rFonts w:ascii="Arial" w:hAnsi="Arial" w:cs="Arial"/>
          <w:i/>
          <w:iCs/>
          <w:sz w:val="24"/>
          <w:szCs w:val="24"/>
        </w:rPr>
        <w:t xml:space="preserve">and: American </w:t>
      </w:r>
      <w:r w:rsidR="00DB5BCA">
        <w:rPr>
          <w:rFonts w:ascii="Arial" w:hAnsi="Arial" w:cs="Arial"/>
          <w:i/>
          <w:iCs/>
          <w:sz w:val="24"/>
          <w:szCs w:val="24"/>
        </w:rPr>
        <w:t>I</w:t>
      </w:r>
      <w:r w:rsidR="00DB5BCA" w:rsidRPr="002E4C2F">
        <w:rPr>
          <w:rFonts w:ascii="Arial" w:hAnsi="Arial" w:cs="Arial"/>
          <w:i/>
          <w:iCs/>
          <w:sz w:val="24"/>
          <w:szCs w:val="24"/>
        </w:rPr>
        <w:t>ndian</w:t>
      </w:r>
      <w:r w:rsidRPr="002E4C2F">
        <w:rPr>
          <w:rFonts w:ascii="Arial" w:hAnsi="Arial" w:cs="Arial"/>
          <w:i/>
          <w:iCs/>
          <w:sz w:val="24"/>
          <w:szCs w:val="24"/>
        </w:rPr>
        <w:t xml:space="preserve"> </w:t>
      </w:r>
      <w:r>
        <w:rPr>
          <w:rFonts w:ascii="Arial" w:hAnsi="Arial" w:cs="Arial"/>
          <w:i/>
          <w:iCs/>
          <w:sz w:val="24"/>
          <w:szCs w:val="24"/>
        </w:rPr>
        <w:t>a</w:t>
      </w:r>
      <w:r w:rsidRPr="002E4C2F">
        <w:rPr>
          <w:rFonts w:ascii="Arial" w:hAnsi="Arial" w:cs="Arial"/>
          <w:i/>
          <w:iCs/>
          <w:sz w:val="24"/>
          <w:szCs w:val="24"/>
        </w:rPr>
        <w:t>rt of the</w:t>
      </w:r>
      <w:r>
        <w:rPr>
          <w:rFonts w:ascii="Arial" w:hAnsi="Arial" w:cs="Arial"/>
          <w:i/>
          <w:iCs/>
          <w:sz w:val="24"/>
          <w:szCs w:val="24"/>
        </w:rPr>
        <w:t xml:space="preserve"> a</w:t>
      </w:r>
      <w:r w:rsidRPr="002E4C2F">
        <w:rPr>
          <w:rFonts w:ascii="Arial" w:hAnsi="Arial" w:cs="Arial"/>
          <w:i/>
          <w:iCs/>
          <w:sz w:val="24"/>
          <w:szCs w:val="24"/>
        </w:rPr>
        <w:t xml:space="preserve">ncient </w:t>
      </w:r>
      <w:r>
        <w:rPr>
          <w:rFonts w:ascii="Arial" w:hAnsi="Arial" w:cs="Arial"/>
          <w:i/>
          <w:iCs/>
          <w:sz w:val="24"/>
          <w:szCs w:val="24"/>
        </w:rPr>
        <w:t>M</w:t>
      </w:r>
      <w:r w:rsidRPr="002E4C2F">
        <w:rPr>
          <w:rFonts w:ascii="Arial" w:hAnsi="Arial" w:cs="Arial"/>
          <w:i/>
          <w:iCs/>
          <w:sz w:val="24"/>
          <w:szCs w:val="24"/>
        </w:rPr>
        <w:t>idwest and South</w:t>
      </w:r>
      <w:r w:rsidRPr="002E4C2F">
        <w:rPr>
          <w:rFonts w:ascii="Arial" w:hAnsi="Arial" w:cs="Arial"/>
          <w:sz w:val="24"/>
          <w:szCs w:val="24"/>
        </w:rPr>
        <w:t xml:space="preserve"> </w:t>
      </w:r>
      <w:r>
        <w:rPr>
          <w:rFonts w:ascii="Arial" w:hAnsi="Arial" w:cs="Arial"/>
          <w:sz w:val="24"/>
          <w:szCs w:val="24"/>
        </w:rPr>
        <w:t>(pp.</w:t>
      </w:r>
      <w:r w:rsidRPr="002E4C2F">
        <w:rPr>
          <w:rFonts w:ascii="Arial" w:hAnsi="Arial" w:cs="Arial"/>
          <w:sz w:val="24"/>
          <w:szCs w:val="24"/>
        </w:rPr>
        <w:t>125</w:t>
      </w:r>
      <w:r w:rsidRPr="002A6D9B">
        <w:rPr>
          <w:rFonts w:ascii="Arial" w:hAnsi="Arial" w:cs="Arial"/>
          <w:sz w:val="24"/>
          <w:szCs w:val="24"/>
        </w:rPr>
        <w:t>–</w:t>
      </w:r>
      <w:r w:rsidRPr="002E4C2F">
        <w:rPr>
          <w:rFonts w:ascii="Arial" w:hAnsi="Arial" w:cs="Arial"/>
          <w:sz w:val="24"/>
          <w:szCs w:val="24"/>
        </w:rPr>
        <w:t>137</w:t>
      </w:r>
      <w:r>
        <w:rPr>
          <w:rFonts w:ascii="Arial" w:hAnsi="Arial" w:cs="Arial"/>
          <w:sz w:val="24"/>
          <w:szCs w:val="24"/>
        </w:rPr>
        <w:t>)</w:t>
      </w:r>
      <w:r w:rsidRPr="002E4C2F">
        <w:rPr>
          <w:rFonts w:ascii="Arial" w:hAnsi="Arial" w:cs="Arial"/>
          <w:sz w:val="24"/>
          <w:szCs w:val="24"/>
        </w:rPr>
        <w:t>. Art Institute of Chicago and Yale University Press.</w:t>
      </w:r>
    </w:p>
    <w:p w14:paraId="6E60A29C" w14:textId="77777777" w:rsidR="00AD3BF4" w:rsidRDefault="00AD3BF4" w:rsidP="0017051E">
      <w:pPr>
        <w:autoSpaceDE w:val="0"/>
        <w:autoSpaceDN w:val="0"/>
        <w:adjustRightInd w:val="0"/>
        <w:rPr>
          <w:rFonts w:ascii="Arial" w:hAnsi="Arial" w:cs="Arial"/>
          <w:sz w:val="24"/>
          <w:szCs w:val="24"/>
        </w:rPr>
      </w:pPr>
    </w:p>
    <w:p w14:paraId="457329C5" w14:textId="2797AF8A" w:rsidR="002B60B4" w:rsidRDefault="00723DC2" w:rsidP="00413189">
      <w:pPr>
        <w:rPr>
          <w:rFonts w:ascii="Arial" w:hAnsi="Arial" w:cs="Arial"/>
          <w:sz w:val="24"/>
          <w:szCs w:val="24"/>
        </w:rPr>
      </w:pPr>
      <w:r w:rsidRPr="00702F7A">
        <w:rPr>
          <w:rFonts w:ascii="Arial" w:hAnsi="Arial" w:cs="Arial"/>
          <w:sz w:val="24"/>
          <w:szCs w:val="24"/>
        </w:rPr>
        <w:softHyphen/>
      </w:r>
      <w:r w:rsidRPr="00702F7A">
        <w:rPr>
          <w:rFonts w:ascii="Arial" w:hAnsi="Arial" w:cs="Arial"/>
          <w:sz w:val="24"/>
          <w:szCs w:val="24"/>
        </w:rPr>
        <w:softHyphen/>
      </w:r>
      <w:r w:rsidR="002B60B4">
        <w:rPr>
          <w:rFonts w:ascii="Arial" w:hAnsi="Arial" w:cs="Arial"/>
          <w:sz w:val="24"/>
          <w:szCs w:val="24"/>
        </w:rPr>
        <w:t>Romain, W</w:t>
      </w:r>
      <w:r w:rsidR="00135FEA">
        <w:rPr>
          <w:rFonts w:ascii="Arial" w:hAnsi="Arial" w:cs="Arial"/>
          <w:sz w:val="24"/>
          <w:szCs w:val="24"/>
        </w:rPr>
        <w:t xml:space="preserve">. </w:t>
      </w:r>
      <w:r w:rsidR="002B60B4">
        <w:rPr>
          <w:rFonts w:ascii="Arial" w:hAnsi="Arial" w:cs="Arial"/>
          <w:sz w:val="24"/>
          <w:szCs w:val="24"/>
        </w:rPr>
        <w:t xml:space="preserve">F. </w:t>
      </w:r>
      <w:r w:rsidR="00135FEA">
        <w:rPr>
          <w:rFonts w:ascii="Arial" w:hAnsi="Arial" w:cs="Arial"/>
          <w:sz w:val="24"/>
          <w:szCs w:val="24"/>
        </w:rPr>
        <w:t>(</w:t>
      </w:r>
      <w:r w:rsidR="002B60B4">
        <w:rPr>
          <w:rFonts w:ascii="Arial" w:hAnsi="Arial" w:cs="Arial"/>
          <w:sz w:val="24"/>
          <w:szCs w:val="24"/>
        </w:rPr>
        <w:t>2000</w:t>
      </w:r>
      <w:r w:rsidR="00135FEA">
        <w:rPr>
          <w:rFonts w:ascii="Arial" w:hAnsi="Arial" w:cs="Arial"/>
          <w:sz w:val="24"/>
          <w:szCs w:val="24"/>
        </w:rPr>
        <w:t>)</w:t>
      </w:r>
      <w:r w:rsidR="002B60B4">
        <w:rPr>
          <w:rFonts w:ascii="Arial" w:hAnsi="Arial" w:cs="Arial"/>
          <w:sz w:val="24"/>
          <w:szCs w:val="24"/>
        </w:rPr>
        <w:t xml:space="preserve">. </w:t>
      </w:r>
      <w:r w:rsidR="002B60B4" w:rsidRPr="002B60B4">
        <w:rPr>
          <w:rFonts w:ascii="Arial" w:hAnsi="Arial" w:cs="Arial"/>
          <w:i/>
          <w:iCs/>
          <w:sz w:val="24"/>
          <w:szCs w:val="24"/>
        </w:rPr>
        <w:t xml:space="preserve">Mysteries of the Hopewell: Astronomers, </w:t>
      </w:r>
      <w:r w:rsidR="00C655F5">
        <w:rPr>
          <w:rFonts w:ascii="Arial" w:hAnsi="Arial" w:cs="Arial"/>
          <w:i/>
          <w:iCs/>
          <w:sz w:val="24"/>
          <w:szCs w:val="24"/>
        </w:rPr>
        <w:t>g</w:t>
      </w:r>
      <w:r w:rsidR="002B60B4" w:rsidRPr="002B60B4">
        <w:rPr>
          <w:rFonts w:ascii="Arial" w:hAnsi="Arial" w:cs="Arial"/>
          <w:i/>
          <w:iCs/>
          <w:sz w:val="24"/>
          <w:szCs w:val="24"/>
        </w:rPr>
        <w:t xml:space="preserve">eometers and </w:t>
      </w:r>
      <w:r w:rsidR="00C655F5">
        <w:rPr>
          <w:rFonts w:ascii="Arial" w:hAnsi="Arial" w:cs="Arial"/>
          <w:i/>
          <w:iCs/>
          <w:sz w:val="24"/>
          <w:szCs w:val="24"/>
        </w:rPr>
        <w:t>m</w:t>
      </w:r>
      <w:r w:rsidR="002B60B4" w:rsidRPr="002B60B4">
        <w:rPr>
          <w:rFonts w:ascii="Arial" w:hAnsi="Arial" w:cs="Arial"/>
          <w:i/>
          <w:iCs/>
          <w:sz w:val="24"/>
          <w:szCs w:val="24"/>
        </w:rPr>
        <w:t>agicians of the Eastern Woodlands</w:t>
      </w:r>
      <w:r w:rsidR="002B60B4">
        <w:rPr>
          <w:rFonts w:ascii="Arial" w:hAnsi="Arial" w:cs="Arial"/>
          <w:sz w:val="24"/>
          <w:szCs w:val="24"/>
        </w:rPr>
        <w:t>. University of Akron Press</w:t>
      </w:r>
      <w:r w:rsidR="00462427">
        <w:rPr>
          <w:rFonts w:ascii="Arial" w:hAnsi="Arial" w:cs="Arial"/>
          <w:sz w:val="24"/>
          <w:szCs w:val="24"/>
        </w:rPr>
        <w:t>.</w:t>
      </w:r>
    </w:p>
    <w:p w14:paraId="39A63D29" w14:textId="77777777" w:rsidR="00AD3BF4" w:rsidRDefault="00AD3BF4" w:rsidP="00413189">
      <w:pPr>
        <w:rPr>
          <w:rFonts w:ascii="Arial" w:hAnsi="Arial" w:cs="Arial"/>
          <w:sz w:val="24"/>
          <w:szCs w:val="24"/>
        </w:rPr>
      </w:pPr>
    </w:p>
    <w:p w14:paraId="2121BC83" w14:textId="44FA9D9D" w:rsidR="00E44C98" w:rsidRDefault="00E44C98" w:rsidP="00E44C98">
      <w:pPr>
        <w:rPr>
          <w:rFonts w:ascii="Arial" w:hAnsi="Arial" w:cs="Arial"/>
          <w:sz w:val="24"/>
          <w:szCs w:val="24"/>
        </w:rPr>
      </w:pPr>
      <w:r>
        <w:rPr>
          <w:rFonts w:ascii="Arial" w:hAnsi="Arial" w:cs="Arial"/>
          <w:sz w:val="24"/>
          <w:szCs w:val="24"/>
        </w:rPr>
        <w:t>Romain, W. F. (</w:t>
      </w:r>
      <w:r w:rsidRPr="00E44C98">
        <w:rPr>
          <w:rFonts w:ascii="Arial" w:hAnsi="Arial" w:cs="Arial"/>
          <w:sz w:val="24"/>
          <w:szCs w:val="24"/>
        </w:rPr>
        <w:t>2015</w:t>
      </w:r>
      <w:r>
        <w:rPr>
          <w:rFonts w:ascii="Arial" w:hAnsi="Arial" w:cs="Arial"/>
          <w:sz w:val="24"/>
          <w:szCs w:val="24"/>
        </w:rPr>
        <w:t>).</w:t>
      </w:r>
      <w:r w:rsidRPr="00E44C98">
        <w:rPr>
          <w:rFonts w:ascii="Arial" w:hAnsi="Arial" w:cs="Arial"/>
          <w:sz w:val="24"/>
          <w:szCs w:val="24"/>
        </w:rPr>
        <w:t xml:space="preserve"> Moonwatchers of Cahokia. In T</w:t>
      </w:r>
      <w:r>
        <w:rPr>
          <w:rFonts w:ascii="Arial" w:hAnsi="Arial" w:cs="Arial"/>
          <w:sz w:val="24"/>
          <w:szCs w:val="24"/>
        </w:rPr>
        <w:t>.</w:t>
      </w:r>
      <w:r w:rsidRPr="00E44C98">
        <w:rPr>
          <w:rFonts w:ascii="Arial" w:hAnsi="Arial" w:cs="Arial"/>
          <w:sz w:val="24"/>
          <w:szCs w:val="24"/>
        </w:rPr>
        <w:t xml:space="preserve"> Pauketat and S</w:t>
      </w:r>
      <w:r>
        <w:rPr>
          <w:rFonts w:ascii="Arial" w:hAnsi="Arial" w:cs="Arial"/>
          <w:sz w:val="24"/>
          <w:szCs w:val="24"/>
        </w:rPr>
        <w:t>.</w:t>
      </w:r>
      <w:r w:rsidRPr="00E44C98">
        <w:rPr>
          <w:rFonts w:ascii="Arial" w:hAnsi="Arial" w:cs="Arial"/>
          <w:sz w:val="24"/>
          <w:szCs w:val="24"/>
        </w:rPr>
        <w:t xml:space="preserve"> Alt</w:t>
      </w:r>
      <w:r>
        <w:rPr>
          <w:rFonts w:ascii="Arial" w:hAnsi="Arial" w:cs="Arial"/>
          <w:sz w:val="24"/>
          <w:szCs w:val="24"/>
        </w:rPr>
        <w:t xml:space="preserve"> (Eds.)</w:t>
      </w:r>
      <w:r w:rsidR="002E3218">
        <w:rPr>
          <w:rFonts w:ascii="Arial" w:hAnsi="Arial" w:cs="Arial"/>
          <w:sz w:val="24"/>
          <w:szCs w:val="24"/>
        </w:rPr>
        <w:t>,</w:t>
      </w:r>
      <w:r w:rsidRPr="00E44C98">
        <w:rPr>
          <w:rFonts w:ascii="Arial" w:hAnsi="Arial" w:cs="Arial"/>
          <w:sz w:val="24"/>
          <w:szCs w:val="24"/>
        </w:rPr>
        <w:t xml:space="preserve"> </w:t>
      </w:r>
      <w:r w:rsidRPr="00E44C98">
        <w:rPr>
          <w:rFonts w:ascii="Arial" w:hAnsi="Arial" w:cs="Arial"/>
          <w:i/>
          <w:iCs/>
          <w:sz w:val="24"/>
          <w:szCs w:val="24"/>
        </w:rPr>
        <w:t>Medieval Mississippians</w:t>
      </w:r>
      <w:r w:rsidR="00362884">
        <w:rPr>
          <w:rFonts w:ascii="Arial" w:hAnsi="Arial" w:cs="Arial"/>
          <w:i/>
          <w:iCs/>
          <w:sz w:val="24"/>
          <w:szCs w:val="24"/>
        </w:rPr>
        <w:t xml:space="preserve">: </w:t>
      </w:r>
      <w:r w:rsidR="00362884" w:rsidRPr="008E4252">
        <w:rPr>
          <w:rFonts w:ascii="Arial" w:hAnsi="Arial" w:cs="Arial"/>
          <w:i/>
          <w:iCs/>
          <w:sz w:val="24"/>
          <w:szCs w:val="24"/>
        </w:rPr>
        <w:t xml:space="preserve">The Cahokian </w:t>
      </w:r>
      <w:r w:rsidR="00362884">
        <w:rPr>
          <w:rFonts w:ascii="Arial" w:hAnsi="Arial" w:cs="Arial"/>
          <w:i/>
          <w:iCs/>
          <w:sz w:val="24"/>
          <w:szCs w:val="24"/>
        </w:rPr>
        <w:t>w</w:t>
      </w:r>
      <w:r w:rsidR="00362884" w:rsidRPr="008E4252">
        <w:rPr>
          <w:rFonts w:ascii="Arial" w:hAnsi="Arial" w:cs="Arial"/>
          <w:i/>
          <w:iCs/>
          <w:sz w:val="24"/>
          <w:szCs w:val="24"/>
        </w:rPr>
        <w:t>orld</w:t>
      </w:r>
      <w:r w:rsidR="00B12846">
        <w:rPr>
          <w:rFonts w:ascii="Arial" w:hAnsi="Arial" w:cs="Arial"/>
          <w:i/>
          <w:iCs/>
          <w:sz w:val="24"/>
          <w:szCs w:val="24"/>
        </w:rPr>
        <w:t xml:space="preserve"> </w:t>
      </w:r>
      <w:r w:rsidR="00B12846">
        <w:rPr>
          <w:rFonts w:ascii="Arial" w:hAnsi="Arial" w:cs="Arial"/>
          <w:sz w:val="24"/>
          <w:szCs w:val="24"/>
        </w:rPr>
        <w:t>(pp. 32</w:t>
      </w:r>
      <w:r w:rsidR="00B12846" w:rsidRPr="00702F7A">
        <w:rPr>
          <w:rFonts w:ascii="Arial" w:hAnsi="Arial" w:cs="Arial"/>
          <w:sz w:val="24"/>
          <w:szCs w:val="24"/>
        </w:rPr>
        <w:t>–</w:t>
      </w:r>
      <w:r w:rsidR="00B12846">
        <w:rPr>
          <w:rFonts w:ascii="Arial" w:hAnsi="Arial" w:cs="Arial"/>
          <w:sz w:val="24"/>
          <w:szCs w:val="24"/>
        </w:rPr>
        <w:t>41)</w:t>
      </w:r>
      <w:r>
        <w:rPr>
          <w:rFonts w:ascii="Arial" w:hAnsi="Arial" w:cs="Arial"/>
          <w:sz w:val="24"/>
          <w:szCs w:val="24"/>
        </w:rPr>
        <w:t>.</w:t>
      </w:r>
      <w:r w:rsidRPr="00E44C98">
        <w:rPr>
          <w:rFonts w:ascii="Arial" w:hAnsi="Arial" w:cs="Arial"/>
          <w:sz w:val="24"/>
          <w:szCs w:val="24"/>
        </w:rPr>
        <w:t xml:space="preserve"> S</w:t>
      </w:r>
      <w:r w:rsidR="00362884">
        <w:rPr>
          <w:rFonts w:ascii="Arial" w:hAnsi="Arial" w:cs="Arial"/>
          <w:sz w:val="24"/>
          <w:szCs w:val="24"/>
        </w:rPr>
        <w:t xml:space="preserve">chool for Advanced Research </w:t>
      </w:r>
      <w:r w:rsidRPr="00E44C98">
        <w:rPr>
          <w:rFonts w:ascii="Arial" w:hAnsi="Arial" w:cs="Arial"/>
          <w:sz w:val="24"/>
          <w:szCs w:val="24"/>
        </w:rPr>
        <w:t>Press</w:t>
      </w:r>
      <w:r>
        <w:rPr>
          <w:rFonts w:ascii="Arial" w:hAnsi="Arial" w:cs="Arial"/>
          <w:sz w:val="24"/>
          <w:szCs w:val="24"/>
        </w:rPr>
        <w:t xml:space="preserve">. </w:t>
      </w:r>
    </w:p>
    <w:p w14:paraId="5737A336" w14:textId="77777777" w:rsidR="00CD3B3E" w:rsidRDefault="00CD3B3E" w:rsidP="00E44C98">
      <w:pPr>
        <w:rPr>
          <w:rFonts w:ascii="Arial" w:hAnsi="Arial" w:cs="Arial"/>
          <w:sz w:val="24"/>
          <w:szCs w:val="24"/>
        </w:rPr>
      </w:pPr>
    </w:p>
    <w:p w14:paraId="0E8CED04" w14:textId="77777777" w:rsidR="00CD3B3E" w:rsidRDefault="00CD3B3E" w:rsidP="00CD3B3E">
      <w:pPr>
        <w:rPr>
          <w:rFonts w:ascii="Arial" w:hAnsi="Arial" w:cs="Arial"/>
          <w:sz w:val="24"/>
          <w:szCs w:val="24"/>
        </w:rPr>
      </w:pPr>
      <w:r>
        <w:rPr>
          <w:rFonts w:ascii="Arial" w:hAnsi="Arial" w:cs="Arial"/>
          <w:sz w:val="24"/>
          <w:szCs w:val="24"/>
        </w:rPr>
        <w:t>Romain, W. F. (</w:t>
      </w:r>
      <w:r w:rsidRPr="00EA7240">
        <w:rPr>
          <w:rFonts w:ascii="Arial" w:hAnsi="Arial" w:cs="Arial"/>
          <w:sz w:val="24"/>
          <w:szCs w:val="24"/>
        </w:rPr>
        <w:t>2016</w:t>
      </w:r>
      <w:r>
        <w:rPr>
          <w:rFonts w:ascii="Arial" w:hAnsi="Arial" w:cs="Arial"/>
          <w:sz w:val="24"/>
          <w:szCs w:val="24"/>
        </w:rPr>
        <w:t xml:space="preserve">). </w:t>
      </w:r>
      <w:r w:rsidRPr="00EA7240">
        <w:rPr>
          <w:rFonts w:ascii="Arial" w:hAnsi="Arial" w:cs="Arial"/>
          <w:sz w:val="24"/>
          <w:szCs w:val="24"/>
        </w:rPr>
        <w:t xml:space="preserve">Monks Mound as an </w:t>
      </w:r>
      <w:r>
        <w:rPr>
          <w:rFonts w:ascii="Arial" w:hAnsi="Arial" w:cs="Arial"/>
          <w:sz w:val="24"/>
          <w:szCs w:val="24"/>
        </w:rPr>
        <w:t>a</w:t>
      </w:r>
      <w:r w:rsidRPr="00EA7240">
        <w:rPr>
          <w:rFonts w:ascii="Arial" w:hAnsi="Arial" w:cs="Arial"/>
          <w:sz w:val="24"/>
          <w:szCs w:val="24"/>
        </w:rPr>
        <w:t xml:space="preserve">xis </w:t>
      </w:r>
      <w:proofErr w:type="gramStart"/>
      <w:r>
        <w:rPr>
          <w:rFonts w:ascii="Arial" w:hAnsi="Arial" w:cs="Arial"/>
          <w:sz w:val="24"/>
          <w:szCs w:val="24"/>
        </w:rPr>
        <w:t>m</w:t>
      </w:r>
      <w:r w:rsidRPr="00EA7240">
        <w:rPr>
          <w:rFonts w:ascii="Arial" w:hAnsi="Arial" w:cs="Arial"/>
          <w:sz w:val="24"/>
          <w:szCs w:val="24"/>
        </w:rPr>
        <w:t>undi</w:t>
      </w:r>
      <w:proofErr w:type="gramEnd"/>
      <w:r w:rsidRPr="00EA7240">
        <w:rPr>
          <w:rFonts w:ascii="Arial" w:hAnsi="Arial" w:cs="Arial"/>
          <w:sz w:val="24"/>
          <w:szCs w:val="24"/>
        </w:rPr>
        <w:t xml:space="preserve"> for the Cahokian </w:t>
      </w:r>
      <w:r>
        <w:rPr>
          <w:rFonts w:ascii="Arial" w:hAnsi="Arial" w:cs="Arial"/>
          <w:sz w:val="24"/>
          <w:szCs w:val="24"/>
        </w:rPr>
        <w:t>w</w:t>
      </w:r>
      <w:r w:rsidRPr="00EA7240">
        <w:rPr>
          <w:rFonts w:ascii="Arial" w:hAnsi="Arial" w:cs="Arial"/>
          <w:sz w:val="24"/>
          <w:szCs w:val="24"/>
        </w:rPr>
        <w:t>orld. In J</w:t>
      </w:r>
      <w:r>
        <w:rPr>
          <w:rFonts w:ascii="Arial" w:hAnsi="Arial" w:cs="Arial"/>
          <w:sz w:val="24"/>
          <w:szCs w:val="24"/>
        </w:rPr>
        <w:t>.</w:t>
      </w:r>
      <w:r w:rsidRPr="00EA7240">
        <w:rPr>
          <w:rFonts w:ascii="Arial" w:hAnsi="Arial" w:cs="Arial"/>
          <w:sz w:val="24"/>
          <w:szCs w:val="24"/>
        </w:rPr>
        <w:t xml:space="preserve"> A. Walthall and D</w:t>
      </w:r>
      <w:r>
        <w:rPr>
          <w:rFonts w:ascii="Arial" w:hAnsi="Arial" w:cs="Arial"/>
          <w:sz w:val="24"/>
          <w:szCs w:val="24"/>
        </w:rPr>
        <w:t>.</w:t>
      </w:r>
      <w:r w:rsidRPr="00EA7240">
        <w:rPr>
          <w:rFonts w:ascii="Arial" w:hAnsi="Arial" w:cs="Arial"/>
          <w:sz w:val="24"/>
          <w:szCs w:val="24"/>
        </w:rPr>
        <w:t xml:space="preserve"> J. Nolan</w:t>
      </w:r>
      <w:r>
        <w:rPr>
          <w:rFonts w:ascii="Arial" w:hAnsi="Arial" w:cs="Arial"/>
          <w:sz w:val="24"/>
          <w:szCs w:val="24"/>
        </w:rPr>
        <w:t xml:space="preserve"> (Eds.) </w:t>
      </w:r>
      <w:r w:rsidRPr="00EA7240">
        <w:rPr>
          <w:rFonts w:ascii="Arial" w:hAnsi="Arial" w:cs="Arial"/>
          <w:i/>
          <w:iCs/>
          <w:sz w:val="24"/>
          <w:szCs w:val="24"/>
        </w:rPr>
        <w:t xml:space="preserve">Cahokia and </w:t>
      </w:r>
      <w:r>
        <w:rPr>
          <w:rFonts w:ascii="Arial" w:hAnsi="Arial" w:cs="Arial"/>
          <w:i/>
          <w:iCs/>
          <w:sz w:val="24"/>
          <w:szCs w:val="24"/>
        </w:rPr>
        <w:t>b</w:t>
      </w:r>
      <w:r w:rsidRPr="00EA7240">
        <w:rPr>
          <w:rFonts w:ascii="Arial" w:hAnsi="Arial" w:cs="Arial"/>
          <w:i/>
          <w:iCs/>
          <w:sz w:val="24"/>
          <w:szCs w:val="24"/>
        </w:rPr>
        <w:t xml:space="preserve">eyond: Essays in Illinois </w:t>
      </w:r>
      <w:r>
        <w:rPr>
          <w:rFonts w:ascii="Arial" w:hAnsi="Arial" w:cs="Arial"/>
          <w:i/>
          <w:iCs/>
          <w:sz w:val="24"/>
          <w:szCs w:val="24"/>
        </w:rPr>
        <w:t>a</w:t>
      </w:r>
      <w:r w:rsidRPr="00EA7240">
        <w:rPr>
          <w:rFonts w:ascii="Arial" w:hAnsi="Arial" w:cs="Arial"/>
          <w:i/>
          <w:iCs/>
          <w:sz w:val="24"/>
          <w:szCs w:val="24"/>
        </w:rPr>
        <w:t xml:space="preserve">rchaeology in </w:t>
      </w:r>
      <w:r>
        <w:rPr>
          <w:rFonts w:ascii="Arial" w:hAnsi="Arial" w:cs="Arial"/>
          <w:i/>
          <w:iCs/>
          <w:sz w:val="24"/>
          <w:szCs w:val="24"/>
        </w:rPr>
        <w:t>h</w:t>
      </w:r>
      <w:r w:rsidRPr="00EA7240">
        <w:rPr>
          <w:rFonts w:ascii="Arial" w:hAnsi="Arial" w:cs="Arial"/>
          <w:i/>
          <w:iCs/>
          <w:sz w:val="24"/>
          <w:szCs w:val="24"/>
        </w:rPr>
        <w:t>onor of Thomas E. Emerson</w:t>
      </w:r>
      <w:r w:rsidRPr="00EA7240">
        <w:rPr>
          <w:rFonts w:ascii="Arial" w:hAnsi="Arial" w:cs="Arial"/>
          <w:sz w:val="24"/>
          <w:szCs w:val="24"/>
        </w:rPr>
        <w:t xml:space="preserve">. </w:t>
      </w:r>
      <w:r w:rsidRPr="00362884">
        <w:rPr>
          <w:rFonts w:ascii="Arial" w:hAnsi="Arial" w:cs="Arial"/>
          <w:sz w:val="24"/>
          <w:szCs w:val="24"/>
        </w:rPr>
        <w:t>Illinois Archaeology</w:t>
      </w:r>
      <w:r w:rsidRPr="00EA7240">
        <w:rPr>
          <w:rFonts w:ascii="Arial" w:hAnsi="Arial" w:cs="Arial"/>
          <w:sz w:val="24"/>
          <w:szCs w:val="24"/>
        </w:rPr>
        <w:t>, 26</w:t>
      </w:r>
      <w:r>
        <w:rPr>
          <w:rFonts w:ascii="Arial" w:hAnsi="Arial" w:cs="Arial"/>
          <w:sz w:val="24"/>
          <w:szCs w:val="24"/>
        </w:rPr>
        <w:t>, 27</w:t>
      </w:r>
      <w:r w:rsidRPr="00702F7A">
        <w:rPr>
          <w:rFonts w:ascii="Arial" w:hAnsi="Arial" w:cs="Arial"/>
          <w:sz w:val="24"/>
          <w:szCs w:val="24"/>
        </w:rPr>
        <w:t>–</w:t>
      </w:r>
      <w:r>
        <w:rPr>
          <w:rFonts w:ascii="Arial" w:hAnsi="Arial" w:cs="Arial"/>
          <w:sz w:val="24"/>
          <w:szCs w:val="24"/>
        </w:rPr>
        <w:t>51.</w:t>
      </w:r>
    </w:p>
    <w:p w14:paraId="41B4671A" w14:textId="77777777" w:rsidR="00AD3BF4" w:rsidRDefault="00AD3BF4" w:rsidP="00E44C98">
      <w:pPr>
        <w:rPr>
          <w:rFonts w:ascii="Arial" w:hAnsi="Arial" w:cs="Arial"/>
          <w:sz w:val="24"/>
          <w:szCs w:val="24"/>
        </w:rPr>
      </w:pPr>
    </w:p>
    <w:p w14:paraId="107341AA" w14:textId="6031EE4E" w:rsidR="00EA7240" w:rsidRDefault="00EA7240" w:rsidP="00EA7240">
      <w:pPr>
        <w:rPr>
          <w:rFonts w:ascii="Arial" w:hAnsi="Arial" w:cs="Arial"/>
          <w:color w:val="000000"/>
          <w:sz w:val="24"/>
          <w:szCs w:val="24"/>
        </w:rPr>
      </w:pPr>
      <w:r w:rsidRPr="00EA7240">
        <w:rPr>
          <w:rFonts w:ascii="Arial" w:hAnsi="Arial" w:cs="Arial"/>
          <w:sz w:val="24"/>
          <w:szCs w:val="24"/>
        </w:rPr>
        <w:softHyphen/>
      </w:r>
      <w:r w:rsidRPr="00EA7240">
        <w:rPr>
          <w:rFonts w:ascii="Arial" w:hAnsi="Arial" w:cs="Arial"/>
          <w:sz w:val="24"/>
          <w:szCs w:val="24"/>
        </w:rPr>
        <w:softHyphen/>
      </w:r>
      <w:r>
        <w:rPr>
          <w:rFonts w:ascii="Arial" w:hAnsi="Arial" w:cs="Arial"/>
          <w:sz w:val="24"/>
          <w:szCs w:val="24"/>
        </w:rPr>
        <w:t>Romain, W. F. (</w:t>
      </w:r>
      <w:r w:rsidRPr="00EA7240">
        <w:rPr>
          <w:rFonts w:ascii="Arial" w:hAnsi="Arial" w:cs="Arial"/>
          <w:sz w:val="24"/>
          <w:szCs w:val="24"/>
        </w:rPr>
        <w:t>2018</w:t>
      </w:r>
      <w:r>
        <w:rPr>
          <w:rFonts w:ascii="Arial" w:hAnsi="Arial" w:cs="Arial"/>
          <w:sz w:val="24"/>
          <w:szCs w:val="24"/>
        </w:rPr>
        <w:t xml:space="preserve">). </w:t>
      </w:r>
      <w:r w:rsidRPr="00EA7240">
        <w:rPr>
          <w:rFonts w:ascii="Arial" w:hAnsi="Arial" w:cs="Arial"/>
          <w:sz w:val="24"/>
          <w:szCs w:val="24"/>
        </w:rPr>
        <w:t xml:space="preserve">Ancient </w:t>
      </w:r>
      <w:r>
        <w:rPr>
          <w:rFonts w:ascii="Arial" w:hAnsi="Arial" w:cs="Arial"/>
          <w:sz w:val="24"/>
          <w:szCs w:val="24"/>
        </w:rPr>
        <w:t>s</w:t>
      </w:r>
      <w:r w:rsidRPr="00EA7240">
        <w:rPr>
          <w:rFonts w:ascii="Arial" w:hAnsi="Arial" w:cs="Arial"/>
          <w:sz w:val="24"/>
          <w:szCs w:val="24"/>
        </w:rPr>
        <w:t xml:space="preserve">kywatchers of the Eastern Woodlands. In </w:t>
      </w:r>
      <w:r w:rsidRPr="00EA7240">
        <w:rPr>
          <w:rFonts w:ascii="Arial" w:hAnsi="Arial" w:cs="Arial"/>
          <w:color w:val="000000"/>
          <w:sz w:val="24"/>
          <w:szCs w:val="24"/>
        </w:rPr>
        <w:t>B</w:t>
      </w:r>
      <w:r>
        <w:rPr>
          <w:rFonts w:ascii="Arial" w:hAnsi="Arial" w:cs="Arial"/>
          <w:color w:val="000000"/>
          <w:sz w:val="24"/>
          <w:szCs w:val="24"/>
        </w:rPr>
        <w:t>.</w:t>
      </w:r>
      <w:r w:rsidRPr="00EA7240">
        <w:rPr>
          <w:rFonts w:ascii="Arial" w:hAnsi="Arial" w:cs="Arial"/>
          <w:color w:val="000000"/>
          <w:sz w:val="24"/>
          <w:szCs w:val="24"/>
        </w:rPr>
        <w:t xml:space="preserve"> Koldehoff </w:t>
      </w:r>
      <w:r>
        <w:rPr>
          <w:rFonts w:ascii="Arial" w:hAnsi="Arial" w:cs="Arial"/>
          <w:color w:val="000000"/>
          <w:sz w:val="24"/>
          <w:szCs w:val="24"/>
        </w:rPr>
        <w:t xml:space="preserve">&amp; T. </w:t>
      </w:r>
      <w:r w:rsidRPr="00EA7240">
        <w:rPr>
          <w:rFonts w:ascii="Arial" w:hAnsi="Arial" w:cs="Arial"/>
          <w:color w:val="000000"/>
          <w:sz w:val="24"/>
          <w:szCs w:val="24"/>
        </w:rPr>
        <w:t>Pauketat</w:t>
      </w:r>
      <w:r>
        <w:rPr>
          <w:rFonts w:ascii="Arial" w:hAnsi="Arial" w:cs="Arial"/>
          <w:color w:val="000000"/>
          <w:sz w:val="24"/>
          <w:szCs w:val="24"/>
        </w:rPr>
        <w:t xml:space="preserve"> (Eds.) </w:t>
      </w:r>
      <w:r w:rsidRPr="00EA7240">
        <w:rPr>
          <w:rFonts w:ascii="Arial" w:hAnsi="Arial" w:cs="Arial"/>
          <w:i/>
          <w:iCs/>
          <w:color w:val="000000"/>
          <w:sz w:val="24"/>
          <w:szCs w:val="24"/>
        </w:rPr>
        <w:t>Science and Religion in the Archaeology of the American Mid-Continent</w:t>
      </w:r>
      <w:r w:rsidRPr="00EA7240">
        <w:rPr>
          <w:rFonts w:ascii="Arial" w:hAnsi="Arial" w:cs="Arial"/>
          <w:color w:val="000000"/>
          <w:sz w:val="24"/>
          <w:szCs w:val="24"/>
        </w:rPr>
        <w:t xml:space="preserve"> </w:t>
      </w:r>
      <w:r w:rsidR="00B12846">
        <w:rPr>
          <w:rFonts w:ascii="Arial" w:hAnsi="Arial" w:cs="Arial"/>
          <w:color w:val="000000"/>
          <w:sz w:val="24"/>
          <w:szCs w:val="24"/>
        </w:rPr>
        <w:t>(pp. 304</w:t>
      </w:r>
      <w:r w:rsidR="00B12846" w:rsidRPr="00702F7A">
        <w:rPr>
          <w:rFonts w:ascii="Arial" w:hAnsi="Arial" w:cs="Arial"/>
          <w:sz w:val="24"/>
          <w:szCs w:val="24"/>
        </w:rPr>
        <w:t>–</w:t>
      </w:r>
      <w:r w:rsidR="00B12846">
        <w:rPr>
          <w:rFonts w:ascii="Arial" w:hAnsi="Arial" w:cs="Arial"/>
          <w:color w:val="000000"/>
          <w:sz w:val="24"/>
          <w:szCs w:val="24"/>
        </w:rPr>
        <w:t xml:space="preserve">341). </w:t>
      </w:r>
      <w:r w:rsidRPr="00EA7240">
        <w:rPr>
          <w:rFonts w:ascii="Arial" w:hAnsi="Arial" w:cs="Arial"/>
          <w:color w:val="000000"/>
          <w:sz w:val="24"/>
          <w:szCs w:val="24"/>
        </w:rPr>
        <w:t>University of Alabama Press.</w:t>
      </w:r>
      <w:r>
        <w:rPr>
          <w:rFonts w:ascii="Arial" w:hAnsi="Arial" w:cs="Arial"/>
          <w:color w:val="000000"/>
          <w:sz w:val="24"/>
          <w:szCs w:val="24"/>
        </w:rPr>
        <w:t xml:space="preserve"> </w:t>
      </w:r>
    </w:p>
    <w:p w14:paraId="3F84E8DA" w14:textId="77777777" w:rsidR="00AD3BF4" w:rsidRPr="00EA7240" w:rsidRDefault="00AD3BF4" w:rsidP="00EA7240">
      <w:pPr>
        <w:rPr>
          <w:rFonts w:ascii="Arial" w:hAnsi="Arial" w:cs="Arial"/>
          <w:sz w:val="24"/>
          <w:szCs w:val="24"/>
        </w:rPr>
      </w:pPr>
    </w:p>
    <w:p w14:paraId="429E2E93" w14:textId="34A9B1AB" w:rsidR="00BB72BA" w:rsidRDefault="00723DC2" w:rsidP="00413189">
      <w:pPr>
        <w:rPr>
          <w:rFonts w:ascii="Arial" w:hAnsi="Arial" w:cs="Arial"/>
          <w:sz w:val="24"/>
          <w:szCs w:val="24"/>
        </w:rPr>
      </w:pPr>
      <w:r w:rsidRPr="00702F7A">
        <w:rPr>
          <w:rFonts w:ascii="Arial" w:hAnsi="Arial" w:cs="Arial"/>
          <w:sz w:val="24"/>
          <w:szCs w:val="24"/>
        </w:rPr>
        <w:softHyphen/>
      </w:r>
      <w:r w:rsidRPr="00702F7A">
        <w:rPr>
          <w:rFonts w:ascii="Arial" w:hAnsi="Arial" w:cs="Arial"/>
          <w:sz w:val="24"/>
          <w:szCs w:val="24"/>
        </w:rPr>
        <w:softHyphen/>
      </w:r>
      <w:r>
        <w:rPr>
          <w:rFonts w:ascii="Arial" w:hAnsi="Arial" w:cs="Arial"/>
          <w:sz w:val="24"/>
          <w:szCs w:val="24"/>
        </w:rPr>
        <w:t>Romain, W</w:t>
      </w:r>
      <w:r w:rsidR="00135FEA">
        <w:rPr>
          <w:rFonts w:ascii="Arial" w:hAnsi="Arial" w:cs="Arial"/>
          <w:sz w:val="24"/>
          <w:szCs w:val="24"/>
        </w:rPr>
        <w:t>.</w:t>
      </w:r>
      <w:r>
        <w:rPr>
          <w:rFonts w:ascii="Arial" w:hAnsi="Arial" w:cs="Arial"/>
          <w:sz w:val="24"/>
          <w:szCs w:val="24"/>
        </w:rPr>
        <w:t xml:space="preserve"> F.</w:t>
      </w:r>
      <w:r w:rsidR="00135FEA">
        <w:rPr>
          <w:rFonts w:ascii="Arial" w:hAnsi="Arial" w:cs="Arial"/>
          <w:sz w:val="24"/>
          <w:szCs w:val="24"/>
        </w:rPr>
        <w:t xml:space="preserve"> (</w:t>
      </w:r>
      <w:r w:rsidR="00BB72BA" w:rsidRPr="00702F7A">
        <w:rPr>
          <w:rFonts w:ascii="Arial" w:hAnsi="Arial" w:cs="Arial"/>
          <w:sz w:val="24"/>
          <w:szCs w:val="24"/>
        </w:rPr>
        <w:t>2021</w:t>
      </w:r>
      <w:r w:rsidR="00135FEA">
        <w:rPr>
          <w:rFonts w:ascii="Arial" w:hAnsi="Arial" w:cs="Arial"/>
          <w:sz w:val="24"/>
          <w:szCs w:val="24"/>
        </w:rPr>
        <w:t>)</w:t>
      </w:r>
      <w:r>
        <w:rPr>
          <w:rFonts w:ascii="Arial" w:hAnsi="Arial" w:cs="Arial"/>
          <w:sz w:val="24"/>
          <w:szCs w:val="24"/>
        </w:rPr>
        <w:t>.</w:t>
      </w:r>
      <w:r w:rsidR="00BB72BA" w:rsidRPr="00702F7A">
        <w:rPr>
          <w:rFonts w:ascii="Arial" w:hAnsi="Arial" w:cs="Arial"/>
          <w:sz w:val="24"/>
          <w:szCs w:val="24"/>
        </w:rPr>
        <w:t xml:space="preserve"> Following the Milky Way Path of Souls: An </w:t>
      </w:r>
      <w:r w:rsidR="00462427">
        <w:rPr>
          <w:rFonts w:ascii="Arial" w:hAnsi="Arial" w:cs="Arial"/>
          <w:sz w:val="24"/>
          <w:szCs w:val="24"/>
        </w:rPr>
        <w:t>a</w:t>
      </w:r>
      <w:r w:rsidR="00BB72BA" w:rsidRPr="00702F7A">
        <w:rPr>
          <w:rFonts w:ascii="Arial" w:hAnsi="Arial" w:cs="Arial"/>
          <w:sz w:val="24"/>
          <w:szCs w:val="24"/>
        </w:rPr>
        <w:t xml:space="preserve">rchaeoastronomic </w:t>
      </w:r>
      <w:r w:rsidR="00462427">
        <w:rPr>
          <w:rFonts w:ascii="Arial" w:hAnsi="Arial" w:cs="Arial"/>
          <w:sz w:val="24"/>
          <w:szCs w:val="24"/>
        </w:rPr>
        <w:t>a</w:t>
      </w:r>
      <w:r w:rsidR="00BB72BA" w:rsidRPr="00702F7A">
        <w:rPr>
          <w:rFonts w:ascii="Arial" w:hAnsi="Arial" w:cs="Arial"/>
          <w:sz w:val="24"/>
          <w:szCs w:val="24"/>
        </w:rPr>
        <w:t xml:space="preserve">ssessment of Cahokia’s </w:t>
      </w:r>
      <w:r w:rsidR="00462427">
        <w:rPr>
          <w:rFonts w:ascii="Arial" w:hAnsi="Arial" w:cs="Arial"/>
          <w:sz w:val="24"/>
          <w:szCs w:val="24"/>
        </w:rPr>
        <w:t>m</w:t>
      </w:r>
      <w:r w:rsidR="00BB72BA" w:rsidRPr="00702F7A">
        <w:rPr>
          <w:rFonts w:ascii="Arial" w:hAnsi="Arial" w:cs="Arial"/>
          <w:sz w:val="24"/>
          <w:szCs w:val="24"/>
        </w:rPr>
        <w:t xml:space="preserve">ain </w:t>
      </w:r>
      <w:r w:rsidR="00462427">
        <w:rPr>
          <w:rFonts w:ascii="Arial" w:hAnsi="Arial" w:cs="Arial"/>
          <w:sz w:val="24"/>
          <w:szCs w:val="24"/>
        </w:rPr>
        <w:t>s</w:t>
      </w:r>
      <w:r w:rsidR="00BB72BA" w:rsidRPr="00702F7A">
        <w:rPr>
          <w:rFonts w:ascii="Arial" w:hAnsi="Arial" w:cs="Arial"/>
          <w:sz w:val="24"/>
          <w:szCs w:val="24"/>
        </w:rPr>
        <w:t xml:space="preserve">ite </w:t>
      </w:r>
      <w:r w:rsidR="00462427">
        <w:rPr>
          <w:rFonts w:ascii="Arial" w:hAnsi="Arial" w:cs="Arial"/>
          <w:sz w:val="24"/>
          <w:szCs w:val="24"/>
        </w:rPr>
        <w:t>a</w:t>
      </w:r>
      <w:r w:rsidR="00BB72BA" w:rsidRPr="00702F7A">
        <w:rPr>
          <w:rFonts w:ascii="Arial" w:hAnsi="Arial" w:cs="Arial"/>
          <w:sz w:val="24"/>
          <w:szCs w:val="24"/>
        </w:rPr>
        <w:t xml:space="preserve">xis and Rattlesnake Causeway. </w:t>
      </w:r>
      <w:r w:rsidR="00BB72BA" w:rsidRPr="00702F7A">
        <w:rPr>
          <w:rFonts w:ascii="Arial" w:hAnsi="Arial" w:cs="Arial"/>
          <w:i/>
          <w:iCs/>
          <w:sz w:val="24"/>
          <w:szCs w:val="24"/>
        </w:rPr>
        <w:t>Journal of Skyscape Archaeology</w:t>
      </w:r>
      <w:r w:rsidR="00E846A5">
        <w:rPr>
          <w:rFonts w:ascii="Arial" w:hAnsi="Arial" w:cs="Arial"/>
          <w:sz w:val="24"/>
          <w:szCs w:val="24"/>
        </w:rPr>
        <w:t>,</w:t>
      </w:r>
      <w:r w:rsidR="00BB72BA" w:rsidRPr="00702F7A">
        <w:rPr>
          <w:rFonts w:ascii="Arial" w:hAnsi="Arial" w:cs="Arial"/>
          <w:i/>
          <w:iCs/>
          <w:sz w:val="24"/>
          <w:szCs w:val="24"/>
        </w:rPr>
        <w:t xml:space="preserve"> </w:t>
      </w:r>
      <w:r w:rsidR="00BB72BA" w:rsidRPr="00702F7A">
        <w:rPr>
          <w:rFonts w:ascii="Arial" w:hAnsi="Arial" w:cs="Arial"/>
          <w:sz w:val="24"/>
          <w:szCs w:val="24"/>
        </w:rPr>
        <w:t>7(2)</w:t>
      </w:r>
      <w:r w:rsidR="00E846A5">
        <w:rPr>
          <w:rFonts w:ascii="Arial" w:hAnsi="Arial" w:cs="Arial"/>
          <w:sz w:val="24"/>
          <w:szCs w:val="24"/>
        </w:rPr>
        <w:t>,</w:t>
      </w:r>
      <w:r w:rsidR="00BB72BA" w:rsidRPr="00702F7A">
        <w:rPr>
          <w:rFonts w:ascii="Arial" w:hAnsi="Arial" w:cs="Arial"/>
          <w:sz w:val="24"/>
          <w:szCs w:val="24"/>
        </w:rPr>
        <w:t xml:space="preserve"> 187–212. </w:t>
      </w:r>
    </w:p>
    <w:p w14:paraId="51DB10BE" w14:textId="77777777" w:rsidR="00AD3BF4" w:rsidRDefault="00AD3BF4" w:rsidP="00413189">
      <w:pPr>
        <w:rPr>
          <w:rFonts w:ascii="Arial" w:hAnsi="Arial" w:cs="Arial"/>
          <w:sz w:val="24"/>
          <w:szCs w:val="24"/>
        </w:rPr>
      </w:pPr>
    </w:p>
    <w:p w14:paraId="474C34E5" w14:textId="5D7D5C63" w:rsidR="00095661" w:rsidRDefault="00095661" w:rsidP="00413189">
      <w:pPr>
        <w:rPr>
          <w:rFonts w:ascii="Arial" w:hAnsi="Arial" w:cs="Arial"/>
          <w:sz w:val="24"/>
          <w:szCs w:val="24"/>
        </w:rPr>
      </w:pPr>
      <w:r>
        <w:rPr>
          <w:rFonts w:ascii="Arial" w:hAnsi="Arial" w:cs="Arial"/>
          <w:sz w:val="24"/>
          <w:szCs w:val="24"/>
        </w:rPr>
        <w:t xml:space="preserve">Romain, W. F. (2022). Angkor Wat: Lotus temple at the intersection of celestial azimuths. </w:t>
      </w:r>
      <w:r w:rsidRPr="003A4AF3">
        <w:rPr>
          <w:rFonts w:ascii="Arial" w:hAnsi="Arial" w:cs="Arial"/>
          <w:i/>
          <w:iCs/>
          <w:sz w:val="24"/>
          <w:szCs w:val="24"/>
        </w:rPr>
        <w:t>Journal of Skyscape Archaeology</w:t>
      </w:r>
      <w:r w:rsidR="00362884">
        <w:rPr>
          <w:rFonts w:ascii="Arial" w:hAnsi="Arial" w:cs="Arial"/>
          <w:i/>
          <w:iCs/>
          <w:sz w:val="24"/>
          <w:szCs w:val="24"/>
        </w:rPr>
        <w:t>,</w:t>
      </w:r>
      <w:r>
        <w:rPr>
          <w:rFonts w:ascii="Arial" w:hAnsi="Arial" w:cs="Arial"/>
          <w:sz w:val="24"/>
          <w:szCs w:val="24"/>
        </w:rPr>
        <w:t xml:space="preserve"> 8(1), </w:t>
      </w:r>
      <w:r w:rsidR="00553F93">
        <w:rPr>
          <w:rFonts w:ascii="Arial" w:hAnsi="Arial" w:cs="Arial"/>
          <w:sz w:val="24"/>
          <w:szCs w:val="24"/>
        </w:rPr>
        <w:t>4</w:t>
      </w:r>
      <w:r w:rsidR="00553F93" w:rsidRPr="00702F7A">
        <w:rPr>
          <w:rFonts w:ascii="Arial" w:hAnsi="Arial" w:cs="Arial"/>
          <w:sz w:val="24"/>
          <w:szCs w:val="24"/>
        </w:rPr>
        <w:t>–</w:t>
      </w:r>
      <w:r w:rsidR="00553F93">
        <w:rPr>
          <w:rFonts w:ascii="Arial" w:hAnsi="Arial" w:cs="Arial"/>
          <w:sz w:val="24"/>
          <w:szCs w:val="24"/>
        </w:rPr>
        <w:t>35.</w:t>
      </w:r>
      <w:r>
        <w:rPr>
          <w:rFonts w:ascii="Arial" w:hAnsi="Arial" w:cs="Arial"/>
          <w:sz w:val="24"/>
          <w:szCs w:val="24"/>
        </w:rPr>
        <w:t xml:space="preserve">   </w:t>
      </w:r>
      <w:hyperlink r:id="rId50" w:history="1">
        <w:r w:rsidR="00AD3BF4" w:rsidRPr="00E61784">
          <w:rPr>
            <w:rStyle w:val="Hyperlink"/>
            <w:rFonts w:ascii="Arial" w:hAnsi="Arial" w:cs="Arial"/>
            <w:sz w:val="24"/>
            <w:szCs w:val="24"/>
          </w:rPr>
          <w:t>https://doi.org/10.1558/jsa.19967</w:t>
        </w:r>
      </w:hyperlink>
    </w:p>
    <w:p w14:paraId="0EC140B5" w14:textId="77777777" w:rsidR="00AD3BF4" w:rsidRDefault="00AD3BF4" w:rsidP="00413189">
      <w:pPr>
        <w:rPr>
          <w:rFonts w:ascii="Arial" w:hAnsi="Arial" w:cs="Arial"/>
          <w:sz w:val="24"/>
          <w:szCs w:val="24"/>
        </w:rPr>
      </w:pPr>
    </w:p>
    <w:p w14:paraId="30459715" w14:textId="77777777" w:rsidR="00AD3BF4" w:rsidRDefault="002A6412" w:rsidP="00B12846">
      <w:pPr>
        <w:pStyle w:val="Default"/>
        <w:rPr>
          <w:rFonts w:ascii="Arial" w:hAnsi="Arial" w:cs="Arial"/>
        </w:rPr>
      </w:pPr>
      <w:r>
        <w:rPr>
          <w:rFonts w:ascii="Arial" w:hAnsi="Arial" w:cs="Arial"/>
        </w:rPr>
        <w:t>Romain, W</w:t>
      </w:r>
      <w:r w:rsidR="00135FEA">
        <w:rPr>
          <w:rFonts w:ascii="Arial" w:hAnsi="Arial" w:cs="Arial"/>
        </w:rPr>
        <w:t>.</w:t>
      </w:r>
      <w:r>
        <w:rPr>
          <w:rFonts w:ascii="Arial" w:hAnsi="Arial" w:cs="Arial"/>
        </w:rPr>
        <w:t xml:space="preserve"> F. </w:t>
      </w:r>
      <w:r w:rsidR="00135FEA">
        <w:rPr>
          <w:rFonts w:ascii="Arial" w:hAnsi="Arial" w:cs="Arial"/>
        </w:rPr>
        <w:t>(</w:t>
      </w:r>
      <w:r>
        <w:rPr>
          <w:rFonts w:ascii="Arial" w:hAnsi="Arial" w:cs="Arial"/>
        </w:rPr>
        <w:t>2023</w:t>
      </w:r>
      <w:r w:rsidR="00135FEA">
        <w:rPr>
          <w:rFonts w:ascii="Arial" w:hAnsi="Arial" w:cs="Arial"/>
        </w:rPr>
        <w:t>)</w:t>
      </w:r>
      <w:r>
        <w:rPr>
          <w:rFonts w:ascii="Arial" w:hAnsi="Arial" w:cs="Arial"/>
        </w:rPr>
        <w:t xml:space="preserve">. In </w:t>
      </w:r>
      <w:r w:rsidR="00E846A5">
        <w:rPr>
          <w:rFonts w:ascii="Arial" w:hAnsi="Arial" w:cs="Arial"/>
        </w:rPr>
        <w:t>s</w:t>
      </w:r>
      <w:r>
        <w:rPr>
          <w:rFonts w:ascii="Arial" w:hAnsi="Arial" w:cs="Arial"/>
        </w:rPr>
        <w:t xml:space="preserve">earch of the St. Louis Mound Group: Archaeoastronomic and </w:t>
      </w:r>
      <w:r w:rsidR="00E846A5">
        <w:rPr>
          <w:rFonts w:ascii="Arial" w:hAnsi="Arial" w:cs="Arial"/>
        </w:rPr>
        <w:t>l</w:t>
      </w:r>
      <w:r>
        <w:rPr>
          <w:rFonts w:ascii="Arial" w:hAnsi="Arial" w:cs="Arial"/>
        </w:rPr>
        <w:t xml:space="preserve">andscape </w:t>
      </w:r>
      <w:r w:rsidR="00E846A5">
        <w:rPr>
          <w:rFonts w:ascii="Arial" w:hAnsi="Arial" w:cs="Arial"/>
        </w:rPr>
        <w:t>a</w:t>
      </w:r>
      <w:r>
        <w:rPr>
          <w:rFonts w:ascii="Arial" w:hAnsi="Arial" w:cs="Arial"/>
        </w:rPr>
        <w:t xml:space="preserve">rchaeology </w:t>
      </w:r>
      <w:r w:rsidR="00E846A5">
        <w:rPr>
          <w:rFonts w:ascii="Arial" w:hAnsi="Arial" w:cs="Arial"/>
        </w:rPr>
        <w:t>i</w:t>
      </w:r>
      <w:r>
        <w:rPr>
          <w:rFonts w:ascii="Arial" w:hAnsi="Arial" w:cs="Arial"/>
        </w:rPr>
        <w:t xml:space="preserve">mplications. </w:t>
      </w:r>
      <w:r w:rsidRPr="009F1BD4">
        <w:rPr>
          <w:rFonts w:ascii="Arial" w:hAnsi="Arial" w:cs="Arial"/>
          <w:i/>
          <w:iCs/>
        </w:rPr>
        <w:t>Journal of Astronomy in Culture</w:t>
      </w:r>
      <w:r w:rsidR="00E846A5">
        <w:rPr>
          <w:rFonts w:ascii="Arial" w:hAnsi="Arial" w:cs="Arial"/>
        </w:rPr>
        <w:t>,</w:t>
      </w:r>
      <w:r>
        <w:rPr>
          <w:rFonts w:ascii="Arial" w:hAnsi="Arial" w:cs="Arial"/>
        </w:rPr>
        <w:t xml:space="preserve"> 2(1)</w:t>
      </w:r>
      <w:r w:rsidR="00E846A5">
        <w:rPr>
          <w:rFonts w:ascii="Arial" w:hAnsi="Arial" w:cs="Arial"/>
        </w:rPr>
        <w:t xml:space="preserve">, </w:t>
      </w:r>
      <w:r>
        <w:rPr>
          <w:rFonts w:ascii="Arial" w:hAnsi="Arial" w:cs="Arial"/>
        </w:rPr>
        <w:t>1</w:t>
      </w:r>
      <w:r w:rsidR="00961E70" w:rsidRPr="00B4648E">
        <w:rPr>
          <w:rFonts w:ascii="Arial" w:hAnsi="Arial" w:cs="Arial"/>
        </w:rPr>
        <w:t>–</w:t>
      </w:r>
      <w:r>
        <w:rPr>
          <w:rFonts w:ascii="Arial" w:hAnsi="Arial" w:cs="Arial"/>
        </w:rPr>
        <w:t xml:space="preserve">47. </w:t>
      </w:r>
      <w:hyperlink r:id="rId51" w:history="1">
        <w:r w:rsidRPr="00BA6703">
          <w:rPr>
            <w:rStyle w:val="Hyperlink"/>
            <w:rFonts w:ascii="Arial" w:hAnsi="Arial" w:cs="Arial"/>
          </w:rPr>
          <w:t>https://doi.org/10.5070/AC3.1338</w:t>
        </w:r>
      </w:hyperlink>
      <w:r>
        <w:rPr>
          <w:rFonts w:ascii="Arial" w:hAnsi="Arial" w:cs="Arial"/>
        </w:rPr>
        <w:t xml:space="preserve">    </w:t>
      </w:r>
    </w:p>
    <w:p w14:paraId="23477D04" w14:textId="4C24866B" w:rsidR="00EA7240" w:rsidRDefault="002A6412" w:rsidP="00B12846">
      <w:pPr>
        <w:pStyle w:val="Default"/>
        <w:rPr>
          <w:rFonts w:ascii="Arial" w:hAnsi="Arial" w:cs="Arial"/>
          <w:iCs/>
        </w:rPr>
      </w:pPr>
      <w:r>
        <w:rPr>
          <w:rFonts w:ascii="Arial" w:hAnsi="Arial" w:cs="Arial"/>
        </w:rPr>
        <w:t xml:space="preserve">  </w:t>
      </w:r>
      <w:r w:rsidR="00EA7240">
        <w:rPr>
          <w:rFonts w:ascii="Arial" w:hAnsi="Arial" w:cs="Arial"/>
        </w:rPr>
        <w:t xml:space="preserve">                                                                                                                                      </w:t>
      </w:r>
    </w:p>
    <w:p w14:paraId="2FA982BB" w14:textId="2CFEB9F3" w:rsidR="00AF3D36" w:rsidRDefault="00AF3D36" w:rsidP="00B12846">
      <w:pPr>
        <w:rPr>
          <w:rFonts w:ascii="Arial" w:hAnsi="Arial" w:cs="Arial"/>
          <w:iCs/>
          <w:sz w:val="24"/>
          <w:szCs w:val="24"/>
        </w:rPr>
      </w:pPr>
      <w:r w:rsidRPr="00702F7A">
        <w:rPr>
          <w:rFonts w:ascii="Arial" w:hAnsi="Arial" w:cs="Arial"/>
          <w:iCs/>
          <w:sz w:val="24"/>
          <w:szCs w:val="24"/>
        </w:rPr>
        <w:t>Romain, W</w:t>
      </w:r>
      <w:r w:rsidR="00135FEA">
        <w:rPr>
          <w:rFonts w:ascii="Arial" w:hAnsi="Arial" w:cs="Arial"/>
          <w:iCs/>
          <w:sz w:val="24"/>
          <w:szCs w:val="24"/>
        </w:rPr>
        <w:t xml:space="preserve">. </w:t>
      </w:r>
      <w:r w:rsidRPr="00702F7A">
        <w:rPr>
          <w:rFonts w:ascii="Arial" w:hAnsi="Arial" w:cs="Arial"/>
          <w:iCs/>
          <w:sz w:val="24"/>
          <w:szCs w:val="24"/>
        </w:rPr>
        <w:t>F.</w:t>
      </w:r>
      <w:r w:rsidR="00135FEA">
        <w:rPr>
          <w:rFonts w:ascii="Arial" w:hAnsi="Arial" w:cs="Arial"/>
          <w:iCs/>
          <w:sz w:val="24"/>
          <w:szCs w:val="24"/>
        </w:rPr>
        <w:t xml:space="preserve">, &amp; </w:t>
      </w:r>
      <w:r w:rsidRPr="00702F7A">
        <w:rPr>
          <w:rFonts w:ascii="Arial" w:hAnsi="Arial" w:cs="Arial"/>
          <w:iCs/>
          <w:sz w:val="24"/>
          <w:szCs w:val="24"/>
        </w:rPr>
        <w:t>Herrmann</w:t>
      </w:r>
      <w:r w:rsidR="00723DC2">
        <w:rPr>
          <w:rFonts w:ascii="Arial" w:hAnsi="Arial" w:cs="Arial"/>
          <w:iCs/>
          <w:sz w:val="24"/>
          <w:szCs w:val="24"/>
        </w:rPr>
        <w:t xml:space="preserve">, </w:t>
      </w:r>
      <w:r w:rsidR="00135FEA">
        <w:rPr>
          <w:rFonts w:ascii="Arial" w:hAnsi="Arial" w:cs="Arial"/>
          <w:iCs/>
          <w:sz w:val="24"/>
          <w:szCs w:val="24"/>
        </w:rPr>
        <w:t>E. W. (</w:t>
      </w:r>
      <w:r w:rsidRPr="00702F7A">
        <w:rPr>
          <w:rFonts w:ascii="Arial" w:hAnsi="Arial" w:cs="Arial"/>
          <w:iCs/>
          <w:sz w:val="24"/>
          <w:szCs w:val="24"/>
        </w:rPr>
        <w:t>2022</w:t>
      </w:r>
      <w:r w:rsidR="00135FEA">
        <w:rPr>
          <w:rFonts w:ascii="Arial" w:hAnsi="Arial" w:cs="Arial"/>
          <w:iCs/>
          <w:sz w:val="24"/>
          <w:szCs w:val="24"/>
        </w:rPr>
        <w:t>)</w:t>
      </w:r>
      <w:r w:rsidR="00723DC2">
        <w:rPr>
          <w:rFonts w:ascii="Arial" w:hAnsi="Arial" w:cs="Arial"/>
          <w:iCs/>
          <w:sz w:val="24"/>
          <w:szCs w:val="24"/>
        </w:rPr>
        <w:t>.</w:t>
      </w:r>
      <w:r w:rsidRPr="00702F7A">
        <w:rPr>
          <w:rFonts w:ascii="Arial" w:hAnsi="Arial" w:cs="Arial"/>
          <w:iCs/>
          <w:sz w:val="24"/>
          <w:szCs w:val="24"/>
        </w:rPr>
        <w:t xml:space="preserve"> Angel Mounds, Indiana: An </w:t>
      </w:r>
      <w:r w:rsidR="00135FEA">
        <w:rPr>
          <w:rFonts w:ascii="Arial" w:hAnsi="Arial" w:cs="Arial"/>
          <w:iCs/>
          <w:sz w:val="24"/>
          <w:szCs w:val="24"/>
        </w:rPr>
        <w:t>a</w:t>
      </w:r>
      <w:r w:rsidRPr="00702F7A">
        <w:rPr>
          <w:rFonts w:ascii="Arial" w:hAnsi="Arial" w:cs="Arial"/>
          <w:iCs/>
          <w:sz w:val="24"/>
          <w:szCs w:val="24"/>
        </w:rPr>
        <w:t xml:space="preserve">rchaeoastronomic and </w:t>
      </w:r>
      <w:r w:rsidR="00135FEA">
        <w:rPr>
          <w:rFonts w:ascii="Arial" w:hAnsi="Arial" w:cs="Arial"/>
          <w:iCs/>
          <w:sz w:val="24"/>
          <w:szCs w:val="24"/>
        </w:rPr>
        <w:t>l</w:t>
      </w:r>
      <w:r w:rsidRPr="00702F7A">
        <w:rPr>
          <w:rFonts w:ascii="Arial" w:hAnsi="Arial" w:cs="Arial"/>
          <w:iCs/>
          <w:sz w:val="24"/>
          <w:szCs w:val="24"/>
        </w:rPr>
        <w:t xml:space="preserve">andscape </w:t>
      </w:r>
      <w:r w:rsidR="00135FEA">
        <w:rPr>
          <w:rFonts w:ascii="Arial" w:hAnsi="Arial" w:cs="Arial"/>
          <w:iCs/>
          <w:sz w:val="24"/>
          <w:szCs w:val="24"/>
        </w:rPr>
        <w:t>a</w:t>
      </w:r>
      <w:r w:rsidRPr="00702F7A">
        <w:rPr>
          <w:rFonts w:ascii="Arial" w:hAnsi="Arial" w:cs="Arial"/>
          <w:iCs/>
          <w:sz w:val="24"/>
          <w:szCs w:val="24"/>
        </w:rPr>
        <w:t xml:space="preserve">rchaeology </w:t>
      </w:r>
      <w:r w:rsidR="00135FEA">
        <w:rPr>
          <w:rFonts w:ascii="Arial" w:hAnsi="Arial" w:cs="Arial"/>
          <w:iCs/>
          <w:sz w:val="24"/>
          <w:szCs w:val="24"/>
        </w:rPr>
        <w:t>a</w:t>
      </w:r>
      <w:r w:rsidRPr="00702F7A">
        <w:rPr>
          <w:rFonts w:ascii="Arial" w:hAnsi="Arial" w:cs="Arial"/>
          <w:iCs/>
          <w:sz w:val="24"/>
          <w:szCs w:val="24"/>
        </w:rPr>
        <w:t xml:space="preserve">ssessment. </w:t>
      </w:r>
      <w:r w:rsidRPr="00702F7A">
        <w:rPr>
          <w:rFonts w:ascii="Arial" w:hAnsi="Arial" w:cs="Arial"/>
          <w:i/>
          <w:sz w:val="24"/>
          <w:szCs w:val="24"/>
        </w:rPr>
        <w:t>Midcontinental Journal of Archaeology</w:t>
      </w:r>
      <w:r w:rsidR="00E846A5">
        <w:rPr>
          <w:rFonts w:ascii="Arial" w:hAnsi="Arial" w:cs="Arial"/>
          <w:iCs/>
          <w:sz w:val="24"/>
          <w:szCs w:val="24"/>
        </w:rPr>
        <w:t>,</w:t>
      </w:r>
      <w:r w:rsidRPr="00702F7A">
        <w:rPr>
          <w:rFonts w:ascii="Arial" w:hAnsi="Arial" w:cs="Arial"/>
          <w:iCs/>
          <w:sz w:val="24"/>
          <w:szCs w:val="24"/>
        </w:rPr>
        <w:t xml:space="preserve"> 47(1)</w:t>
      </w:r>
      <w:r w:rsidR="00E846A5">
        <w:rPr>
          <w:rFonts w:ascii="Arial" w:hAnsi="Arial" w:cs="Arial"/>
          <w:iCs/>
          <w:sz w:val="24"/>
          <w:szCs w:val="24"/>
        </w:rPr>
        <w:t>,</w:t>
      </w:r>
      <w:r w:rsidRPr="00702F7A">
        <w:rPr>
          <w:rFonts w:ascii="Arial" w:hAnsi="Arial" w:cs="Arial"/>
          <w:iCs/>
          <w:sz w:val="24"/>
          <w:szCs w:val="24"/>
        </w:rPr>
        <w:t xml:space="preserve"> 25</w:t>
      </w:r>
      <w:r w:rsidRPr="00702F7A">
        <w:rPr>
          <w:rFonts w:ascii="Arial" w:hAnsi="Arial" w:cs="Arial"/>
          <w:sz w:val="24"/>
          <w:szCs w:val="24"/>
        </w:rPr>
        <w:t>–46.</w:t>
      </w:r>
      <w:r w:rsidRPr="00702F7A">
        <w:rPr>
          <w:rFonts w:ascii="Arial" w:hAnsi="Arial" w:cs="Arial"/>
          <w:iCs/>
          <w:sz w:val="24"/>
          <w:szCs w:val="24"/>
        </w:rPr>
        <w:t xml:space="preserve"> </w:t>
      </w:r>
    </w:p>
    <w:p w14:paraId="3B74B27B" w14:textId="77777777" w:rsidR="00AD3BF4" w:rsidRDefault="00AD3BF4" w:rsidP="00B12846">
      <w:pPr>
        <w:rPr>
          <w:rFonts w:ascii="Arial" w:hAnsi="Arial" w:cs="Arial"/>
          <w:iCs/>
          <w:sz w:val="24"/>
          <w:szCs w:val="24"/>
        </w:rPr>
      </w:pPr>
    </w:p>
    <w:p w14:paraId="41049430" w14:textId="567E40C6" w:rsidR="007B1B98" w:rsidRDefault="007B1B98" w:rsidP="00413189">
      <w:pPr>
        <w:rPr>
          <w:rFonts w:ascii="Arial" w:hAnsi="Arial" w:cs="Arial"/>
          <w:color w:val="252525"/>
          <w:sz w:val="24"/>
          <w:szCs w:val="24"/>
          <w:shd w:val="clear" w:color="auto" w:fill="FFFFFF"/>
        </w:rPr>
      </w:pPr>
      <w:r w:rsidRPr="00222D5E">
        <w:rPr>
          <w:rFonts w:ascii="Arial" w:hAnsi="Arial" w:cs="Arial"/>
          <w:sz w:val="24"/>
          <w:szCs w:val="24"/>
        </w:rPr>
        <w:t xml:space="preserve">Ruggles, C.L.N. </w:t>
      </w:r>
      <w:r w:rsidR="00135FEA">
        <w:rPr>
          <w:rFonts w:ascii="Arial" w:hAnsi="Arial" w:cs="Arial"/>
          <w:sz w:val="24"/>
          <w:szCs w:val="24"/>
        </w:rPr>
        <w:t>(</w:t>
      </w:r>
      <w:r>
        <w:rPr>
          <w:rFonts w:ascii="Arial" w:hAnsi="Arial" w:cs="Arial"/>
          <w:sz w:val="24"/>
          <w:szCs w:val="24"/>
        </w:rPr>
        <w:t>1997</w:t>
      </w:r>
      <w:r w:rsidR="00135FEA">
        <w:rPr>
          <w:rFonts w:ascii="Arial" w:hAnsi="Arial" w:cs="Arial"/>
          <w:sz w:val="24"/>
          <w:szCs w:val="24"/>
        </w:rPr>
        <w:t>)</w:t>
      </w:r>
      <w:r>
        <w:rPr>
          <w:rFonts w:ascii="Arial" w:hAnsi="Arial" w:cs="Arial"/>
          <w:sz w:val="24"/>
          <w:szCs w:val="24"/>
        </w:rPr>
        <w:t xml:space="preserve">. </w:t>
      </w:r>
      <w:r w:rsidRPr="00222D5E">
        <w:rPr>
          <w:rFonts w:ascii="Arial" w:hAnsi="Arial" w:cs="Arial"/>
          <w:sz w:val="24"/>
          <w:szCs w:val="24"/>
        </w:rPr>
        <w:t xml:space="preserve">“Whose </w:t>
      </w:r>
      <w:r w:rsidR="00135FEA">
        <w:rPr>
          <w:rFonts w:ascii="Arial" w:hAnsi="Arial" w:cs="Arial"/>
          <w:sz w:val="24"/>
          <w:szCs w:val="24"/>
        </w:rPr>
        <w:t>e</w:t>
      </w:r>
      <w:r w:rsidRPr="00222D5E">
        <w:rPr>
          <w:rFonts w:ascii="Arial" w:hAnsi="Arial" w:cs="Arial"/>
          <w:sz w:val="24"/>
          <w:szCs w:val="24"/>
        </w:rPr>
        <w:t xml:space="preserve">quinox?” </w:t>
      </w:r>
      <w:r w:rsidRPr="00222D5E">
        <w:rPr>
          <w:rFonts w:ascii="Arial" w:hAnsi="Arial" w:cs="Arial"/>
          <w:i/>
          <w:iCs/>
          <w:sz w:val="24"/>
          <w:szCs w:val="24"/>
        </w:rPr>
        <w:t>Archaeoastronomy</w:t>
      </w:r>
      <w:r w:rsidR="00E846A5">
        <w:rPr>
          <w:rFonts w:ascii="Arial" w:hAnsi="Arial" w:cs="Arial"/>
          <w:sz w:val="24"/>
          <w:szCs w:val="24"/>
        </w:rPr>
        <w:t>,</w:t>
      </w:r>
      <w:r w:rsidRPr="00222D5E">
        <w:rPr>
          <w:rFonts w:ascii="Arial" w:hAnsi="Arial" w:cs="Arial"/>
          <w:sz w:val="24"/>
          <w:szCs w:val="24"/>
        </w:rPr>
        <w:t xml:space="preserve"> 22</w:t>
      </w:r>
      <w:r w:rsidR="00E846A5">
        <w:rPr>
          <w:rFonts w:ascii="Arial" w:hAnsi="Arial" w:cs="Arial"/>
          <w:sz w:val="24"/>
          <w:szCs w:val="24"/>
        </w:rPr>
        <w:t>,</w:t>
      </w:r>
      <w:r w:rsidRPr="00222D5E">
        <w:rPr>
          <w:rFonts w:ascii="Arial" w:hAnsi="Arial" w:cs="Arial"/>
          <w:sz w:val="24"/>
          <w:szCs w:val="24"/>
        </w:rPr>
        <w:t xml:space="preserve"> S45</w:t>
      </w:r>
      <w:r w:rsidRPr="00222D5E">
        <w:rPr>
          <w:rFonts w:ascii="Arial" w:hAnsi="Arial" w:cs="Arial"/>
          <w:color w:val="252525"/>
          <w:sz w:val="24"/>
          <w:szCs w:val="24"/>
          <w:shd w:val="clear" w:color="auto" w:fill="FFFFFF"/>
        </w:rPr>
        <w:t>–S50. (</w:t>
      </w:r>
      <w:r w:rsidRPr="00222D5E">
        <w:rPr>
          <w:rFonts w:ascii="Arial" w:hAnsi="Arial" w:cs="Arial"/>
          <w:i/>
          <w:iCs/>
          <w:color w:val="252525"/>
          <w:sz w:val="24"/>
          <w:szCs w:val="24"/>
          <w:shd w:val="clear" w:color="auto" w:fill="FFFFFF"/>
        </w:rPr>
        <w:t>Journal for the History of Astronomy</w:t>
      </w:r>
      <w:r w:rsidRPr="00222D5E">
        <w:rPr>
          <w:rFonts w:ascii="Arial" w:hAnsi="Arial" w:cs="Arial"/>
          <w:color w:val="252525"/>
          <w:sz w:val="24"/>
          <w:szCs w:val="24"/>
          <w:shd w:val="clear" w:color="auto" w:fill="FFFFFF"/>
        </w:rPr>
        <w:t>, xxviii)</w:t>
      </w:r>
      <w:r>
        <w:rPr>
          <w:rFonts w:ascii="Arial" w:hAnsi="Arial" w:cs="Arial"/>
          <w:color w:val="252525"/>
          <w:sz w:val="24"/>
          <w:szCs w:val="24"/>
          <w:shd w:val="clear" w:color="auto" w:fill="FFFFFF"/>
        </w:rPr>
        <w:t>.</w:t>
      </w:r>
    </w:p>
    <w:p w14:paraId="3B85EF64" w14:textId="77777777" w:rsidR="00AD3BF4" w:rsidRPr="00222D5E" w:rsidRDefault="00AD3BF4" w:rsidP="00413189">
      <w:pPr>
        <w:rPr>
          <w:rFonts w:ascii="Arial" w:hAnsi="Arial" w:cs="Arial"/>
          <w:sz w:val="24"/>
          <w:szCs w:val="24"/>
        </w:rPr>
      </w:pPr>
    </w:p>
    <w:p w14:paraId="7AD8013E" w14:textId="72906E38" w:rsidR="00F67C56" w:rsidRDefault="00EA3B82" w:rsidP="00413189">
      <w:pPr>
        <w:rPr>
          <w:rStyle w:val="Hyperlink"/>
          <w:rFonts w:ascii="Arial" w:hAnsi="Arial" w:cs="Arial"/>
          <w:iCs/>
          <w:sz w:val="24"/>
          <w:szCs w:val="24"/>
        </w:rPr>
      </w:pPr>
      <w:r w:rsidRPr="00DC7E91">
        <w:rPr>
          <w:rFonts w:ascii="Arial" w:eastAsia="BookAntiqua" w:hAnsi="Arial" w:cs="Arial"/>
          <w:sz w:val="24"/>
          <w:szCs w:val="24"/>
        </w:rPr>
        <w:t>Ruggles, C. L. N. (2015).</w:t>
      </w:r>
      <w:r w:rsidR="00DC7E91" w:rsidRPr="00DC7E91">
        <w:rPr>
          <w:rFonts w:ascii="Arial" w:eastAsia="BookAntiqua" w:hAnsi="Arial" w:cs="Arial"/>
          <w:sz w:val="24"/>
          <w:szCs w:val="24"/>
        </w:rPr>
        <w:t xml:space="preserve"> Long-</w:t>
      </w:r>
      <w:r w:rsidR="00C655F5">
        <w:rPr>
          <w:rFonts w:ascii="Arial" w:eastAsia="BookAntiqua" w:hAnsi="Arial" w:cs="Arial"/>
          <w:sz w:val="24"/>
          <w:szCs w:val="24"/>
        </w:rPr>
        <w:t>t</w:t>
      </w:r>
      <w:r w:rsidR="00DC7E91" w:rsidRPr="00DC7E91">
        <w:rPr>
          <w:rFonts w:ascii="Arial" w:eastAsia="BookAntiqua" w:hAnsi="Arial" w:cs="Arial"/>
          <w:sz w:val="24"/>
          <w:szCs w:val="24"/>
        </w:rPr>
        <w:t xml:space="preserve">erm </w:t>
      </w:r>
      <w:r w:rsidR="00E846A5">
        <w:rPr>
          <w:rFonts w:ascii="Arial" w:eastAsia="BookAntiqua" w:hAnsi="Arial" w:cs="Arial"/>
          <w:sz w:val="24"/>
          <w:szCs w:val="24"/>
        </w:rPr>
        <w:t>c</w:t>
      </w:r>
      <w:r w:rsidR="00DC7E91" w:rsidRPr="00DC7E91">
        <w:rPr>
          <w:rFonts w:ascii="Arial" w:eastAsia="BookAntiqua" w:hAnsi="Arial" w:cs="Arial"/>
          <w:sz w:val="24"/>
          <w:szCs w:val="24"/>
        </w:rPr>
        <w:t xml:space="preserve">hanges in the </w:t>
      </w:r>
      <w:r w:rsidR="00E846A5">
        <w:rPr>
          <w:rFonts w:ascii="Arial" w:eastAsia="BookAntiqua" w:hAnsi="Arial" w:cs="Arial"/>
          <w:sz w:val="24"/>
          <w:szCs w:val="24"/>
        </w:rPr>
        <w:t>a</w:t>
      </w:r>
      <w:r w:rsidR="00DC7E91" w:rsidRPr="00DC7E91">
        <w:rPr>
          <w:rFonts w:ascii="Arial" w:eastAsia="BookAntiqua" w:hAnsi="Arial" w:cs="Arial"/>
          <w:sz w:val="24"/>
          <w:szCs w:val="24"/>
        </w:rPr>
        <w:t xml:space="preserve">ppearance of the </w:t>
      </w:r>
      <w:r w:rsidR="00E846A5">
        <w:rPr>
          <w:rFonts w:ascii="Arial" w:eastAsia="BookAntiqua" w:hAnsi="Arial" w:cs="Arial"/>
          <w:sz w:val="24"/>
          <w:szCs w:val="24"/>
        </w:rPr>
        <w:t>s</w:t>
      </w:r>
      <w:r w:rsidR="00DC7E91" w:rsidRPr="00DC7E91">
        <w:rPr>
          <w:rFonts w:ascii="Arial" w:eastAsia="BookAntiqua" w:hAnsi="Arial" w:cs="Arial"/>
          <w:sz w:val="24"/>
          <w:szCs w:val="24"/>
        </w:rPr>
        <w:t>ky</w:t>
      </w:r>
      <w:r w:rsidRPr="00DC7E91">
        <w:rPr>
          <w:rFonts w:ascii="Arial" w:eastAsia="BookAntiqua" w:hAnsi="Arial" w:cs="Arial"/>
          <w:sz w:val="24"/>
          <w:szCs w:val="24"/>
        </w:rPr>
        <w:t xml:space="preserve">. In </w:t>
      </w:r>
      <w:r w:rsidR="00C655F5" w:rsidRPr="00DC7E91">
        <w:rPr>
          <w:rFonts w:ascii="Arial" w:eastAsia="BookAntiqua" w:hAnsi="Arial" w:cs="Arial"/>
          <w:sz w:val="24"/>
          <w:szCs w:val="24"/>
        </w:rPr>
        <w:t>C.L.N Ruggles</w:t>
      </w:r>
      <w:r w:rsidR="00C655F5" w:rsidRPr="00DC7E91">
        <w:rPr>
          <w:rFonts w:ascii="Arial" w:eastAsia="BookAntiqua" w:hAnsi="Arial" w:cs="Arial"/>
          <w:i/>
          <w:iCs/>
          <w:sz w:val="24"/>
          <w:szCs w:val="24"/>
        </w:rPr>
        <w:t xml:space="preserve"> </w:t>
      </w:r>
      <w:r w:rsidR="00C655F5">
        <w:rPr>
          <w:rFonts w:ascii="Arial" w:eastAsia="BookAntiqua" w:hAnsi="Arial" w:cs="Arial"/>
          <w:sz w:val="24"/>
          <w:szCs w:val="24"/>
        </w:rPr>
        <w:t xml:space="preserve">(Ed.), </w:t>
      </w:r>
      <w:r w:rsidRPr="00DC7E91">
        <w:rPr>
          <w:rFonts w:ascii="Arial" w:eastAsia="BookAntiqua" w:hAnsi="Arial" w:cs="Arial"/>
          <w:i/>
          <w:iCs/>
          <w:sz w:val="24"/>
          <w:szCs w:val="24"/>
        </w:rPr>
        <w:t>Handbook of archaeoastronomy and ethnoastronomy</w:t>
      </w:r>
      <w:r w:rsidR="00362884">
        <w:rPr>
          <w:rFonts w:ascii="Arial" w:eastAsia="BookAntiqua" w:hAnsi="Arial" w:cs="Arial"/>
          <w:i/>
          <w:iCs/>
          <w:sz w:val="24"/>
          <w:szCs w:val="24"/>
        </w:rPr>
        <w:t xml:space="preserve"> </w:t>
      </w:r>
      <w:r w:rsidR="00362884">
        <w:rPr>
          <w:rFonts w:ascii="Arial" w:eastAsia="BookAntiqua" w:hAnsi="Arial" w:cs="Arial"/>
          <w:sz w:val="24"/>
          <w:szCs w:val="24"/>
        </w:rPr>
        <w:t>(</w:t>
      </w:r>
      <w:r w:rsidRPr="00DC7E91">
        <w:rPr>
          <w:rFonts w:ascii="Arial" w:eastAsia="BookAntiqua" w:hAnsi="Arial" w:cs="Arial"/>
          <w:sz w:val="24"/>
          <w:szCs w:val="24"/>
        </w:rPr>
        <w:t>pp. 4</w:t>
      </w:r>
      <w:r w:rsidR="00DC7E91" w:rsidRPr="00DC7E91">
        <w:rPr>
          <w:rFonts w:ascii="Arial" w:eastAsia="BookAntiqua" w:hAnsi="Arial" w:cs="Arial"/>
          <w:sz w:val="24"/>
          <w:szCs w:val="24"/>
        </w:rPr>
        <w:t>73</w:t>
      </w:r>
      <w:r w:rsidRPr="00DC7E91">
        <w:rPr>
          <w:rFonts w:ascii="Arial" w:hAnsi="Arial" w:cs="Arial"/>
          <w:sz w:val="24"/>
          <w:szCs w:val="24"/>
        </w:rPr>
        <w:t>–</w:t>
      </w:r>
      <w:r w:rsidRPr="00DC7E91">
        <w:rPr>
          <w:rFonts w:ascii="Arial" w:eastAsia="BookAntiqua" w:hAnsi="Arial" w:cs="Arial"/>
          <w:sz w:val="24"/>
          <w:szCs w:val="24"/>
        </w:rPr>
        <w:t>4</w:t>
      </w:r>
      <w:r w:rsidR="00DC7E91" w:rsidRPr="00DC7E91">
        <w:rPr>
          <w:rFonts w:ascii="Arial" w:eastAsia="BookAntiqua" w:hAnsi="Arial" w:cs="Arial"/>
          <w:sz w:val="24"/>
          <w:szCs w:val="24"/>
        </w:rPr>
        <w:t>82</w:t>
      </w:r>
      <w:r w:rsidR="00362884">
        <w:rPr>
          <w:rFonts w:ascii="Arial" w:eastAsia="BookAntiqua" w:hAnsi="Arial" w:cs="Arial"/>
          <w:sz w:val="24"/>
          <w:szCs w:val="24"/>
        </w:rPr>
        <w:t>)</w:t>
      </w:r>
      <w:r w:rsidRPr="00DC7E91">
        <w:rPr>
          <w:rFonts w:ascii="Arial" w:eastAsia="BookAntiqua" w:hAnsi="Arial" w:cs="Arial"/>
          <w:sz w:val="24"/>
          <w:szCs w:val="24"/>
        </w:rPr>
        <w:t>. Springer.</w:t>
      </w:r>
      <w:r w:rsidR="005943E5" w:rsidRPr="00DC7E91">
        <w:rPr>
          <w:rFonts w:ascii="Arial" w:eastAsia="BookAntiqua" w:hAnsi="Arial" w:cs="Arial"/>
          <w:sz w:val="24"/>
          <w:szCs w:val="24"/>
        </w:rPr>
        <w:t xml:space="preserve"> </w:t>
      </w:r>
      <w:hyperlink r:id="rId52" w:history="1">
        <w:r w:rsidR="0088362B" w:rsidRPr="0094647F">
          <w:rPr>
            <w:rStyle w:val="Hyperlink"/>
            <w:rFonts w:ascii="Arial" w:hAnsi="Arial" w:cs="Arial"/>
            <w:iCs/>
            <w:sz w:val="24"/>
            <w:szCs w:val="24"/>
          </w:rPr>
          <w:t>https://doi.org/10.1007/978-1-4614-6141-8</w:t>
        </w:r>
      </w:hyperlink>
    </w:p>
    <w:p w14:paraId="033C778F" w14:textId="77777777" w:rsidR="00AD3BF4" w:rsidRDefault="00AD3BF4" w:rsidP="00413189">
      <w:pPr>
        <w:rPr>
          <w:rFonts w:ascii="Arial" w:hAnsi="Arial" w:cs="Arial"/>
          <w:iCs/>
          <w:sz w:val="24"/>
          <w:szCs w:val="24"/>
        </w:rPr>
      </w:pPr>
    </w:p>
    <w:p w14:paraId="27A0C61A" w14:textId="5C2D5F1E" w:rsidR="0088362B" w:rsidRDefault="00244D3C" w:rsidP="00413189">
      <w:pPr>
        <w:rPr>
          <w:rStyle w:val="Hyperlink"/>
          <w:rFonts w:ascii="Arial" w:hAnsi="Arial" w:cs="Arial"/>
          <w:iCs/>
          <w:sz w:val="24"/>
          <w:szCs w:val="24"/>
        </w:rPr>
      </w:pPr>
      <w:r>
        <w:rPr>
          <w:rFonts w:ascii="Arial" w:hAnsi="Arial" w:cs="Arial"/>
          <w:iCs/>
          <w:sz w:val="24"/>
          <w:szCs w:val="24"/>
        </w:rPr>
        <w:t xml:space="preserve">Ruggles, C. L. N. (2017). Postscript: Still </w:t>
      </w:r>
      <w:r w:rsidR="00135FEA">
        <w:rPr>
          <w:rFonts w:ascii="Arial" w:hAnsi="Arial" w:cs="Arial"/>
          <w:iCs/>
          <w:sz w:val="24"/>
          <w:szCs w:val="24"/>
        </w:rPr>
        <w:t>o</w:t>
      </w:r>
      <w:r>
        <w:rPr>
          <w:rFonts w:ascii="Arial" w:hAnsi="Arial" w:cs="Arial"/>
          <w:iCs/>
          <w:sz w:val="24"/>
          <w:szCs w:val="24"/>
        </w:rPr>
        <w:t xml:space="preserve">ur </w:t>
      </w:r>
      <w:r w:rsidR="00135FEA">
        <w:rPr>
          <w:rFonts w:ascii="Arial" w:hAnsi="Arial" w:cs="Arial"/>
          <w:iCs/>
          <w:sz w:val="24"/>
          <w:szCs w:val="24"/>
        </w:rPr>
        <w:t>e</w:t>
      </w:r>
      <w:r>
        <w:rPr>
          <w:rFonts w:ascii="Arial" w:hAnsi="Arial" w:cs="Arial"/>
          <w:iCs/>
          <w:sz w:val="24"/>
          <w:szCs w:val="24"/>
        </w:rPr>
        <w:t xml:space="preserve">quinox? </w:t>
      </w:r>
      <w:r w:rsidRPr="00FE5186">
        <w:rPr>
          <w:rFonts w:ascii="Arial" w:hAnsi="Arial" w:cs="Arial"/>
          <w:i/>
          <w:iCs/>
          <w:sz w:val="24"/>
          <w:szCs w:val="24"/>
        </w:rPr>
        <w:t>Journal of Skyscape Archaeology</w:t>
      </w:r>
      <w:r w:rsidR="00E846A5">
        <w:rPr>
          <w:rFonts w:ascii="Arial" w:hAnsi="Arial" w:cs="Arial"/>
          <w:sz w:val="24"/>
          <w:szCs w:val="24"/>
        </w:rPr>
        <w:t>,</w:t>
      </w:r>
      <w:r w:rsidRPr="00FE5186">
        <w:rPr>
          <w:rFonts w:ascii="Arial" w:hAnsi="Arial" w:cs="Arial"/>
          <w:i/>
          <w:iCs/>
          <w:sz w:val="24"/>
          <w:szCs w:val="24"/>
        </w:rPr>
        <w:t xml:space="preserve"> </w:t>
      </w:r>
      <w:r>
        <w:rPr>
          <w:rFonts w:ascii="Arial" w:hAnsi="Arial" w:cs="Arial"/>
          <w:iCs/>
          <w:sz w:val="24"/>
          <w:szCs w:val="24"/>
        </w:rPr>
        <w:t>3(1)</w:t>
      </w:r>
      <w:r w:rsidR="00E846A5">
        <w:rPr>
          <w:rFonts w:ascii="Arial" w:hAnsi="Arial" w:cs="Arial"/>
          <w:iCs/>
          <w:sz w:val="24"/>
          <w:szCs w:val="24"/>
        </w:rPr>
        <w:t>,</w:t>
      </w:r>
      <w:r>
        <w:rPr>
          <w:rFonts w:ascii="Arial" w:hAnsi="Arial" w:cs="Arial"/>
          <w:iCs/>
          <w:sz w:val="24"/>
          <w:szCs w:val="24"/>
        </w:rPr>
        <w:t xml:space="preserve"> 132</w:t>
      </w:r>
      <w:r w:rsidR="00961E70" w:rsidRPr="00B4648E">
        <w:rPr>
          <w:rFonts w:ascii="Arial" w:hAnsi="Arial" w:cs="Arial"/>
        </w:rPr>
        <w:t>–</w:t>
      </w:r>
      <w:r>
        <w:rPr>
          <w:rFonts w:ascii="Arial" w:hAnsi="Arial" w:cs="Arial"/>
          <w:iCs/>
          <w:sz w:val="24"/>
          <w:szCs w:val="24"/>
        </w:rPr>
        <w:t xml:space="preserve">135. </w:t>
      </w:r>
      <w:hyperlink r:id="rId53" w:history="1">
        <w:r w:rsidR="00135FEA" w:rsidRPr="004B3CFC">
          <w:rPr>
            <w:rStyle w:val="Hyperlink"/>
            <w:rFonts w:ascii="Arial" w:hAnsi="Arial" w:cs="Arial"/>
            <w:iCs/>
            <w:sz w:val="24"/>
            <w:szCs w:val="24"/>
          </w:rPr>
          <w:t>https://doi.org/10.1558/jsa.33329</w:t>
        </w:r>
      </w:hyperlink>
    </w:p>
    <w:p w14:paraId="7CCF2983" w14:textId="77777777" w:rsidR="00AD3BF4" w:rsidRDefault="00AD3BF4" w:rsidP="00413189">
      <w:pPr>
        <w:rPr>
          <w:rFonts w:ascii="Arial" w:hAnsi="Arial" w:cs="Arial"/>
          <w:iCs/>
          <w:sz w:val="24"/>
          <w:szCs w:val="24"/>
        </w:rPr>
      </w:pPr>
    </w:p>
    <w:p w14:paraId="756E6235" w14:textId="64A4D41E" w:rsidR="00135FEA" w:rsidRDefault="00135FEA" w:rsidP="00413189">
      <w:pPr>
        <w:rPr>
          <w:rFonts w:ascii="Arial" w:hAnsi="Arial" w:cs="Arial"/>
          <w:sz w:val="24"/>
          <w:szCs w:val="24"/>
        </w:rPr>
      </w:pPr>
      <w:r>
        <w:rPr>
          <w:rFonts w:ascii="Arial" w:hAnsi="Arial" w:cs="Arial"/>
          <w:sz w:val="24"/>
          <w:szCs w:val="24"/>
        </w:rPr>
        <w:t xml:space="preserve">Schaefer, B. E., &amp; Liller, W. (1990). </w:t>
      </w:r>
      <w:r w:rsidRPr="0072772C">
        <w:rPr>
          <w:rFonts w:ascii="Arial" w:hAnsi="Arial" w:cs="Arial"/>
          <w:i/>
          <w:iCs/>
          <w:sz w:val="24"/>
          <w:szCs w:val="24"/>
        </w:rPr>
        <w:t xml:space="preserve">Refraction </w:t>
      </w:r>
      <w:r>
        <w:rPr>
          <w:rFonts w:ascii="Arial" w:hAnsi="Arial" w:cs="Arial"/>
          <w:i/>
          <w:iCs/>
          <w:sz w:val="24"/>
          <w:szCs w:val="24"/>
        </w:rPr>
        <w:t>n</w:t>
      </w:r>
      <w:r w:rsidRPr="0072772C">
        <w:rPr>
          <w:rFonts w:ascii="Arial" w:hAnsi="Arial" w:cs="Arial"/>
          <w:i/>
          <w:iCs/>
          <w:sz w:val="24"/>
          <w:szCs w:val="24"/>
        </w:rPr>
        <w:t xml:space="preserve">ear the </w:t>
      </w:r>
      <w:r>
        <w:rPr>
          <w:rFonts w:ascii="Arial" w:hAnsi="Arial" w:cs="Arial"/>
          <w:i/>
          <w:iCs/>
          <w:sz w:val="24"/>
          <w:szCs w:val="24"/>
        </w:rPr>
        <w:t>h</w:t>
      </w:r>
      <w:r w:rsidRPr="0072772C">
        <w:rPr>
          <w:rFonts w:ascii="Arial" w:hAnsi="Arial" w:cs="Arial"/>
          <w:i/>
          <w:iCs/>
          <w:sz w:val="24"/>
          <w:szCs w:val="24"/>
        </w:rPr>
        <w:t>orizon</w:t>
      </w:r>
      <w:r>
        <w:rPr>
          <w:rFonts w:ascii="Arial" w:hAnsi="Arial" w:cs="Arial"/>
          <w:sz w:val="24"/>
          <w:szCs w:val="24"/>
        </w:rPr>
        <w:t>. Publications of the Astronomical Society of the Pacific</w:t>
      </w:r>
      <w:r w:rsidR="00E846A5">
        <w:rPr>
          <w:rFonts w:ascii="Arial" w:hAnsi="Arial" w:cs="Arial"/>
          <w:sz w:val="24"/>
          <w:szCs w:val="24"/>
        </w:rPr>
        <w:t>,</w:t>
      </w:r>
      <w:r>
        <w:rPr>
          <w:rFonts w:ascii="Arial" w:hAnsi="Arial" w:cs="Arial"/>
          <w:sz w:val="24"/>
          <w:szCs w:val="24"/>
        </w:rPr>
        <w:t xml:space="preserve"> 102</w:t>
      </w:r>
      <w:r w:rsidR="00E846A5">
        <w:rPr>
          <w:rFonts w:ascii="Arial" w:hAnsi="Arial" w:cs="Arial"/>
          <w:sz w:val="24"/>
          <w:szCs w:val="24"/>
        </w:rPr>
        <w:t xml:space="preserve">, </w:t>
      </w:r>
      <w:r>
        <w:rPr>
          <w:rFonts w:ascii="Arial" w:hAnsi="Arial" w:cs="Arial"/>
          <w:sz w:val="24"/>
          <w:szCs w:val="24"/>
        </w:rPr>
        <w:t>796</w:t>
      </w:r>
      <w:r w:rsidR="00961E70" w:rsidRPr="00B4648E">
        <w:rPr>
          <w:rFonts w:ascii="Arial" w:hAnsi="Arial" w:cs="Arial"/>
        </w:rPr>
        <w:t>–</w:t>
      </w:r>
      <w:r>
        <w:rPr>
          <w:rFonts w:ascii="Arial" w:hAnsi="Arial" w:cs="Arial"/>
          <w:sz w:val="24"/>
          <w:szCs w:val="24"/>
        </w:rPr>
        <w:t>805.</w:t>
      </w:r>
    </w:p>
    <w:p w14:paraId="5536C726" w14:textId="77777777" w:rsidR="00AD3BF4" w:rsidRDefault="00AD3BF4" w:rsidP="00413189">
      <w:pPr>
        <w:rPr>
          <w:rFonts w:ascii="Arial" w:hAnsi="Arial" w:cs="Arial"/>
          <w:sz w:val="24"/>
          <w:szCs w:val="24"/>
        </w:rPr>
      </w:pPr>
    </w:p>
    <w:p w14:paraId="1D9D5784" w14:textId="29E14378" w:rsidR="002B60B4" w:rsidRDefault="002B60B4" w:rsidP="00413189">
      <w:pPr>
        <w:rPr>
          <w:rFonts w:ascii="Arial" w:hAnsi="Arial" w:cs="Arial"/>
          <w:sz w:val="24"/>
          <w:szCs w:val="24"/>
        </w:rPr>
      </w:pPr>
      <w:r>
        <w:rPr>
          <w:rFonts w:ascii="Arial" w:hAnsi="Arial" w:cs="Arial"/>
          <w:sz w:val="24"/>
          <w:szCs w:val="24"/>
        </w:rPr>
        <w:t>Schilling, T</w:t>
      </w:r>
      <w:r w:rsidR="00135FEA">
        <w:rPr>
          <w:rFonts w:ascii="Arial" w:hAnsi="Arial" w:cs="Arial"/>
          <w:sz w:val="24"/>
          <w:szCs w:val="24"/>
        </w:rPr>
        <w:t>. (</w:t>
      </w:r>
      <w:r>
        <w:rPr>
          <w:rFonts w:ascii="Arial" w:hAnsi="Arial" w:cs="Arial"/>
          <w:sz w:val="24"/>
          <w:szCs w:val="24"/>
        </w:rPr>
        <w:t>2010</w:t>
      </w:r>
      <w:r w:rsidR="00135FEA">
        <w:rPr>
          <w:rFonts w:ascii="Arial" w:hAnsi="Arial" w:cs="Arial"/>
          <w:sz w:val="24"/>
          <w:szCs w:val="24"/>
        </w:rPr>
        <w:t>)</w:t>
      </w:r>
      <w:r>
        <w:rPr>
          <w:rFonts w:ascii="Arial" w:hAnsi="Arial" w:cs="Arial"/>
          <w:sz w:val="24"/>
          <w:szCs w:val="24"/>
        </w:rPr>
        <w:t xml:space="preserve">. An </w:t>
      </w:r>
      <w:r w:rsidR="00135FEA">
        <w:rPr>
          <w:rFonts w:ascii="Arial" w:hAnsi="Arial" w:cs="Arial"/>
          <w:sz w:val="24"/>
          <w:szCs w:val="24"/>
        </w:rPr>
        <w:t>a</w:t>
      </w:r>
      <w:r>
        <w:rPr>
          <w:rFonts w:ascii="Arial" w:hAnsi="Arial" w:cs="Arial"/>
          <w:sz w:val="24"/>
          <w:szCs w:val="24"/>
        </w:rPr>
        <w:t xml:space="preserve">rchaeological </w:t>
      </w:r>
      <w:r w:rsidR="00135FEA">
        <w:rPr>
          <w:rFonts w:ascii="Arial" w:hAnsi="Arial" w:cs="Arial"/>
          <w:sz w:val="24"/>
          <w:szCs w:val="24"/>
        </w:rPr>
        <w:t>m</w:t>
      </w:r>
      <w:r>
        <w:rPr>
          <w:rFonts w:ascii="Arial" w:hAnsi="Arial" w:cs="Arial"/>
          <w:sz w:val="24"/>
          <w:szCs w:val="24"/>
        </w:rPr>
        <w:t xml:space="preserve">odel of the </w:t>
      </w:r>
      <w:r w:rsidR="00135FEA">
        <w:rPr>
          <w:rFonts w:ascii="Arial" w:hAnsi="Arial" w:cs="Arial"/>
          <w:sz w:val="24"/>
          <w:szCs w:val="24"/>
        </w:rPr>
        <w:t>c</w:t>
      </w:r>
      <w:r>
        <w:rPr>
          <w:rFonts w:ascii="Arial" w:hAnsi="Arial" w:cs="Arial"/>
          <w:sz w:val="24"/>
          <w:szCs w:val="24"/>
        </w:rPr>
        <w:t xml:space="preserve">onstruction of Monks Mound and </w:t>
      </w:r>
      <w:r w:rsidR="00135FEA">
        <w:rPr>
          <w:rFonts w:ascii="Arial" w:hAnsi="Arial" w:cs="Arial"/>
          <w:sz w:val="24"/>
          <w:szCs w:val="24"/>
        </w:rPr>
        <w:t>i</w:t>
      </w:r>
      <w:r>
        <w:rPr>
          <w:rFonts w:ascii="Arial" w:hAnsi="Arial" w:cs="Arial"/>
          <w:sz w:val="24"/>
          <w:szCs w:val="24"/>
        </w:rPr>
        <w:t xml:space="preserve">mplications for the </w:t>
      </w:r>
      <w:r w:rsidR="00135FEA">
        <w:rPr>
          <w:rFonts w:ascii="Arial" w:hAnsi="Arial" w:cs="Arial"/>
          <w:sz w:val="24"/>
          <w:szCs w:val="24"/>
        </w:rPr>
        <w:t>d</w:t>
      </w:r>
      <w:r>
        <w:rPr>
          <w:rFonts w:ascii="Arial" w:hAnsi="Arial" w:cs="Arial"/>
          <w:sz w:val="24"/>
          <w:szCs w:val="24"/>
        </w:rPr>
        <w:t xml:space="preserve">evelopment of the Cahokian </w:t>
      </w:r>
      <w:r w:rsidR="00135FEA">
        <w:rPr>
          <w:rFonts w:ascii="Arial" w:hAnsi="Arial" w:cs="Arial"/>
          <w:sz w:val="24"/>
          <w:szCs w:val="24"/>
        </w:rPr>
        <w:t>s</w:t>
      </w:r>
      <w:r>
        <w:rPr>
          <w:rFonts w:ascii="Arial" w:hAnsi="Arial" w:cs="Arial"/>
          <w:sz w:val="24"/>
          <w:szCs w:val="24"/>
        </w:rPr>
        <w:t>ociety (800-1400 AD). Unpublished Ph</w:t>
      </w:r>
      <w:r w:rsidR="00C655F5">
        <w:rPr>
          <w:rFonts w:ascii="Arial" w:hAnsi="Arial" w:cs="Arial"/>
          <w:sz w:val="24"/>
          <w:szCs w:val="24"/>
        </w:rPr>
        <w:t>D</w:t>
      </w:r>
      <w:r>
        <w:rPr>
          <w:rFonts w:ascii="Arial" w:hAnsi="Arial" w:cs="Arial"/>
          <w:sz w:val="24"/>
          <w:szCs w:val="24"/>
        </w:rPr>
        <w:t xml:space="preserve"> dissertation. Washington University in St. Louis.</w:t>
      </w:r>
    </w:p>
    <w:p w14:paraId="05FDCC43" w14:textId="77777777" w:rsidR="00AD3BF4" w:rsidRDefault="00AD3BF4" w:rsidP="00413189">
      <w:pPr>
        <w:rPr>
          <w:rFonts w:ascii="Arial" w:hAnsi="Arial" w:cs="Arial"/>
          <w:sz w:val="24"/>
          <w:szCs w:val="24"/>
        </w:rPr>
      </w:pPr>
    </w:p>
    <w:p w14:paraId="2318700B" w14:textId="300E9D81" w:rsidR="00640AD6" w:rsidRDefault="00640AD6" w:rsidP="00413189">
      <w:pPr>
        <w:rPr>
          <w:rFonts w:ascii="Arial" w:hAnsi="Arial" w:cs="Arial"/>
          <w:sz w:val="24"/>
          <w:szCs w:val="24"/>
        </w:rPr>
      </w:pPr>
      <w:r>
        <w:rPr>
          <w:rFonts w:ascii="Arial" w:hAnsi="Arial" w:cs="Arial"/>
          <w:sz w:val="24"/>
          <w:szCs w:val="24"/>
        </w:rPr>
        <w:t>Schilling, T</w:t>
      </w:r>
      <w:r w:rsidR="00135FEA">
        <w:rPr>
          <w:rFonts w:ascii="Arial" w:hAnsi="Arial" w:cs="Arial"/>
          <w:sz w:val="24"/>
          <w:szCs w:val="24"/>
        </w:rPr>
        <w:t>. (</w:t>
      </w:r>
      <w:r>
        <w:rPr>
          <w:rFonts w:ascii="Arial" w:hAnsi="Arial" w:cs="Arial"/>
          <w:sz w:val="24"/>
          <w:szCs w:val="24"/>
        </w:rPr>
        <w:t>2012</w:t>
      </w:r>
      <w:r w:rsidR="00135FEA">
        <w:rPr>
          <w:rFonts w:ascii="Arial" w:hAnsi="Arial" w:cs="Arial"/>
          <w:sz w:val="24"/>
          <w:szCs w:val="24"/>
        </w:rPr>
        <w:t>)</w:t>
      </w:r>
      <w:r>
        <w:rPr>
          <w:rFonts w:ascii="Arial" w:hAnsi="Arial" w:cs="Arial"/>
          <w:sz w:val="24"/>
          <w:szCs w:val="24"/>
        </w:rPr>
        <w:t xml:space="preserve">. Building Monks Mound, Cahokia, Illinois, A.D. 800-1400. </w:t>
      </w:r>
      <w:r w:rsidRPr="00640AD6">
        <w:rPr>
          <w:rFonts w:ascii="Arial" w:hAnsi="Arial" w:cs="Arial"/>
          <w:i/>
          <w:iCs/>
          <w:sz w:val="24"/>
          <w:szCs w:val="24"/>
        </w:rPr>
        <w:t>Journal of Field Archaeology</w:t>
      </w:r>
      <w:r w:rsidR="00E846A5">
        <w:rPr>
          <w:rFonts w:ascii="Arial" w:hAnsi="Arial" w:cs="Arial"/>
          <w:sz w:val="24"/>
          <w:szCs w:val="24"/>
        </w:rPr>
        <w:t>,</w:t>
      </w:r>
      <w:r>
        <w:rPr>
          <w:rFonts w:ascii="Arial" w:hAnsi="Arial" w:cs="Arial"/>
          <w:sz w:val="24"/>
          <w:szCs w:val="24"/>
        </w:rPr>
        <w:t xml:space="preserve"> 37</w:t>
      </w:r>
      <w:r w:rsidR="00E846A5">
        <w:rPr>
          <w:rFonts w:ascii="Arial" w:hAnsi="Arial" w:cs="Arial"/>
          <w:sz w:val="24"/>
          <w:szCs w:val="24"/>
        </w:rPr>
        <w:t xml:space="preserve">, </w:t>
      </w:r>
      <w:r>
        <w:rPr>
          <w:rFonts w:ascii="Arial" w:hAnsi="Arial" w:cs="Arial"/>
          <w:sz w:val="24"/>
          <w:szCs w:val="24"/>
        </w:rPr>
        <w:t>302</w:t>
      </w:r>
      <w:r w:rsidR="00961E70" w:rsidRPr="00B4648E">
        <w:rPr>
          <w:rFonts w:ascii="Arial" w:hAnsi="Arial" w:cs="Arial"/>
        </w:rPr>
        <w:t>–</w:t>
      </w:r>
      <w:r>
        <w:rPr>
          <w:rFonts w:ascii="Arial" w:hAnsi="Arial" w:cs="Arial"/>
          <w:sz w:val="24"/>
          <w:szCs w:val="24"/>
        </w:rPr>
        <w:t>313.</w:t>
      </w:r>
    </w:p>
    <w:p w14:paraId="181672DB" w14:textId="77777777" w:rsidR="00AD3BF4" w:rsidRDefault="00AD3BF4" w:rsidP="00413189">
      <w:pPr>
        <w:rPr>
          <w:rFonts w:ascii="Arial" w:hAnsi="Arial" w:cs="Arial"/>
          <w:sz w:val="24"/>
          <w:szCs w:val="24"/>
        </w:rPr>
      </w:pPr>
    </w:p>
    <w:p w14:paraId="3E563FFC" w14:textId="1478DEA5" w:rsidR="00640AD6" w:rsidRDefault="00640AD6" w:rsidP="00413189">
      <w:pPr>
        <w:rPr>
          <w:rFonts w:ascii="Arial" w:hAnsi="Arial" w:cs="Arial"/>
          <w:sz w:val="24"/>
          <w:szCs w:val="24"/>
        </w:rPr>
      </w:pPr>
      <w:r>
        <w:rPr>
          <w:rFonts w:ascii="Arial" w:hAnsi="Arial" w:cs="Arial"/>
          <w:sz w:val="24"/>
          <w:szCs w:val="24"/>
        </w:rPr>
        <w:t>Schilling, T</w:t>
      </w:r>
      <w:r w:rsidR="00135FEA">
        <w:rPr>
          <w:rFonts w:ascii="Arial" w:hAnsi="Arial" w:cs="Arial"/>
          <w:sz w:val="24"/>
          <w:szCs w:val="24"/>
        </w:rPr>
        <w:t>. (</w:t>
      </w:r>
      <w:r>
        <w:rPr>
          <w:rFonts w:ascii="Arial" w:hAnsi="Arial" w:cs="Arial"/>
          <w:sz w:val="24"/>
          <w:szCs w:val="24"/>
        </w:rPr>
        <w:t>2013</w:t>
      </w:r>
      <w:r w:rsidR="00135FEA">
        <w:rPr>
          <w:rFonts w:ascii="Arial" w:hAnsi="Arial" w:cs="Arial"/>
          <w:sz w:val="24"/>
          <w:szCs w:val="24"/>
        </w:rPr>
        <w:t>)</w:t>
      </w:r>
      <w:r>
        <w:rPr>
          <w:rFonts w:ascii="Arial" w:hAnsi="Arial" w:cs="Arial"/>
          <w:sz w:val="24"/>
          <w:szCs w:val="24"/>
        </w:rPr>
        <w:t xml:space="preserve">. The Chronology of Monks Mound. </w:t>
      </w:r>
      <w:r w:rsidRPr="008C7A70">
        <w:rPr>
          <w:rFonts w:ascii="Arial" w:hAnsi="Arial" w:cs="Arial"/>
          <w:i/>
          <w:iCs/>
          <w:sz w:val="24"/>
          <w:szCs w:val="24"/>
        </w:rPr>
        <w:t>Southeastern Archaeology</w:t>
      </w:r>
      <w:r w:rsidR="00E846A5">
        <w:rPr>
          <w:rFonts w:ascii="Arial" w:hAnsi="Arial" w:cs="Arial"/>
          <w:sz w:val="24"/>
          <w:szCs w:val="24"/>
        </w:rPr>
        <w:t>,</w:t>
      </w:r>
      <w:r>
        <w:rPr>
          <w:rFonts w:ascii="Arial" w:hAnsi="Arial" w:cs="Arial"/>
          <w:sz w:val="24"/>
          <w:szCs w:val="24"/>
        </w:rPr>
        <w:t xml:space="preserve"> 32(1)</w:t>
      </w:r>
      <w:r w:rsidR="00E846A5">
        <w:rPr>
          <w:rFonts w:ascii="Arial" w:hAnsi="Arial" w:cs="Arial"/>
          <w:sz w:val="24"/>
          <w:szCs w:val="24"/>
        </w:rPr>
        <w:t xml:space="preserve">, </w:t>
      </w:r>
      <w:r>
        <w:rPr>
          <w:rFonts w:ascii="Arial" w:hAnsi="Arial" w:cs="Arial"/>
          <w:sz w:val="24"/>
          <w:szCs w:val="24"/>
        </w:rPr>
        <w:t>14</w:t>
      </w:r>
      <w:r w:rsidR="00961E70" w:rsidRPr="00B4648E">
        <w:rPr>
          <w:rFonts w:ascii="Arial" w:hAnsi="Arial" w:cs="Arial"/>
        </w:rPr>
        <w:t>–</w:t>
      </w:r>
      <w:r>
        <w:rPr>
          <w:rFonts w:ascii="Arial" w:hAnsi="Arial" w:cs="Arial"/>
          <w:sz w:val="24"/>
          <w:szCs w:val="24"/>
        </w:rPr>
        <w:t>28.</w:t>
      </w:r>
    </w:p>
    <w:p w14:paraId="44F40B64" w14:textId="77777777" w:rsidR="00AD3BF4" w:rsidRDefault="00AD3BF4" w:rsidP="00413189">
      <w:pPr>
        <w:rPr>
          <w:rFonts w:ascii="Arial" w:hAnsi="Arial" w:cs="Arial"/>
          <w:sz w:val="24"/>
          <w:szCs w:val="24"/>
        </w:rPr>
      </w:pPr>
    </w:p>
    <w:p w14:paraId="07C20917" w14:textId="74C971B8" w:rsidR="000234D2" w:rsidRDefault="000234D2" w:rsidP="00413189">
      <w:pPr>
        <w:rPr>
          <w:rFonts w:ascii="Arial" w:hAnsi="Arial" w:cs="Arial"/>
          <w:sz w:val="24"/>
          <w:szCs w:val="24"/>
        </w:rPr>
      </w:pPr>
      <w:r>
        <w:rPr>
          <w:rFonts w:ascii="Arial" w:hAnsi="Arial" w:cs="Arial"/>
          <w:sz w:val="24"/>
          <w:szCs w:val="24"/>
        </w:rPr>
        <w:t>Sherrod, P. C</w:t>
      </w:r>
      <w:r w:rsidR="00135FEA">
        <w:rPr>
          <w:rFonts w:ascii="Arial" w:hAnsi="Arial" w:cs="Arial"/>
          <w:sz w:val="24"/>
          <w:szCs w:val="24"/>
        </w:rPr>
        <w:t xml:space="preserve">., &amp; </w:t>
      </w:r>
      <w:r>
        <w:rPr>
          <w:rFonts w:ascii="Arial" w:hAnsi="Arial" w:cs="Arial"/>
          <w:sz w:val="24"/>
          <w:szCs w:val="24"/>
        </w:rPr>
        <w:t>Rolingson</w:t>
      </w:r>
      <w:r w:rsidR="00135FEA">
        <w:rPr>
          <w:rFonts w:ascii="Arial" w:hAnsi="Arial" w:cs="Arial"/>
          <w:sz w:val="24"/>
          <w:szCs w:val="24"/>
        </w:rPr>
        <w:t>, M. A. (</w:t>
      </w:r>
      <w:r>
        <w:rPr>
          <w:rFonts w:ascii="Arial" w:hAnsi="Arial" w:cs="Arial"/>
          <w:sz w:val="24"/>
          <w:szCs w:val="24"/>
        </w:rPr>
        <w:t>1987</w:t>
      </w:r>
      <w:r w:rsidR="00135FEA">
        <w:rPr>
          <w:rFonts w:ascii="Arial" w:hAnsi="Arial" w:cs="Arial"/>
          <w:sz w:val="24"/>
          <w:szCs w:val="24"/>
        </w:rPr>
        <w:t>)</w:t>
      </w:r>
      <w:r>
        <w:rPr>
          <w:rFonts w:ascii="Arial" w:hAnsi="Arial" w:cs="Arial"/>
          <w:sz w:val="24"/>
          <w:szCs w:val="24"/>
        </w:rPr>
        <w:t xml:space="preserve">. </w:t>
      </w:r>
      <w:r w:rsidRPr="000234D2">
        <w:rPr>
          <w:rFonts w:ascii="Arial" w:hAnsi="Arial" w:cs="Arial"/>
          <w:i/>
          <w:iCs/>
          <w:sz w:val="24"/>
          <w:szCs w:val="24"/>
        </w:rPr>
        <w:t xml:space="preserve">Surveyors of the </w:t>
      </w:r>
      <w:r w:rsidR="00135FEA">
        <w:rPr>
          <w:rFonts w:ascii="Arial" w:hAnsi="Arial" w:cs="Arial"/>
          <w:i/>
          <w:iCs/>
          <w:sz w:val="24"/>
          <w:szCs w:val="24"/>
        </w:rPr>
        <w:t>a</w:t>
      </w:r>
      <w:r w:rsidRPr="000234D2">
        <w:rPr>
          <w:rFonts w:ascii="Arial" w:hAnsi="Arial" w:cs="Arial"/>
          <w:i/>
          <w:iCs/>
          <w:sz w:val="24"/>
          <w:szCs w:val="24"/>
        </w:rPr>
        <w:t xml:space="preserve">ncient Mississippi Valley: Modules and </w:t>
      </w:r>
      <w:r w:rsidR="00135FEA">
        <w:rPr>
          <w:rFonts w:ascii="Arial" w:hAnsi="Arial" w:cs="Arial"/>
          <w:i/>
          <w:iCs/>
          <w:sz w:val="24"/>
          <w:szCs w:val="24"/>
        </w:rPr>
        <w:t>a</w:t>
      </w:r>
      <w:r w:rsidRPr="000234D2">
        <w:rPr>
          <w:rFonts w:ascii="Arial" w:hAnsi="Arial" w:cs="Arial"/>
          <w:i/>
          <w:iCs/>
          <w:sz w:val="24"/>
          <w:szCs w:val="24"/>
        </w:rPr>
        <w:t xml:space="preserve">lignments in </w:t>
      </w:r>
      <w:r w:rsidR="00135FEA">
        <w:rPr>
          <w:rFonts w:ascii="Arial" w:hAnsi="Arial" w:cs="Arial"/>
          <w:i/>
          <w:iCs/>
          <w:sz w:val="24"/>
          <w:szCs w:val="24"/>
        </w:rPr>
        <w:t>p</w:t>
      </w:r>
      <w:r w:rsidRPr="000234D2">
        <w:rPr>
          <w:rFonts w:ascii="Arial" w:hAnsi="Arial" w:cs="Arial"/>
          <w:i/>
          <w:iCs/>
          <w:sz w:val="24"/>
          <w:szCs w:val="24"/>
        </w:rPr>
        <w:t xml:space="preserve">rehistoric </w:t>
      </w:r>
      <w:r w:rsidR="00135FEA">
        <w:rPr>
          <w:rFonts w:ascii="Arial" w:hAnsi="Arial" w:cs="Arial"/>
          <w:i/>
          <w:iCs/>
          <w:sz w:val="24"/>
          <w:szCs w:val="24"/>
        </w:rPr>
        <w:t>m</w:t>
      </w:r>
      <w:r w:rsidRPr="000234D2">
        <w:rPr>
          <w:rFonts w:ascii="Arial" w:hAnsi="Arial" w:cs="Arial"/>
          <w:i/>
          <w:iCs/>
          <w:sz w:val="24"/>
          <w:szCs w:val="24"/>
        </w:rPr>
        <w:t xml:space="preserve">ound </w:t>
      </w:r>
      <w:r w:rsidR="00135FEA">
        <w:rPr>
          <w:rFonts w:ascii="Arial" w:hAnsi="Arial" w:cs="Arial"/>
          <w:i/>
          <w:iCs/>
          <w:sz w:val="24"/>
          <w:szCs w:val="24"/>
        </w:rPr>
        <w:t>s</w:t>
      </w:r>
      <w:r w:rsidRPr="000234D2">
        <w:rPr>
          <w:rFonts w:ascii="Arial" w:hAnsi="Arial" w:cs="Arial"/>
          <w:i/>
          <w:iCs/>
          <w:sz w:val="24"/>
          <w:szCs w:val="24"/>
        </w:rPr>
        <w:t>ites</w:t>
      </w:r>
      <w:r>
        <w:rPr>
          <w:rFonts w:ascii="Arial" w:hAnsi="Arial" w:cs="Arial"/>
          <w:sz w:val="24"/>
          <w:szCs w:val="24"/>
        </w:rPr>
        <w:t>. Arkansas Archaeological Survey Research Series No. 28.</w:t>
      </w:r>
    </w:p>
    <w:p w14:paraId="1B9B59B1" w14:textId="77777777" w:rsidR="00AD3BF4" w:rsidRDefault="00AD3BF4" w:rsidP="00413189">
      <w:pPr>
        <w:rPr>
          <w:rFonts w:ascii="Arial" w:hAnsi="Arial" w:cs="Arial"/>
          <w:sz w:val="24"/>
          <w:szCs w:val="24"/>
        </w:rPr>
      </w:pPr>
    </w:p>
    <w:p w14:paraId="732AC73B" w14:textId="5BD98E68" w:rsidR="0017051E" w:rsidRDefault="0017051E" w:rsidP="0017051E">
      <w:pPr>
        <w:rPr>
          <w:rFonts w:ascii="Arial" w:hAnsi="Arial" w:cs="Arial"/>
          <w:sz w:val="24"/>
          <w:szCs w:val="24"/>
        </w:rPr>
      </w:pPr>
      <w:r>
        <w:rPr>
          <w:rFonts w:ascii="Arial" w:hAnsi="Arial" w:cs="Arial"/>
          <w:sz w:val="24"/>
          <w:szCs w:val="24"/>
        </w:rPr>
        <w:t>Simek, J. F., Dunsmore</w:t>
      </w:r>
      <w:r w:rsidR="00362884">
        <w:rPr>
          <w:rFonts w:ascii="Arial" w:hAnsi="Arial" w:cs="Arial"/>
          <w:sz w:val="24"/>
          <w:szCs w:val="24"/>
        </w:rPr>
        <w:t>,</w:t>
      </w:r>
      <w:r>
        <w:rPr>
          <w:rFonts w:ascii="Arial" w:hAnsi="Arial" w:cs="Arial"/>
          <w:sz w:val="24"/>
          <w:szCs w:val="24"/>
        </w:rPr>
        <w:t xml:space="preserve"> E. E., Loubser. J., &amp; Bow, S. M. (2017). </w:t>
      </w:r>
      <w:r w:rsidRPr="005E35C8">
        <w:rPr>
          <w:rFonts w:ascii="Arial" w:hAnsi="Arial" w:cs="Arial"/>
          <w:i/>
          <w:iCs/>
          <w:sz w:val="24"/>
          <w:szCs w:val="24"/>
        </w:rPr>
        <w:t xml:space="preserve">The cosmos revealed: Precontact Mississippian </w:t>
      </w:r>
      <w:r w:rsidR="00362884">
        <w:rPr>
          <w:rFonts w:ascii="Arial" w:hAnsi="Arial" w:cs="Arial"/>
          <w:i/>
          <w:iCs/>
          <w:sz w:val="24"/>
          <w:szCs w:val="24"/>
        </w:rPr>
        <w:t>r</w:t>
      </w:r>
      <w:r w:rsidRPr="005E35C8">
        <w:rPr>
          <w:rFonts w:ascii="Arial" w:hAnsi="Arial" w:cs="Arial"/>
          <w:i/>
          <w:iCs/>
          <w:sz w:val="24"/>
          <w:szCs w:val="24"/>
        </w:rPr>
        <w:t xml:space="preserve">ock </w:t>
      </w:r>
      <w:r w:rsidR="00362884">
        <w:rPr>
          <w:rFonts w:ascii="Arial" w:hAnsi="Arial" w:cs="Arial"/>
          <w:i/>
          <w:iCs/>
          <w:sz w:val="24"/>
          <w:szCs w:val="24"/>
        </w:rPr>
        <w:t>a</w:t>
      </w:r>
      <w:r w:rsidRPr="005E35C8">
        <w:rPr>
          <w:rFonts w:ascii="Arial" w:hAnsi="Arial" w:cs="Arial"/>
          <w:i/>
          <w:iCs/>
          <w:sz w:val="24"/>
          <w:szCs w:val="24"/>
        </w:rPr>
        <w:t>rt at Painted Bluff, Alabama</w:t>
      </w:r>
      <w:r>
        <w:rPr>
          <w:rFonts w:ascii="Arial" w:hAnsi="Arial" w:cs="Arial"/>
          <w:sz w:val="24"/>
          <w:szCs w:val="24"/>
        </w:rPr>
        <w:t>. University of Alabama Press.</w:t>
      </w:r>
    </w:p>
    <w:p w14:paraId="1096AE12" w14:textId="77777777" w:rsidR="00AD3BF4" w:rsidRDefault="00AD3BF4" w:rsidP="0017051E">
      <w:pPr>
        <w:rPr>
          <w:rFonts w:ascii="Arial" w:hAnsi="Arial" w:cs="Arial"/>
          <w:sz w:val="24"/>
          <w:szCs w:val="24"/>
        </w:rPr>
      </w:pPr>
    </w:p>
    <w:p w14:paraId="35447069" w14:textId="37C1C348" w:rsidR="00A368F4" w:rsidRDefault="00A368F4" w:rsidP="00413189">
      <w:pPr>
        <w:rPr>
          <w:rFonts w:ascii="Arial" w:hAnsi="Arial" w:cs="Arial"/>
          <w:sz w:val="24"/>
          <w:szCs w:val="24"/>
        </w:rPr>
      </w:pPr>
      <w:r>
        <w:rPr>
          <w:rFonts w:ascii="Arial" w:hAnsi="Arial" w:cs="Arial"/>
          <w:sz w:val="24"/>
          <w:szCs w:val="24"/>
        </w:rPr>
        <w:t>Skele, M</w:t>
      </w:r>
      <w:r w:rsidR="00135FEA">
        <w:rPr>
          <w:rFonts w:ascii="Arial" w:hAnsi="Arial" w:cs="Arial"/>
          <w:sz w:val="24"/>
          <w:szCs w:val="24"/>
        </w:rPr>
        <w:t>. (</w:t>
      </w:r>
      <w:r>
        <w:rPr>
          <w:rFonts w:ascii="Arial" w:hAnsi="Arial" w:cs="Arial"/>
          <w:sz w:val="24"/>
          <w:szCs w:val="24"/>
        </w:rPr>
        <w:t>1988</w:t>
      </w:r>
      <w:r w:rsidR="00135FEA">
        <w:rPr>
          <w:rFonts w:ascii="Arial" w:hAnsi="Arial" w:cs="Arial"/>
          <w:sz w:val="24"/>
          <w:szCs w:val="24"/>
        </w:rPr>
        <w:t>)</w:t>
      </w:r>
      <w:r>
        <w:rPr>
          <w:rFonts w:ascii="Arial" w:hAnsi="Arial" w:cs="Arial"/>
          <w:sz w:val="24"/>
          <w:szCs w:val="24"/>
        </w:rPr>
        <w:t xml:space="preserve">. </w:t>
      </w:r>
      <w:r w:rsidRPr="0047030A">
        <w:rPr>
          <w:rFonts w:ascii="Arial" w:hAnsi="Arial" w:cs="Arial"/>
          <w:i/>
          <w:iCs/>
          <w:sz w:val="24"/>
          <w:szCs w:val="24"/>
        </w:rPr>
        <w:t>The Great Knob: Interpretations of Monks Mound</w:t>
      </w:r>
      <w:r>
        <w:rPr>
          <w:rFonts w:ascii="Arial" w:hAnsi="Arial" w:cs="Arial"/>
          <w:sz w:val="24"/>
          <w:szCs w:val="24"/>
        </w:rPr>
        <w:t>. Illinois Historic Preservation Agency, Studies in Archaeology 4.</w:t>
      </w:r>
    </w:p>
    <w:p w14:paraId="50295024" w14:textId="77777777" w:rsidR="00AD3BF4" w:rsidRDefault="00AD3BF4" w:rsidP="00413189">
      <w:pPr>
        <w:rPr>
          <w:rFonts w:ascii="Arial" w:hAnsi="Arial" w:cs="Arial"/>
          <w:sz w:val="24"/>
          <w:szCs w:val="24"/>
        </w:rPr>
      </w:pPr>
    </w:p>
    <w:p w14:paraId="45D5F40E" w14:textId="4F95CA7D" w:rsidR="00EA3B82" w:rsidRDefault="00EA3B82" w:rsidP="00413189">
      <w:pPr>
        <w:rPr>
          <w:rFonts w:ascii="Arial" w:hAnsi="Arial" w:cs="Arial"/>
          <w:sz w:val="24"/>
          <w:szCs w:val="24"/>
        </w:rPr>
      </w:pPr>
      <w:r>
        <w:rPr>
          <w:rFonts w:ascii="Arial" w:hAnsi="Arial" w:cs="Arial"/>
          <w:sz w:val="24"/>
          <w:szCs w:val="24"/>
        </w:rPr>
        <w:t xml:space="preserve">Smith, A. (2012). </w:t>
      </w:r>
      <w:r w:rsidRPr="00EA09A2">
        <w:rPr>
          <w:rFonts w:ascii="Arial" w:hAnsi="Arial" w:cs="Arial"/>
          <w:sz w:val="24"/>
          <w:szCs w:val="24"/>
        </w:rPr>
        <w:t>Horizon</w:t>
      </w:r>
      <w:r>
        <w:rPr>
          <w:rFonts w:ascii="Arial" w:hAnsi="Arial" w:cs="Arial"/>
          <w:sz w:val="24"/>
          <w:szCs w:val="24"/>
        </w:rPr>
        <w:t xml:space="preserve"> (</w:t>
      </w:r>
      <w:r w:rsidR="00CD3B3E">
        <w:rPr>
          <w:rFonts w:ascii="Arial" w:hAnsi="Arial" w:cs="Arial"/>
          <w:sz w:val="24"/>
          <w:szCs w:val="24"/>
        </w:rPr>
        <w:t>v</w:t>
      </w:r>
      <w:r>
        <w:rPr>
          <w:rFonts w:ascii="Arial" w:hAnsi="Arial" w:cs="Arial"/>
          <w:sz w:val="24"/>
          <w:szCs w:val="24"/>
        </w:rPr>
        <w:t>er 0.13c) [</w:t>
      </w:r>
      <w:r w:rsidR="00CA06C4">
        <w:rPr>
          <w:rFonts w:ascii="Arial" w:hAnsi="Arial" w:cs="Arial"/>
          <w:sz w:val="24"/>
          <w:szCs w:val="24"/>
        </w:rPr>
        <w:t>C</w:t>
      </w:r>
      <w:r>
        <w:rPr>
          <w:rFonts w:ascii="Arial" w:hAnsi="Arial" w:cs="Arial"/>
          <w:sz w:val="24"/>
          <w:szCs w:val="24"/>
        </w:rPr>
        <w:t>omputer</w:t>
      </w:r>
      <w:r w:rsidR="00CA06C4">
        <w:rPr>
          <w:rFonts w:ascii="Arial" w:hAnsi="Arial" w:cs="Arial"/>
          <w:sz w:val="24"/>
          <w:szCs w:val="24"/>
        </w:rPr>
        <w:t xml:space="preserve"> program</w:t>
      </w:r>
      <w:r>
        <w:rPr>
          <w:rFonts w:ascii="Arial" w:hAnsi="Arial" w:cs="Arial"/>
          <w:sz w:val="24"/>
          <w:szCs w:val="24"/>
        </w:rPr>
        <w:t xml:space="preserve">]. </w:t>
      </w:r>
      <w:hyperlink r:id="rId54" w:history="1">
        <w:r w:rsidRPr="00CE6775">
          <w:rPr>
            <w:rStyle w:val="Hyperlink"/>
            <w:rFonts w:ascii="Arial" w:hAnsi="Arial" w:cs="Arial"/>
            <w:sz w:val="24"/>
            <w:szCs w:val="24"/>
          </w:rPr>
          <w:t>http://www.agksmith.net/horizon/</w:t>
        </w:r>
      </w:hyperlink>
      <w:r>
        <w:rPr>
          <w:rFonts w:ascii="Arial" w:hAnsi="Arial" w:cs="Arial"/>
          <w:sz w:val="24"/>
          <w:szCs w:val="24"/>
        </w:rPr>
        <w:t xml:space="preserve"> </w:t>
      </w:r>
    </w:p>
    <w:p w14:paraId="479852A1" w14:textId="77777777" w:rsidR="00AD3BF4" w:rsidRDefault="00AD3BF4" w:rsidP="00413189">
      <w:pPr>
        <w:rPr>
          <w:rFonts w:ascii="Arial" w:hAnsi="Arial" w:cs="Arial"/>
          <w:sz w:val="24"/>
          <w:szCs w:val="24"/>
        </w:rPr>
      </w:pPr>
    </w:p>
    <w:p w14:paraId="50BDD902" w14:textId="36A9C570" w:rsidR="00367FCB" w:rsidRDefault="00367FCB" w:rsidP="00413189">
      <w:pPr>
        <w:rPr>
          <w:rFonts w:ascii="Arial" w:hAnsi="Arial" w:cs="Arial"/>
          <w:sz w:val="24"/>
          <w:szCs w:val="24"/>
        </w:rPr>
      </w:pPr>
      <w:r>
        <w:rPr>
          <w:rFonts w:ascii="Arial" w:hAnsi="Arial" w:cs="Arial"/>
          <w:sz w:val="24"/>
          <w:szCs w:val="24"/>
        </w:rPr>
        <w:t xml:space="preserve">Snyder, J. F. </w:t>
      </w:r>
      <w:r w:rsidR="00135FEA">
        <w:rPr>
          <w:rFonts w:ascii="Arial" w:hAnsi="Arial" w:cs="Arial"/>
          <w:sz w:val="24"/>
          <w:szCs w:val="24"/>
        </w:rPr>
        <w:t>(</w:t>
      </w:r>
      <w:r>
        <w:rPr>
          <w:rFonts w:ascii="Arial" w:hAnsi="Arial" w:cs="Arial"/>
          <w:sz w:val="24"/>
          <w:szCs w:val="24"/>
        </w:rPr>
        <w:t>1909</w:t>
      </w:r>
      <w:r w:rsidR="00135FEA">
        <w:rPr>
          <w:rFonts w:ascii="Arial" w:hAnsi="Arial" w:cs="Arial"/>
          <w:sz w:val="24"/>
          <w:szCs w:val="24"/>
        </w:rPr>
        <w:t>)</w:t>
      </w:r>
      <w:r>
        <w:rPr>
          <w:rFonts w:ascii="Arial" w:hAnsi="Arial" w:cs="Arial"/>
          <w:sz w:val="24"/>
          <w:szCs w:val="24"/>
        </w:rPr>
        <w:t xml:space="preserve">. Prehistoric Illinois: Certain </w:t>
      </w:r>
      <w:r w:rsidR="00C655F5">
        <w:rPr>
          <w:rFonts w:ascii="Arial" w:hAnsi="Arial" w:cs="Arial"/>
          <w:sz w:val="24"/>
          <w:szCs w:val="24"/>
        </w:rPr>
        <w:t>I</w:t>
      </w:r>
      <w:r>
        <w:rPr>
          <w:rFonts w:ascii="Arial" w:hAnsi="Arial" w:cs="Arial"/>
          <w:sz w:val="24"/>
          <w:szCs w:val="24"/>
        </w:rPr>
        <w:t xml:space="preserve">ndian </w:t>
      </w:r>
      <w:r w:rsidR="00135FEA">
        <w:rPr>
          <w:rFonts w:ascii="Arial" w:hAnsi="Arial" w:cs="Arial"/>
          <w:sz w:val="24"/>
          <w:szCs w:val="24"/>
        </w:rPr>
        <w:t>m</w:t>
      </w:r>
      <w:r>
        <w:rPr>
          <w:rFonts w:ascii="Arial" w:hAnsi="Arial" w:cs="Arial"/>
          <w:sz w:val="24"/>
          <w:szCs w:val="24"/>
        </w:rPr>
        <w:t xml:space="preserve">ounds </w:t>
      </w:r>
      <w:r w:rsidR="00135FEA">
        <w:rPr>
          <w:rFonts w:ascii="Arial" w:hAnsi="Arial" w:cs="Arial"/>
          <w:sz w:val="24"/>
          <w:szCs w:val="24"/>
        </w:rPr>
        <w:t>t</w:t>
      </w:r>
      <w:r>
        <w:rPr>
          <w:rFonts w:ascii="Arial" w:hAnsi="Arial" w:cs="Arial"/>
          <w:sz w:val="24"/>
          <w:szCs w:val="24"/>
        </w:rPr>
        <w:t xml:space="preserve">echnically </w:t>
      </w:r>
      <w:r w:rsidR="00135FEA">
        <w:rPr>
          <w:rFonts w:ascii="Arial" w:hAnsi="Arial" w:cs="Arial"/>
          <w:sz w:val="24"/>
          <w:szCs w:val="24"/>
        </w:rPr>
        <w:t>c</w:t>
      </w:r>
      <w:r>
        <w:rPr>
          <w:rFonts w:ascii="Arial" w:hAnsi="Arial" w:cs="Arial"/>
          <w:sz w:val="24"/>
          <w:szCs w:val="24"/>
        </w:rPr>
        <w:t xml:space="preserve">onsidered: Past </w:t>
      </w:r>
      <w:r w:rsidR="00353900">
        <w:rPr>
          <w:rFonts w:ascii="Arial" w:hAnsi="Arial" w:cs="Arial"/>
          <w:sz w:val="24"/>
          <w:szCs w:val="24"/>
        </w:rPr>
        <w:t>t</w:t>
      </w:r>
      <w:r>
        <w:rPr>
          <w:rFonts w:ascii="Arial" w:hAnsi="Arial" w:cs="Arial"/>
          <w:sz w:val="24"/>
          <w:szCs w:val="24"/>
        </w:rPr>
        <w:t xml:space="preserve">hird: Temple or </w:t>
      </w:r>
      <w:r w:rsidR="00353900">
        <w:rPr>
          <w:rFonts w:ascii="Arial" w:hAnsi="Arial" w:cs="Arial"/>
          <w:sz w:val="24"/>
          <w:szCs w:val="24"/>
        </w:rPr>
        <w:t>d</w:t>
      </w:r>
      <w:r>
        <w:rPr>
          <w:rFonts w:ascii="Arial" w:hAnsi="Arial" w:cs="Arial"/>
          <w:sz w:val="24"/>
          <w:szCs w:val="24"/>
        </w:rPr>
        <w:t xml:space="preserve">omiciliary </w:t>
      </w:r>
      <w:r w:rsidR="00353900">
        <w:rPr>
          <w:rFonts w:ascii="Arial" w:hAnsi="Arial" w:cs="Arial"/>
          <w:sz w:val="24"/>
          <w:szCs w:val="24"/>
        </w:rPr>
        <w:t>m</w:t>
      </w:r>
      <w:r>
        <w:rPr>
          <w:rFonts w:ascii="Arial" w:hAnsi="Arial" w:cs="Arial"/>
          <w:sz w:val="24"/>
          <w:szCs w:val="24"/>
        </w:rPr>
        <w:t xml:space="preserve">ounds. </w:t>
      </w:r>
      <w:r w:rsidRPr="00367FCB">
        <w:rPr>
          <w:rFonts w:ascii="Arial" w:hAnsi="Arial" w:cs="Arial"/>
          <w:i/>
          <w:iCs/>
          <w:sz w:val="24"/>
          <w:szCs w:val="24"/>
        </w:rPr>
        <w:t>Journal of the Illinois State Historical Society</w:t>
      </w:r>
      <w:r w:rsidR="00E846A5">
        <w:rPr>
          <w:rFonts w:ascii="Arial" w:hAnsi="Arial" w:cs="Arial"/>
          <w:sz w:val="24"/>
          <w:szCs w:val="24"/>
        </w:rPr>
        <w:t>,</w:t>
      </w:r>
      <w:r>
        <w:rPr>
          <w:rFonts w:ascii="Arial" w:hAnsi="Arial" w:cs="Arial"/>
          <w:sz w:val="24"/>
          <w:szCs w:val="24"/>
        </w:rPr>
        <w:t xml:space="preserve"> 2(2)</w:t>
      </w:r>
      <w:r w:rsidR="00E846A5">
        <w:rPr>
          <w:rFonts w:ascii="Arial" w:hAnsi="Arial" w:cs="Arial"/>
          <w:sz w:val="24"/>
          <w:szCs w:val="24"/>
        </w:rPr>
        <w:t xml:space="preserve">, </w:t>
      </w:r>
      <w:r>
        <w:rPr>
          <w:rFonts w:ascii="Arial" w:hAnsi="Arial" w:cs="Arial"/>
          <w:sz w:val="24"/>
          <w:szCs w:val="24"/>
        </w:rPr>
        <w:t>71</w:t>
      </w:r>
      <w:r w:rsidR="00961E70" w:rsidRPr="00B4648E">
        <w:rPr>
          <w:rFonts w:ascii="Arial" w:hAnsi="Arial" w:cs="Arial"/>
        </w:rPr>
        <w:t>–</w:t>
      </w:r>
      <w:r>
        <w:rPr>
          <w:rFonts w:ascii="Arial" w:hAnsi="Arial" w:cs="Arial"/>
          <w:sz w:val="24"/>
          <w:szCs w:val="24"/>
        </w:rPr>
        <w:t xml:space="preserve">92. </w:t>
      </w:r>
      <w:hyperlink r:id="rId55" w:history="1">
        <w:r w:rsidRPr="00FC2952">
          <w:rPr>
            <w:rStyle w:val="Hyperlink"/>
            <w:rFonts w:ascii="Arial" w:hAnsi="Arial" w:cs="Arial"/>
            <w:sz w:val="24"/>
            <w:szCs w:val="24"/>
          </w:rPr>
          <w:t>https://www.jstor.org/stable/40193719</w:t>
        </w:r>
      </w:hyperlink>
      <w:r>
        <w:rPr>
          <w:rFonts w:ascii="Arial" w:hAnsi="Arial" w:cs="Arial"/>
          <w:sz w:val="24"/>
          <w:szCs w:val="24"/>
        </w:rPr>
        <w:t xml:space="preserve"> </w:t>
      </w:r>
    </w:p>
    <w:p w14:paraId="4BE971A8" w14:textId="77777777" w:rsidR="00AD3BF4" w:rsidRDefault="00AD3BF4" w:rsidP="00413189">
      <w:pPr>
        <w:rPr>
          <w:rFonts w:ascii="Arial" w:hAnsi="Arial" w:cs="Arial"/>
          <w:sz w:val="24"/>
          <w:szCs w:val="24"/>
        </w:rPr>
      </w:pPr>
    </w:p>
    <w:p w14:paraId="6677B2F5" w14:textId="3A97A7F8" w:rsidR="003F1AA9" w:rsidRDefault="00FE0236" w:rsidP="00413189">
      <w:pPr>
        <w:rPr>
          <w:rFonts w:ascii="Arial" w:hAnsi="Arial" w:cs="Arial"/>
          <w:sz w:val="24"/>
          <w:szCs w:val="24"/>
        </w:rPr>
      </w:pPr>
      <w:r>
        <w:rPr>
          <w:rFonts w:ascii="Arial" w:hAnsi="Arial" w:cs="Arial"/>
          <w:sz w:val="24"/>
          <w:szCs w:val="24"/>
        </w:rPr>
        <w:t>Steele, J. (2021)</w:t>
      </w:r>
      <w:r w:rsidR="00353900">
        <w:rPr>
          <w:rFonts w:ascii="Arial" w:hAnsi="Arial" w:cs="Arial"/>
          <w:sz w:val="24"/>
          <w:szCs w:val="24"/>
        </w:rPr>
        <w:t>.</w:t>
      </w:r>
      <w:r>
        <w:rPr>
          <w:rFonts w:ascii="Arial" w:hAnsi="Arial" w:cs="Arial"/>
          <w:sz w:val="24"/>
          <w:szCs w:val="24"/>
        </w:rPr>
        <w:t xml:space="preserve"> Their </w:t>
      </w:r>
      <w:r w:rsidR="00353900">
        <w:rPr>
          <w:rFonts w:ascii="Arial" w:hAnsi="Arial" w:cs="Arial"/>
          <w:sz w:val="24"/>
          <w:szCs w:val="24"/>
        </w:rPr>
        <w:t>e</w:t>
      </w:r>
      <w:r>
        <w:rPr>
          <w:rFonts w:ascii="Arial" w:hAnsi="Arial" w:cs="Arial"/>
          <w:sz w:val="24"/>
          <w:szCs w:val="24"/>
        </w:rPr>
        <w:t xml:space="preserve">quinox: Mesopotamian </w:t>
      </w:r>
      <w:r w:rsidR="00353900">
        <w:rPr>
          <w:rFonts w:ascii="Arial" w:hAnsi="Arial" w:cs="Arial"/>
          <w:sz w:val="24"/>
          <w:szCs w:val="24"/>
        </w:rPr>
        <w:t>c</w:t>
      </w:r>
      <w:r>
        <w:rPr>
          <w:rFonts w:ascii="Arial" w:hAnsi="Arial" w:cs="Arial"/>
          <w:sz w:val="24"/>
          <w:szCs w:val="24"/>
        </w:rPr>
        <w:t xml:space="preserve">onceptions of </w:t>
      </w:r>
      <w:r w:rsidR="00353900">
        <w:rPr>
          <w:rFonts w:ascii="Arial" w:hAnsi="Arial" w:cs="Arial"/>
          <w:sz w:val="24"/>
          <w:szCs w:val="24"/>
        </w:rPr>
        <w:t>s</w:t>
      </w:r>
      <w:r>
        <w:rPr>
          <w:rFonts w:ascii="Arial" w:hAnsi="Arial" w:cs="Arial"/>
          <w:sz w:val="24"/>
          <w:szCs w:val="24"/>
        </w:rPr>
        <w:t xml:space="preserve">olstices and </w:t>
      </w:r>
      <w:r w:rsidR="00353900">
        <w:rPr>
          <w:rFonts w:ascii="Arial" w:hAnsi="Arial" w:cs="Arial"/>
          <w:sz w:val="24"/>
          <w:szCs w:val="24"/>
        </w:rPr>
        <w:t>e</w:t>
      </w:r>
      <w:r>
        <w:rPr>
          <w:rFonts w:ascii="Arial" w:hAnsi="Arial" w:cs="Arial"/>
          <w:sz w:val="24"/>
          <w:szCs w:val="24"/>
        </w:rPr>
        <w:t xml:space="preserve">quinoxes. In </w:t>
      </w:r>
      <w:r w:rsidR="00C655F5">
        <w:rPr>
          <w:rFonts w:ascii="Arial" w:hAnsi="Arial" w:cs="Arial"/>
          <w:sz w:val="24"/>
          <w:szCs w:val="24"/>
        </w:rPr>
        <w:t>E. Boutsikas, S. C. McCluskey, J</w:t>
      </w:r>
      <w:r w:rsidR="00362884">
        <w:rPr>
          <w:rFonts w:ascii="Arial" w:hAnsi="Arial" w:cs="Arial"/>
          <w:sz w:val="24"/>
          <w:szCs w:val="24"/>
        </w:rPr>
        <w:t>.</w:t>
      </w:r>
      <w:r w:rsidR="00C655F5">
        <w:rPr>
          <w:rFonts w:ascii="Arial" w:hAnsi="Arial" w:cs="Arial"/>
          <w:sz w:val="24"/>
          <w:szCs w:val="24"/>
        </w:rPr>
        <w:t xml:space="preserve"> Steele (Eds.),</w:t>
      </w:r>
      <w:r w:rsidR="00C655F5" w:rsidRPr="00FE0236">
        <w:rPr>
          <w:rFonts w:ascii="Arial" w:hAnsi="Arial" w:cs="Arial"/>
          <w:i/>
          <w:sz w:val="24"/>
          <w:szCs w:val="24"/>
        </w:rPr>
        <w:t xml:space="preserve"> </w:t>
      </w:r>
      <w:r w:rsidRPr="00FE0236">
        <w:rPr>
          <w:rFonts w:ascii="Arial" w:hAnsi="Arial" w:cs="Arial"/>
          <w:i/>
          <w:sz w:val="24"/>
          <w:szCs w:val="24"/>
        </w:rPr>
        <w:t xml:space="preserve">Advancing </w:t>
      </w:r>
      <w:r w:rsidR="00C655F5">
        <w:rPr>
          <w:rFonts w:ascii="Arial" w:hAnsi="Arial" w:cs="Arial"/>
          <w:i/>
          <w:sz w:val="24"/>
          <w:szCs w:val="24"/>
        </w:rPr>
        <w:t>c</w:t>
      </w:r>
      <w:r w:rsidRPr="00FE0236">
        <w:rPr>
          <w:rFonts w:ascii="Arial" w:hAnsi="Arial" w:cs="Arial"/>
          <w:i/>
          <w:sz w:val="24"/>
          <w:szCs w:val="24"/>
        </w:rPr>
        <w:t xml:space="preserve">ultural </w:t>
      </w:r>
      <w:r w:rsidR="00C655F5">
        <w:rPr>
          <w:rFonts w:ascii="Arial" w:hAnsi="Arial" w:cs="Arial"/>
          <w:i/>
          <w:sz w:val="24"/>
          <w:szCs w:val="24"/>
        </w:rPr>
        <w:t>a</w:t>
      </w:r>
      <w:r w:rsidRPr="00FE0236">
        <w:rPr>
          <w:rFonts w:ascii="Arial" w:hAnsi="Arial" w:cs="Arial"/>
          <w:i/>
          <w:sz w:val="24"/>
          <w:szCs w:val="24"/>
        </w:rPr>
        <w:t xml:space="preserve">stronomy. Studies in </w:t>
      </w:r>
      <w:r w:rsidR="00C655F5">
        <w:rPr>
          <w:rFonts w:ascii="Arial" w:hAnsi="Arial" w:cs="Arial"/>
          <w:i/>
          <w:sz w:val="24"/>
          <w:szCs w:val="24"/>
        </w:rPr>
        <w:t>h</w:t>
      </w:r>
      <w:r w:rsidRPr="00FE0236">
        <w:rPr>
          <w:rFonts w:ascii="Arial" w:hAnsi="Arial" w:cs="Arial"/>
          <w:i/>
          <w:sz w:val="24"/>
          <w:szCs w:val="24"/>
        </w:rPr>
        <w:t>onour of Clive Ruggles</w:t>
      </w:r>
      <w:r w:rsidR="00362884">
        <w:rPr>
          <w:rFonts w:ascii="Arial" w:hAnsi="Arial" w:cs="Arial"/>
          <w:iCs/>
          <w:sz w:val="24"/>
          <w:szCs w:val="24"/>
        </w:rPr>
        <w:t xml:space="preserve"> (</w:t>
      </w:r>
      <w:r>
        <w:rPr>
          <w:rFonts w:ascii="Arial" w:hAnsi="Arial" w:cs="Arial"/>
          <w:sz w:val="24"/>
          <w:szCs w:val="24"/>
        </w:rPr>
        <w:t>pp. 35</w:t>
      </w:r>
      <w:r w:rsidR="00961E70" w:rsidRPr="00B4648E">
        <w:rPr>
          <w:rFonts w:ascii="Arial" w:hAnsi="Arial" w:cs="Arial"/>
        </w:rPr>
        <w:t>–</w:t>
      </w:r>
      <w:r>
        <w:rPr>
          <w:rFonts w:ascii="Arial" w:hAnsi="Arial" w:cs="Arial"/>
          <w:sz w:val="24"/>
          <w:szCs w:val="24"/>
        </w:rPr>
        <w:t>49</w:t>
      </w:r>
      <w:r w:rsidR="00362884">
        <w:rPr>
          <w:rFonts w:ascii="Arial" w:hAnsi="Arial" w:cs="Arial"/>
          <w:sz w:val="24"/>
          <w:szCs w:val="24"/>
        </w:rPr>
        <w:t>)</w:t>
      </w:r>
      <w:r>
        <w:rPr>
          <w:rFonts w:ascii="Arial" w:hAnsi="Arial" w:cs="Arial"/>
          <w:sz w:val="24"/>
          <w:szCs w:val="24"/>
        </w:rPr>
        <w:t>. Springer</w:t>
      </w:r>
      <w:r w:rsidR="00E846A5">
        <w:rPr>
          <w:rFonts w:ascii="Arial" w:hAnsi="Arial" w:cs="Arial"/>
          <w:sz w:val="24"/>
          <w:szCs w:val="24"/>
        </w:rPr>
        <w:t>.</w:t>
      </w:r>
    </w:p>
    <w:p w14:paraId="5D90AF94" w14:textId="77777777" w:rsidR="00AD3BF4" w:rsidRDefault="00AD3BF4" w:rsidP="00413189">
      <w:pPr>
        <w:rPr>
          <w:rFonts w:ascii="Arial" w:hAnsi="Arial" w:cs="Arial"/>
          <w:sz w:val="24"/>
          <w:szCs w:val="24"/>
        </w:rPr>
      </w:pPr>
    </w:p>
    <w:p w14:paraId="241B7262" w14:textId="44B03C23" w:rsidR="00EA3B82" w:rsidRDefault="00EA3B82" w:rsidP="00413189">
      <w:pPr>
        <w:rPr>
          <w:rStyle w:val="Hyperlink"/>
          <w:rFonts w:ascii="Arial" w:hAnsi="Arial" w:cs="Arial"/>
          <w:sz w:val="24"/>
          <w:szCs w:val="24"/>
        </w:rPr>
      </w:pPr>
      <w:r w:rsidRPr="002A6D9B">
        <w:rPr>
          <w:rFonts w:ascii="Arial" w:hAnsi="Arial" w:cs="Arial"/>
          <w:sz w:val="24"/>
          <w:szCs w:val="24"/>
        </w:rPr>
        <w:lastRenderedPageBreak/>
        <w:t>Stellafane</w:t>
      </w:r>
      <w:r w:rsidR="00CA06C4">
        <w:rPr>
          <w:rFonts w:ascii="Arial" w:hAnsi="Arial" w:cs="Arial"/>
          <w:sz w:val="24"/>
          <w:szCs w:val="24"/>
        </w:rPr>
        <w:t>.</w:t>
      </w:r>
      <w:r w:rsidRPr="002A6D9B">
        <w:rPr>
          <w:rFonts w:ascii="Arial" w:hAnsi="Arial" w:cs="Arial"/>
          <w:sz w:val="24"/>
          <w:szCs w:val="24"/>
        </w:rPr>
        <w:t xml:space="preserve"> </w:t>
      </w:r>
      <w:r>
        <w:rPr>
          <w:rFonts w:ascii="Arial" w:hAnsi="Arial" w:cs="Arial"/>
          <w:sz w:val="24"/>
          <w:szCs w:val="24"/>
        </w:rPr>
        <w:t>(</w:t>
      </w:r>
      <w:r w:rsidRPr="002A6D9B">
        <w:rPr>
          <w:rFonts w:ascii="Arial" w:hAnsi="Arial" w:cs="Arial"/>
          <w:sz w:val="24"/>
          <w:szCs w:val="24"/>
        </w:rPr>
        <w:t>2021</w:t>
      </w:r>
      <w:r>
        <w:rPr>
          <w:rFonts w:ascii="Arial" w:hAnsi="Arial" w:cs="Arial"/>
          <w:sz w:val="24"/>
          <w:szCs w:val="24"/>
        </w:rPr>
        <w:t>)</w:t>
      </w:r>
      <w:r w:rsidRPr="002A6D9B">
        <w:rPr>
          <w:rFonts w:ascii="Arial" w:hAnsi="Arial" w:cs="Arial"/>
          <w:sz w:val="24"/>
          <w:szCs w:val="24"/>
        </w:rPr>
        <w:t xml:space="preserve">. Equinox and </w:t>
      </w:r>
      <w:r>
        <w:rPr>
          <w:rFonts w:ascii="Arial" w:hAnsi="Arial" w:cs="Arial"/>
          <w:sz w:val="24"/>
          <w:szCs w:val="24"/>
        </w:rPr>
        <w:t>s</w:t>
      </w:r>
      <w:r w:rsidRPr="002A6D9B">
        <w:rPr>
          <w:rFonts w:ascii="Arial" w:hAnsi="Arial" w:cs="Arial"/>
          <w:sz w:val="24"/>
          <w:szCs w:val="24"/>
        </w:rPr>
        <w:t xml:space="preserve">olstice </w:t>
      </w:r>
      <w:r>
        <w:rPr>
          <w:rFonts w:ascii="Arial" w:hAnsi="Arial" w:cs="Arial"/>
          <w:sz w:val="24"/>
          <w:szCs w:val="24"/>
        </w:rPr>
        <w:t>c</w:t>
      </w:r>
      <w:r w:rsidRPr="002A6D9B">
        <w:rPr>
          <w:rFonts w:ascii="Arial" w:hAnsi="Arial" w:cs="Arial"/>
          <w:sz w:val="24"/>
          <w:szCs w:val="24"/>
        </w:rPr>
        <w:t>alculator</w:t>
      </w:r>
      <w:r w:rsidR="00765FD9">
        <w:rPr>
          <w:rFonts w:ascii="Arial" w:hAnsi="Arial" w:cs="Arial"/>
          <w:sz w:val="24"/>
          <w:szCs w:val="24"/>
        </w:rPr>
        <w:t>.</w:t>
      </w:r>
      <w:r w:rsidRPr="002A6D9B">
        <w:rPr>
          <w:rFonts w:ascii="Arial" w:hAnsi="Arial" w:cs="Arial"/>
          <w:sz w:val="24"/>
          <w:szCs w:val="24"/>
        </w:rPr>
        <w:t xml:space="preserve"> [</w:t>
      </w:r>
      <w:r w:rsidR="00CA06C4">
        <w:rPr>
          <w:rFonts w:ascii="Arial" w:hAnsi="Arial" w:cs="Arial"/>
          <w:sz w:val="24"/>
          <w:szCs w:val="24"/>
        </w:rPr>
        <w:t>C</w:t>
      </w:r>
      <w:r>
        <w:rPr>
          <w:rFonts w:ascii="Arial" w:hAnsi="Arial" w:cs="Arial"/>
          <w:sz w:val="24"/>
          <w:szCs w:val="24"/>
        </w:rPr>
        <w:t>omputer program</w:t>
      </w:r>
      <w:r w:rsidRPr="002A6D9B">
        <w:rPr>
          <w:rFonts w:ascii="Arial" w:hAnsi="Arial" w:cs="Arial"/>
          <w:sz w:val="24"/>
          <w:szCs w:val="24"/>
        </w:rPr>
        <w:t xml:space="preserve">]. </w:t>
      </w:r>
      <w:hyperlink r:id="rId56" w:history="1">
        <w:r w:rsidRPr="002A6D9B">
          <w:rPr>
            <w:rStyle w:val="Hyperlink"/>
            <w:rFonts w:ascii="Arial" w:hAnsi="Arial" w:cs="Arial"/>
            <w:sz w:val="24"/>
            <w:szCs w:val="24"/>
          </w:rPr>
          <w:t>https://stellafane.org/misc/</w:t>
        </w:r>
      </w:hyperlink>
    </w:p>
    <w:p w14:paraId="07B6044E" w14:textId="77777777" w:rsidR="00AD3BF4" w:rsidRDefault="00AD3BF4" w:rsidP="00413189">
      <w:pPr>
        <w:rPr>
          <w:rStyle w:val="Hyperlink"/>
          <w:rFonts w:ascii="Arial" w:hAnsi="Arial" w:cs="Arial"/>
          <w:sz w:val="24"/>
          <w:szCs w:val="24"/>
        </w:rPr>
      </w:pPr>
    </w:p>
    <w:p w14:paraId="47D792AC" w14:textId="6C663365" w:rsidR="00A22FDA" w:rsidRDefault="00A22FDA" w:rsidP="00413189">
      <w:pPr>
        <w:rPr>
          <w:rFonts w:ascii="Arial" w:hAnsi="Arial" w:cs="Arial"/>
          <w:sz w:val="24"/>
          <w:szCs w:val="24"/>
        </w:rPr>
      </w:pPr>
      <w:r>
        <w:rPr>
          <w:rFonts w:ascii="Arial" w:hAnsi="Arial" w:cs="Arial"/>
          <w:sz w:val="24"/>
          <w:szCs w:val="24"/>
        </w:rPr>
        <w:t>Thomas, C</w:t>
      </w:r>
      <w:r w:rsidR="00353900">
        <w:rPr>
          <w:rFonts w:ascii="Arial" w:hAnsi="Arial" w:cs="Arial"/>
          <w:sz w:val="24"/>
          <w:szCs w:val="24"/>
        </w:rPr>
        <w:t>. (</w:t>
      </w:r>
      <w:r>
        <w:rPr>
          <w:rFonts w:ascii="Arial" w:hAnsi="Arial" w:cs="Arial"/>
          <w:sz w:val="24"/>
          <w:szCs w:val="24"/>
        </w:rPr>
        <w:t>1894</w:t>
      </w:r>
      <w:r w:rsidR="00353900">
        <w:rPr>
          <w:rFonts w:ascii="Arial" w:hAnsi="Arial" w:cs="Arial"/>
          <w:sz w:val="24"/>
          <w:szCs w:val="24"/>
        </w:rPr>
        <w:t>)</w:t>
      </w:r>
      <w:r>
        <w:rPr>
          <w:rFonts w:ascii="Arial" w:hAnsi="Arial" w:cs="Arial"/>
          <w:sz w:val="24"/>
          <w:szCs w:val="24"/>
        </w:rPr>
        <w:t xml:space="preserve">. Report on the </w:t>
      </w:r>
      <w:r w:rsidR="00353900">
        <w:rPr>
          <w:rFonts w:ascii="Arial" w:hAnsi="Arial" w:cs="Arial"/>
          <w:sz w:val="24"/>
          <w:szCs w:val="24"/>
        </w:rPr>
        <w:t>m</w:t>
      </w:r>
      <w:r>
        <w:rPr>
          <w:rFonts w:ascii="Arial" w:hAnsi="Arial" w:cs="Arial"/>
          <w:sz w:val="24"/>
          <w:szCs w:val="24"/>
        </w:rPr>
        <w:t xml:space="preserve">ound </w:t>
      </w:r>
      <w:r w:rsidR="00353900">
        <w:rPr>
          <w:rFonts w:ascii="Arial" w:hAnsi="Arial" w:cs="Arial"/>
          <w:sz w:val="24"/>
          <w:szCs w:val="24"/>
        </w:rPr>
        <w:t>e</w:t>
      </w:r>
      <w:r>
        <w:rPr>
          <w:rFonts w:ascii="Arial" w:hAnsi="Arial" w:cs="Arial"/>
          <w:sz w:val="24"/>
          <w:szCs w:val="24"/>
        </w:rPr>
        <w:t xml:space="preserve">xplorations of the Bureau of Ethnology for the </w:t>
      </w:r>
      <w:r w:rsidR="00353900">
        <w:rPr>
          <w:rFonts w:ascii="Arial" w:hAnsi="Arial" w:cs="Arial"/>
          <w:sz w:val="24"/>
          <w:szCs w:val="24"/>
        </w:rPr>
        <w:t>y</w:t>
      </w:r>
      <w:r>
        <w:rPr>
          <w:rFonts w:ascii="Arial" w:hAnsi="Arial" w:cs="Arial"/>
          <w:sz w:val="24"/>
          <w:szCs w:val="24"/>
        </w:rPr>
        <w:t xml:space="preserve">ears 1890-1891. In </w:t>
      </w:r>
      <w:r w:rsidRPr="00A22FDA">
        <w:rPr>
          <w:rFonts w:ascii="Arial" w:hAnsi="Arial" w:cs="Arial"/>
          <w:i/>
          <w:iCs/>
          <w:sz w:val="24"/>
          <w:szCs w:val="24"/>
        </w:rPr>
        <w:t>Twelfth Annual Report of the Bureau of Ethnology</w:t>
      </w:r>
      <w:r>
        <w:rPr>
          <w:rFonts w:ascii="Arial" w:hAnsi="Arial" w:cs="Arial"/>
          <w:sz w:val="24"/>
          <w:szCs w:val="24"/>
        </w:rPr>
        <w:t xml:space="preserve"> </w:t>
      </w:r>
      <w:r w:rsidR="00362884">
        <w:rPr>
          <w:rFonts w:ascii="Arial" w:hAnsi="Arial" w:cs="Arial"/>
          <w:sz w:val="24"/>
          <w:szCs w:val="24"/>
        </w:rPr>
        <w:t>(pp.</w:t>
      </w:r>
      <w:r>
        <w:rPr>
          <w:rFonts w:ascii="Arial" w:hAnsi="Arial" w:cs="Arial"/>
          <w:sz w:val="24"/>
          <w:szCs w:val="24"/>
        </w:rPr>
        <w:t>17</w:t>
      </w:r>
      <w:r w:rsidR="00961E70" w:rsidRPr="00B4648E">
        <w:rPr>
          <w:rFonts w:ascii="Arial" w:hAnsi="Arial" w:cs="Arial"/>
        </w:rPr>
        <w:t>–</w:t>
      </w:r>
      <w:r>
        <w:rPr>
          <w:rFonts w:ascii="Arial" w:hAnsi="Arial" w:cs="Arial"/>
          <w:sz w:val="24"/>
          <w:szCs w:val="24"/>
        </w:rPr>
        <w:t>730</w:t>
      </w:r>
      <w:r w:rsidR="00362884">
        <w:rPr>
          <w:rFonts w:ascii="Arial" w:hAnsi="Arial" w:cs="Arial"/>
          <w:sz w:val="24"/>
          <w:szCs w:val="24"/>
        </w:rPr>
        <w:t>)</w:t>
      </w:r>
      <w:r>
        <w:rPr>
          <w:rFonts w:ascii="Arial" w:hAnsi="Arial" w:cs="Arial"/>
          <w:sz w:val="24"/>
          <w:szCs w:val="24"/>
        </w:rPr>
        <w:t xml:space="preserve">. Smithsonian Institution </w:t>
      </w:r>
      <w:hyperlink r:id="rId57" w:history="1">
        <w:r w:rsidRPr="00ED74F3">
          <w:rPr>
            <w:rStyle w:val="Hyperlink"/>
            <w:rFonts w:ascii="Arial" w:hAnsi="Arial" w:cs="Arial"/>
            <w:sz w:val="24"/>
            <w:szCs w:val="24"/>
          </w:rPr>
          <w:t>https://library.si.edu/digital-library/book/annualreportofbu1218901891smit</w:t>
        </w:r>
      </w:hyperlink>
      <w:r>
        <w:rPr>
          <w:rFonts w:ascii="Arial" w:hAnsi="Arial" w:cs="Arial"/>
          <w:sz w:val="24"/>
          <w:szCs w:val="24"/>
        </w:rPr>
        <w:t xml:space="preserve"> </w:t>
      </w:r>
    </w:p>
    <w:p w14:paraId="7D0A130F" w14:textId="77777777" w:rsidR="00AD3BF4" w:rsidRDefault="00AD3BF4" w:rsidP="00413189">
      <w:pPr>
        <w:rPr>
          <w:rFonts w:ascii="Arial" w:hAnsi="Arial" w:cs="Arial"/>
          <w:sz w:val="24"/>
          <w:szCs w:val="24"/>
        </w:rPr>
      </w:pPr>
    </w:p>
    <w:p w14:paraId="0FD01269" w14:textId="713F8354" w:rsidR="0065056E" w:rsidRDefault="0065056E" w:rsidP="00413189">
      <w:pPr>
        <w:rPr>
          <w:rStyle w:val="Hyperlink"/>
          <w:rFonts w:ascii="Arial" w:hAnsi="Arial" w:cs="Arial"/>
          <w:sz w:val="24"/>
          <w:szCs w:val="24"/>
        </w:rPr>
      </w:pPr>
      <w:r>
        <w:rPr>
          <w:rFonts w:ascii="Arial" w:hAnsi="Arial" w:cs="Arial"/>
          <w:sz w:val="24"/>
          <w:szCs w:val="24"/>
        </w:rPr>
        <w:t>Trimble Inc. (2023)</w:t>
      </w:r>
      <w:r w:rsidR="00353900">
        <w:rPr>
          <w:rFonts w:ascii="Arial" w:hAnsi="Arial" w:cs="Arial"/>
          <w:sz w:val="24"/>
          <w:szCs w:val="24"/>
        </w:rPr>
        <w:t>.</w:t>
      </w:r>
      <w:r>
        <w:rPr>
          <w:rFonts w:ascii="Arial" w:hAnsi="Arial" w:cs="Arial"/>
          <w:sz w:val="24"/>
          <w:szCs w:val="24"/>
        </w:rPr>
        <w:t xml:space="preserve"> </w:t>
      </w:r>
      <w:r w:rsidRPr="00A15F0D">
        <w:rPr>
          <w:rFonts w:ascii="Arial" w:hAnsi="Arial" w:cs="Arial"/>
          <w:i/>
          <w:iCs/>
          <w:sz w:val="24"/>
          <w:szCs w:val="24"/>
        </w:rPr>
        <w:t>Terrain Navigator Pro</w:t>
      </w:r>
      <w:r>
        <w:rPr>
          <w:rFonts w:ascii="Arial" w:hAnsi="Arial" w:cs="Arial"/>
          <w:sz w:val="24"/>
          <w:szCs w:val="24"/>
        </w:rPr>
        <w:t xml:space="preserve"> </w:t>
      </w:r>
      <w:r w:rsidR="00CA06C4">
        <w:rPr>
          <w:rFonts w:ascii="Arial" w:hAnsi="Arial" w:cs="Arial"/>
          <w:sz w:val="24"/>
          <w:szCs w:val="24"/>
        </w:rPr>
        <w:t>(</w:t>
      </w:r>
      <w:r w:rsidR="00CD3B3E">
        <w:rPr>
          <w:rFonts w:ascii="Arial" w:hAnsi="Arial" w:cs="Arial"/>
          <w:sz w:val="24"/>
          <w:szCs w:val="24"/>
        </w:rPr>
        <w:t>v</w:t>
      </w:r>
      <w:r>
        <w:rPr>
          <w:rFonts w:ascii="Arial" w:hAnsi="Arial" w:cs="Arial"/>
          <w:sz w:val="24"/>
          <w:szCs w:val="24"/>
        </w:rPr>
        <w:t>er. 12.2.1.193</w:t>
      </w:r>
      <w:r w:rsidR="00CA06C4">
        <w:rPr>
          <w:rFonts w:ascii="Arial" w:hAnsi="Arial" w:cs="Arial"/>
          <w:sz w:val="24"/>
          <w:szCs w:val="24"/>
        </w:rPr>
        <w:t>)</w:t>
      </w:r>
      <w:r>
        <w:rPr>
          <w:rFonts w:ascii="Arial" w:hAnsi="Arial" w:cs="Arial"/>
          <w:sz w:val="24"/>
          <w:szCs w:val="24"/>
        </w:rPr>
        <w:t xml:space="preserve"> [Computer software]. </w:t>
      </w:r>
      <w:hyperlink r:id="rId58" w:history="1">
        <w:r w:rsidRPr="00376033">
          <w:rPr>
            <w:rStyle w:val="Hyperlink"/>
            <w:rFonts w:ascii="Arial" w:hAnsi="Arial" w:cs="Arial"/>
            <w:sz w:val="24"/>
            <w:szCs w:val="24"/>
          </w:rPr>
          <w:t>https://www.terrainnavigator.com/</w:t>
        </w:r>
      </w:hyperlink>
    </w:p>
    <w:p w14:paraId="51BFB548" w14:textId="77777777" w:rsidR="0023119B" w:rsidRDefault="0023119B" w:rsidP="00413189">
      <w:pPr>
        <w:rPr>
          <w:rStyle w:val="Hyperlink"/>
          <w:rFonts w:ascii="Arial" w:hAnsi="Arial" w:cs="Arial"/>
          <w:sz w:val="24"/>
          <w:szCs w:val="24"/>
        </w:rPr>
      </w:pPr>
    </w:p>
    <w:p w14:paraId="62CC287F" w14:textId="143312B1" w:rsidR="00C57C6B" w:rsidRDefault="00C57C6B" w:rsidP="00413189">
      <w:pPr>
        <w:rPr>
          <w:rFonts w:ascii="Arial" w:hAnsi="Arial" w:cs="Arial"/>
          <w:sz w:val="24"/>
          <w:szCs w:val="24"/>
        </w:rPr>
      </w:pPr>
      <w:r>
        <w:rPr>
          <w:rFonts w:ascii="Arial" w:hAnsi="Arial" w:cs="Arial"/>
          <w:sz w:val="24"/>
          <w:szCs w:val="24"/>
        </w:rPr>
        <w:t xml:space="preserve">White, W. P., Johannessen, S., Cross, P. G., </w:t>
      </w:r>
      <w:r w:rsidR="00362884">
        <w:rPr>
          <w:rFonts w:ascii="Arial" w:hAnsi="Arial" w:cs="Arial"/>
          <w:sz w:val="24"/>
          <w:szCs w:val="24"/>
        </w:rPr>
        <w:t>&amp;</w:t>
      </w:r>
      <w:r>
        <w:rPr>
          <w:rFonts w:ascii="Arial" w:hAnsi="Arial" w:cs="Arial"/>
          <w:sz w:val="24"/>
          <w:szCs w:val="24"/>
        </w:rPr>
        <w:t xml:space="preserve"> Kelly, L. S. (1984). Environmental </w:t>
      </w:r>
      <w:r w:rsidR="00362884">
        <w:rPr>
          <w:rFonts w:ascii="Arial" w:hAnsi="Arial" w:cs="Arial"/>
          <w:sz w:val="24"/>
          <w:szCs w:val="24"/>
        </w:rPr>
        <w:t>s</w:t>
      </w:r>
      <w:r>
        <w:rPr>
          <w:rFonts w:ascii="Arial" w:hAnsi="Arial" w:cs="Arial"/>
          <w:sz w:val="24"/>
          <w:szCs w:val="24"/>
        </w:rPr>
        <w:t xml:space="preserve">etting. In C. J. Bareis and J. W. Porter (Eds.) </w:t>
      </w:r>
      <w:r w:rsidRPr="00C57C6B">
        <w:rPr>
          <w:rFonts w:ascii="Arial" w:hAnsi="Arial" w:cs="Arial"/>
          <w:i/>
          <w:iCs/>
          <w:sz w:val="24"/>
          <w:szCs w:val="24"/>
        </w:rPr>
        <w:t xml:space="preserve">American Bottom </w:t>
      </w:r>
      <w:r>
        <w:rPr>
          <w:rFonts w:ascii="Arial" w:hAnsi="Arial" w:cs="Arial"/>
          <w:i/>
          <w:iCs/>
          <w:sz w:val="24"/>
          <w:szCs w:val="24"/>
        </w:rPr>
        <w:t>a</w:t>
      </w:r>
      <w:r w:rsidRPr="00C57C6B">
        <w:rPr>
          <w:rFonts w:ascii="Arial" w:hAnsi="Arial" w:cs="Arial"/>
          <w:i/>
          <w:iCs/>
          <w:sz w:val="24"/>
          <w:szCs w:val="24"/>
        </w:rPr>
        <w:t xml:space="preserve">rchaeology. A </w:t>
      </w:r>
      <w:r>
        <w:rPr>
          <w:rFonts w:ascii="Arial" w:hAnsi="Arial" w:cs="Arial"/>
          <w:i/>
          <w:iCs/>
          <w:sz w:val="24"/>
          <w:szCs w:val="24"/>
        </w:rPr>
        <w:t>s</w:t>
      </w:r>
      <w:r w:rsidRPr="00C57C6B">
        <w:rPr>
          <w:rFonts w:ascii="Arial" w:hAnsi="Arial" w:cs="Arial"/>
          <w:i/>
          <w:iCs/>
          <w:sz w:val="24"/>
          <w:szCs w:val="24"/>
        </w:rPr>
        <w:t xml:space="preserve">ummary of the FAI-270 Project </w:t>
      </w:r>
      <w:r>
        <w:rPr>
          <w:rFonts w:ascii="Arial" w:hAnsi="Arial" w:cs="Arial"/>
          <w:i/>
          <w:iCs/>
          <w:sz w:val="24"/>
          <w:szCs w:val="24"/>
        </w:rPr>
        <w:t>c</w:t>
      </w:r>
      <w:r w:rsidRPr="00C57C6B">
        <w:rPr>
          <w:rFonts w:ascii="Arial" w:hAnsi="Arial" w:cs="Arial"/>
          <w:i/>
          <w:iCs/>
          <w:sz w:val="24"/>
          <w:szCs w:val="24"/>
        </w:rPr>
        <w:t xml:space="preserve">ontribution to the </w:t>
      </w:r>
      <w:r>
        <w:rPr>
          <w:rFonts w:ascii="Arial" w:hAnsi="Arial" w:cs="Arial"/>
          <w:i/>
          <w:iCs/>
          <w:sz w:val="24"/>
          <w:szCs w:val="24"/>
        </w:rPr>
        <w:t>c</w:t>
      </w:r>
      <w:r w:rsidRPr="00C57C6B">
        <w:rPr>
          <w:rFonts w:ascii="Arial" w:hAnsi="Arial" w:cs="Arial"/>
          <w:i/>
          <w:iCs/>
          <w:sz w:val="24"/>
          <w:szCs w:val="24"/>
        </w:rPr>
        <w:t xml:space="preserve">ulture </w:t>
      </w:r>
      <w:r>
        <w:rPr>
          <w:rFonts w:ascii="Arial" w:hAnsi="Arial" w:cs="Arial"/>
          <w:i/>
          <w:iCs/>
          <w:sz w:val="24"/>
          <w:szCs w:val="24"/>
        </w:rPr>
        <w:t>h</w:t>
      </w:r>
      <w:r w:rsidRPr="00C57C6B">
        <w:rPr>
          <w:rFonts w:ascii="Arial" w:hAnsi="Arial" w:cs="Arial"/>
          <w:i/>
          <w:iCs/>
          <w:sz w:val="24"/>
          <w:szCs w:val="24"/>
        </w:rPr>
        <w:t>istory of the Mississippi River valley</w:t>
      </w:r>
      <w:r w:rsidR="00431190">
        <w:rPr>
          <w:rFonts w:ascii="Arial" w:hAnsi="Arial" w:cs="Arial"/>
          <w:sz w:val="24"/>
          <w:szCs w:val="24"/>
        </w:rPr>
        <w:t xml:space="preserve"> (</w:t>
      </w:r>
      <w:r>
        <w:rPr>
          <w:rFonts w:ascii="Arial" w:hAnsi="Arial" w:cs="Arial"/>
          <w:sz w:val="24"/>
          <w:szCs w:val="24"/>
        </w:rPr>
        <w:t>pp. 15</w:t>
      </w:r>
      <w:r w:rsidRPr="00B4648E">
        <w:rPr>
          <w:rFonts w:ascii="Arial" w:hAnsi="Arial" w:cs="Arial"/>
        </w:rPr>
        <w:t>–</w:t>
      </w:r>
      <w:r>
        <w:rPr>
          <w:rFonts w:ascii="Arial" w:hAnsi="Arial" w:cs="Arial"/>
          <w:sz w:val="24"/>
          <w:szCs w:val="24"/>
        </w:rPr>
        <w:t>33</w:t>
      </w:r>
      <w:r w:rsidR="00431190">
        <w:rPr>
          <w:rFonts w:ascii="Arial" w:hAnsi="Arial" w:cs="Arial"/>
          <w:sz w:val="24"/>
          <w:szCs w:val="24"/>
        </w:rPr>
        <w:t>)</w:t>
      </w:r>
      <w:r>
        <w:rPr>
          <w:rFonts w:ascii="Arial" w:hAnsi="Arial" w:cs="Arial"/>
          <w:sz w:val="24"/>
          <w:szCs w:val="24"/>
        </w:rPr>
        <w:t>. University of Illinois Press.</w:t>
      </w:r>
    </w:p>
    <w:p w14:paraId="007CFF46" w14:textId="77777777" w:rsidR="00AD3BF4" w:rsidRDefault="00AD3BF4" w:rsidP="00413189">
      <w:pPr>
        <w:rPr>
          <w:rFonts w:ascii="Arial" w:hAnsi="Arial" w:cs="Arial"/>
          <w:sz w:val="24"/>
          <w:szCs w:val="24"/>
        </w:rPr>
      </w:pPr>
    </w:p>
    <w:p w14:paraId="01518C7C" w14:textId="076B7F5D" w:rsidR="00F67736" w:rsidRDefault="00F67736" w:rsidP="00413189">
      <w:pPr>
        <w:rPr>
          <w:rFonts w:ascii="Arial" w:hAnsi="Arial" w:cs="Arial"/>
          <w:sz w:val="24"/>
          <w:szCs w:val="24"/>
        </w:rPr>
      </w:pPr>
      <w:r>
        <w:rPr>
          <w:rFonts w:ascii="Arial" w:hAnsi="Arial" w:cs="Arial"/>
          <w:sz w:val="24"/>
          <w:szCs w:val="24"/>
        </w:rPr>
        <w:t>Wittry, W</w:t>
      </w:r>
      <w:r w:rsidR="00353900">
        <w:rPr>
          <w:rFonts w:ascii="Arial" w:hAnsi="Arial" w:cs="Arial"/>
          <w:sz w:val="24"/>
          <w:szCs w:val="24"/>
        </w:rPr>
        <w:t>.</w:t>
      </w:r>
      <w:r>
        <w:rPr>
          <w:rFonts w:ascii="Arial" w:hAnsi="Arial" w:cs="Arial"/>
          <w:sz w:val="24"/>
          <w:szCs w:val="24"/>
        </w:rPr>
        <w:t xml:space="preserve"> L. </w:t>
      </w:r>
      <w:r w:rsidR="00353900">
        <w:rPr>
          <w:rFonts w:ascii="Arial" w:hAnsi="Arial" w:cs="Arial"/>
          <w:sz w:val="24"/>
          <w:szCs w:val="24"/>
        </w:rPr>
        <w:t>(</w:t>
      </w:r>
      <w:r>
        <w:rPr>
          <w:rFonts w:ascii="Arial" w:hAnsi="Arial" w:cs="Arial"/>
          <w:sz w:val="24"/>
          <w:szCs w:val="24"/>
        </w:rPr>
        <w:t>1969</w:t>
      </w:r>
      <w:r w:rsidR="00353900">
        <w:rPr>
          <w:rFonts w:ascii="Arial" w:hAnsi="Arial" w:cs="Arial"/>
          <w:sz w:val="24"/>
          <w:szCs w:val="24"/>
        </w:rPr>
        <w:t>)</w:t>
      </w:r>
      <w:r>
        <w:rPr>
          <w:rFonts w:ascii="Arial" w:hAnsi="Arial" w:cs="Arial"/>
          <w:sz w:val="24"/>
          <w:szCs w:val="24"/>
        </w:rPr>
        <w:t xml:space="preserve">. The American Woodhenge. In </w:t>
      </w:r>
      <w:r w:rsidR="00C655F5">
        <w:rPr>
          <w:rFonts w:ascii="Arial" w:hAnsi="Arial" w:cs="Arial"/>
          <w:sz w:val="24"/>
          <w:szCs w:val="24"/>
        </w:rPr>
        <w:t>M. L. Fowler (Ed.),</w:t>
      </w:r>
      <w:r w:rsidR="00C655F5" w:rsidRPr="00E846A5">
        <w:rPr>
          <w:rFonts w:ascii="Arial" w:hAnsi="Arial" w:cs="Arial"/>
          <w:i/>
          <w:iCs/>
          <w:sz w:val="24"/>
          <w:szCs w:val="24"/>
        </w:rPr>
        <w:t xml:space="preserve"> </w:t>
      </w:r>
      <w:r w:rsidRPr="00E846A5">
        <w:rPr>
          <w:rFonts w:ascii="Arial" w:hAnsi="Arial" w:cs="Arial"/>
          <w:i/>
          <w:iCs/>
          <w:sz w:val="24"/>
          <w:szCs w:val="24"/>
        </w:rPr>
        <w:t xml:space="preserve">Explorations into Cahokia </w:t>
      </w:r>
      <w:r w:rsidR="00C655F5">
        <w:rPr>
          <w:rFonts w:ascii="Arial" w:hAnsi="Arial" w:cs="Arial"/>
          <w:i/>
          <w:iCs/>
          <w:sz w:val="24"/>
          <w:szCs w:val="24"/>
        </w:rPr>
        <w:t>a</w:t>
      </w:r>
      <w:r w:rsidRPr="00E846A5">
        <w:rPr>
          <w:rFonts w:ascii="Arial" w:hAnsi="Arial" w:cs="Arial"/>
          <w:i/>
          <w:iCs/>
          <w:sz w:val="24"/>
          <w:szCs w:val="24"/>
        </w:rPr>
        <w:t>rchaeology</w:t>
      </w:r>
      <w:r w:rsidR="00431190">
        <w:rPr>
          <w:rFonts w:ascii="Arial" w:hAnsi="Arial" w:cs="Arial"/>
          <w:sz w:val="24"/>
          <w:szCs w:val="24"/>
        </w:rPr>
        <w:t xml:space="preserve"> (</w:t>
      </w:r>
      <w:r w:rsidR="00C655F5">
        <w:rPr>
          <w:rFonts w:ascii="Arial" w:hAnsi="Arial" w:cs="Arial"/>
          <w:sz w:val="24"/>
          <w:szCs w:val="24"/>
        </w:rPr>
        <w:t>pp. 43</w:t>
      </w:r>
      <w:r w:rsidR="00C655F5" w:rsidRPr="00B4648E">
        <w:rPr>
          <w:rFonts w:ascii="Arial" w:hAnsi="Arial" w:cs="Arial"/>
        </w:rPr>
        <w:t>–</w:t>
      </w:r>
      <w:r w:rsidR="00C655F5">
        <w:rPr>
          <w:rFonts w:ascii="Arial" w:hAnsi="Arial" w:cs="Arial"/>
          <w:sz w:val="24"/>
          <w:szCs w:val="24"/>
        </w:rPr>
        <w:t>48</w:t>
      </w:r>
      <w:r w:rsidR="00431190">
        <w:rPr>
          <w:rFonts w:ascii="Arial" w:hAnsi="Arial" w:cs="Arial"/>
          <w:sz w:val="24"/>
          <w:szCs w:val="24"/>
        </w:rPr>
        <w:t>)</w:t>
      </w:r>
      <w:r>
        <w:rPr>
          <w:rFonts w:ascii="Arial" w:hAnsi="Arial" w:cs="Arial"/>
          <w:sz w:val="24"/>
          <w:szCs w:val="24"/>
        </w:rPr>
        <w:t>. Illinois Archaeological Survey</w:t>
      </w:r>
      <w:r w:rsidR="00431190">
        <w:rPr>
          <w:rFonts w:ascii="Arial" w:hAnsi="Arial" w:cs="Arial"/>
          <w:sz w:val="24"/>
          <w:szCs w:val="24"/>
        </w:rPr>
        <w:t>, Bulletin 7</w:t>
      </w:r>
      <w:r w:rsidR="00476204">
        <w:rPr>
          <w:rFonts w:ascii="Arial" w:hAnsi="Arial" w:cs="Arial"/>
          <w:sz w:val="24"/>
          <w:szCs w:val="24"/>
        </w:rPr>
        <w:t>.</w:t>
      </w:r>
    </w:p>
    <w:p w14:paraId="3EFD8933" w14:textId="77777777" w:rsidR="00244EF6" w:rsidRDefault="00244EF6" w:rsidP="00413189">
      <w:pPr>
        <w:rPr>
          <w:rFonts w:ascii="Arial" w:hAnsi="Arial" w:cs="Arial"/>
          <w:sz w:val="24"/>
          <w:szCs w:val="24"/>
        </w:rPr>
      </w:pPr>
    </w:p>
    <w:p w14:paraId="266A9644" w14:textId="44EAC6EB" w:rsidR="00F67736" w:rsidRDefault="00F67736" w:rsidP="00413189">
      <w:pPr>
        <w:rPr>
          <w:rFonts w:ascii="Arial" w:hAnsi="Arial" w:cs="Arial"/>
          <w:sz w:val="24"/>
          <w:szCs w:val="24"/>
        </w:rPr>
      </w:pPr>
      <w:r>
        <w:rPr>
          <w:rFonts w:ascii="Arial" w:hAnsi="Arial" w:cs="Arial"/>
          <w:sz w:val="24"/>
          <w:szCs w:val="24"/>
        </w:rPr>
        <w:t>Wittry, W</w:t>
      </w:r>
      <w:r w:rsidR="00353900">
        <w:rPr>
          <w:rFonts w:ascii="Arial" w:hAnsi="Arial" w:cs="Arial"/>
          <w:sz w:val="24"/>
          <w:szCs w:val="24"/>
        </w:rPr>
        <w:t>.</w:t>
      </w:r>
      <w:r>
        <w:rPr>
          <w:rFonts w:ascii="Arial" w:hAnsi="Arial" w:cs="Arial"/>
          <w:sz w:val="24"/>
          <w:szCs w:val="24"/>
        </w:rPr>
        <w:t xml:space="preserve"> L. </w:t>
      </w:r>
      <w:r w:rsidR="00353900">
        <w:rPr>
          <w:rFonts w:ascii="Arial" w:hAnsi="Arial" w:cs="Arial"/>
          <w:sz w:val="24"/>
          <w:szCs w:val="24"/>
        </w:rPr>
        <w:t>(</w:t>
      </w:r>
      <w:r>
        <w:rPr>
          <w:rFonts w:ascii="Arial" w:hAnsi="Arial" w:cs="Arial"/>
          <w:sz w:val="24"/>
          <w:szCs w:val="24"/>
        </w:rPr>
        <w:t>1996</w:t>
      </w:r>
      <w:r w:rsidR="00353900">
        <w:rPr>
          <w:rFonts w:ascii="Arial" w:hAnsi="Arial" w:cs="Arial"/>
          <w:sz w:val="24"/>
          <w:szCs w:val="24"/>
        </w:rPr>
        <w:t>)</w:t>
      </w:r>
      <w:r>
        <w:rPr>
          <w:rFonts w:ascii="Arial" w:hAnsi="Arial" w:cs="Arial"/>
          <w:sz w:val="24"/>
          <w:szCs w:val="24"/>
        </w:rPr>
        <w:t xml:space="preserve">. Discovering and </w:t>
      </w:r>
      <w:r w:rsidR="00353900">
        <w:rPr>
          <w:rFonts w:ascii="Arial" w:hAnsi="Arial" w:cs="Arial"/>
          <w:sz w:val="24"/>
          <w:szCs w:val="24"/>
        </w:rPr>
        <w:t>i</w:t>
      </w:r>
      <w:r>
        <w:rPr>
          <w:rFonts w:ascii="Arial" w:hAnsi="Arial" w:cs="Arial"/>
          <w:sz w:val="24"/>
          <w:szCs w:val="24"/>
        </w:rPr>
        <w:t xml:space="preserve">nterpreting the Cahokia </w:t>
      </w:r>
      <w:r w:rsidR="00353900">
        <w:rPr>
          <w:rFonts w:ascii="Arial" w:hAnsi="Arial" w:cs="Arial"/>
          <w:sz w:val="24"/>
          <w:szCs w:val="24"/>
        </w:rPr>
        <w:t>w</w:t>
      </w:r>
      <w:r>
        <w:rPr>
          <w:rFonts w:ascii="Arial" w:hAnsi="Arial" w:cs="Arial"/>
          <w:sz w:val="24"/>
          <w:szCs w:val="24"/>
        </w:rPr>
        <w:t xml:space="preserve">oodhenges. </w:t>
      </w:r>
      <w:r w:rsidRPr="00480407">
        <w:rPr>
          <w:rFonts w:ascii="Arial" w:hAnsi="Arial" w:cs="Arial"/>
          <w:i/>
          <w:iCs/>
          <w:sz w:val="24"/>
          <w:szCs w:val="24"/>
        </w:rPr>
        <w:t>The</w:t>
      </w:r>
      <w:r>
        <w:rPr>
          <w:rFonts w:ascii="Arial" w:hAnsi="Arial" w:cs="Arial"/>
          <w:sz w:val="24"/>
          <w:szCs w:val="24"/>
        </w:rPr>
        <w:t xml:space="preserve"> </w:t>
      </w:r>
      <w:r w:rsidRPr="00F67736">
        <w:rPr>
          <w:rFonts w:ascii="Arial" w:hAnsi="Arial" w:cs="Arial"/>
          <w:i/>
          <w:iCs/>
          <w:sz w:val="24"/>
          <w:szCs w:val="24"/>
        </w:rPr>
        <w:t>Wisconsin Archeologist</w:t>
      </w:r>
      <w:r w:rsidR="00E846A5">
        <w:rPr>
          <w:rFonts w:ascii="Arial" w:hAnsi="Arial" w:cs="Arial"/>
          <w:sz w:val="24"/>
          <w:szCs w:val="24"/>
        </w:rPr>
        <w:t>,</w:t>
      </w:r>
      <w:r>
        <w:rPr>
          <w:rFonts w:ascii="Arial" w:hAnsi="Arial" w:cs="Arial"/>
          <w:sz w:val="24"/>
          <w:szCs w:val="24"/>
        </w:rPr>
        <w:t xml:space="preserve"> 77(3/4)</w:t>
      </w:r>
      <w:r w:rsidR="00E846A5">
        <w:rPr>
          <w:rFonts w:ascii="Arial" w:hAnsi="Arial" w:cs="Arial"/>
          <w:sz w:val="24"/>
          <w:szCs w:val="24"/>
        </w:rPr>
        <w:t>,</w:t>
      </w:r>
      <w:r>
        <w:rPr>
          <w:rFonts w:ascii="Arial" w:hAnsi="Arial" w:cs="Arial"/>
          <w:sz w:val="24"/>
          <w:szCs w:val="24"/>
        </w:rPr>
        <w:t xml:space="preserve"> 26</w:t>
      </w:r>
      <w:r w:rsidR="00961E70" w:rsidRPr="00B4648E">
        <w:rPr>
          <w:rFonts w:ascii="Arial" w:hAnsi="Arial" w:cs="Arial"/>
        </w:rPr>
        <w:t>–</w:t>
      </w:r>
      <w:r>
        <w:rPr>
          <w:rFonts w:ascii="Arial" w:hAnsi="Arial" w:cs="Arial"/>
          <w:sz w:val="24"/>
          <w:szCs w:val="24"/>
        </w:rPr>
        <w:t>59.</w:t>
      </w:r>
    </w:p>
    <w:p w14:paraId="5764E1B9" w14:textId="77777777" w:rsidR="00244EF6" w:rsidRDefault="00244EF6" w:rsidP="00413189">
      <w:pPr>
        <w:rPr>
          <w:rFonts w:ascii="Arial" w:hAnsi="Arial" w:cs="Arial"/>
          <w:sz w:val="24"/>
          <w:szCs w:val="24"/>
        </w:rPr>
      </w:pPr>
    </w:p>
    <w:p w14:paraId="377BC408" w14:textId="0DBEA789" w:rsidR="00EA3B82" w:rsidRDefault="00EA3B82" w:rsidP="00413189">
      <w:pPr>
        <w:rPr>
          <w:rFonts w:ascii="Arial" w:hAnsi="Arial" w:cs="Arial"/>
          <w:sz w:val="24"/>
          <w:szCs w:val="24"/>
        </w:rPr>
      </w:pPr>
      <w:r>
        <w:rPr>
          <w:rFonts w:ascii="Arial" w:hAnsi="Arial" w:cs="Arial"/>
          <w:sz w:val="24"/>
          <w:szCs w:val="24"/>
        </w:rPr>
        <w:t xml:space="preserve">Wood, J. E. (1978). </w:t>
      </w:r>
      <w:r w:rsidRPr="00C22567">
        <w:rPr>
          <w:rFonts w:ascii="Arial" w:hAnsi="Arial" w:cs="Arial"/>
          <w:i/>
          <w:iCs/>
          <w:sz w:val="24"/>
          <w:szCs w:val="24"/>
        </w:rPr>
        <w:t xml:space="preserve">Sun, </w:t>
      </w:r>
      <w:r>
        <w:rPr>
          <w:rFonts w:ascii="Arial" w:hAnsi="Arial" w:cs="Arial"/>
          <w:i/>
          <w:iCs/>
          <w:sz w:val="24"/>
          <w:szCs w:val="24"/>
        </w:rPr>
        <w:t>m</w:t>
      </w:r>
      <w:r w:rsidRPr="00C22567">
        <w:rPr>
          <w:rFonts w:ascii="Arial" w:hAnsi="Arial" w:cs="Arial"/>
          <w:i/>
          <w:iCs/>
          <w:sz w:val="24"/>
          <w:szCs w:val="24"/>
        </w:rPr>
        <w:t xml:space="preserve">oon and </w:t>
      </w:r>
      <w:r>
        <w:rPr>
          <w:rFonts w:ascii="Arial" w:hAnsi="Arial" w:cs="Arial"/>
          <w:i/>
          <w:iCs/>
          <w:sz w:val="24"/>
          <w:szCs w:val="24"/>
        </w:rPr>
        <w:t>s</w:t>
      </w:r>
      <w:r w:rsidRPr="00C22567">
        <w:rPr>
          <w:rFonts w:ascii="Arial" w:hAnsi="Arial" w:cs="Arial"/>
          <w:i/>
          <w:iCs/>
          <w:sz w:val="24"/>
          <w:szCs w:val="24"/>
        </w:rPr>
        <w:t xml:space="preserve">tanding </w:t>
      </w:r>
      <w:r>
        <w:rPr>
          <w:rFonts w:ascii="Arial" w:hAnsi="Arial" w:cs="Arial"/>
          <w:i/>
          <w:iCs/>
          <w:sz w:val="24"/>
          <w:szCs w:val="24"/>
        </w:rPr>
        <w:t>s</w:t>
      </w:r>
      <w:r w:rsidRPr="00C22567">
        <w:rPr>
          <w:rFonts w:ascii="Arial" w:hAnsi="Arial" w:cs="Arial"/>
          <w:i/>
          <w:iCs/>
          <w:sz w:val="24"/>
          <w:szCs w:val="24"/>
        </w:rPr>
        <w:t>tones</w:t>
      </w:r>
      <w:r>
        <w:rPr>
          <w:rFonts w:ascii="Arial" w:hAnsi="Arial" w:cs="Arial"/>
          <w:sz w:val="24"/>
          <w:szCs w:val="24"/>
        </w:rPr>
        <w:t>. Oxford University Press.</w:t>
      </w:r>
    </w:p>
    <w:p w14:paraId="5B2532BB" w14:textId="77777777" w:rsidR="00431190" w:rsidRDefault="00431190" w:rsidP="00413189">
      <w:pPr>
        <w:rPr>
          <w:rFonts w:ascii="Arial" w:hAnsi="Arial" w:cs="Arial"/>
          <w:sz w:val="24"/>
          <w:szCs w:val="24"/>
        </w:rPr>
      </w:pPr>
    </w:p>
    <w:p w14:paraId="7E08B43C" w14:textId="77777777" w:rsidR="00244EF6" w:rsidRDefault="004C7D94" w:rsidP="0085420D">
      <w:pPr>
        <w:rPr>
          <w:rFonts w:ascii="Arial" w:hAnsi="Arial" w:cs="Arial"/>
          <w:sz w:val="24"/>
          <w:szCs w:val="24"/>
        </w:rPr>
      </w:pPr>
      <w:r>
        <w:rPr>
          <w:rFonts w:ascii="Arial" w:hAnsi="Arial" w:cs="Arial"/>
          <w:sz w:val="24"/>
          <w:szCs w:val="24"/>
        </w:rPr>
        <w:t xml:space="preserve">Young, B. W. </w:t>
      </w:r>
      <w:r w:rsidR="00E846A5">
        <w:rPr>
          <w:rFonts w:ascii="Arial" w:hAnsi="Arial" w:cs="Arial"/>
          <w:sz w:val="24"/>
          <w:szCs w:val="24"/>
        </w:rPr>
        <w:t>&amp;</w:t>
      </w:r>
      <w:r>
        <w:rPr>
          <w:rFonts w:ascii="Arial" w:hAnsi="Arial" w:cs="Arial"/>
          <w:sz w:val="24"/>
          <w:szCs w:val="24"/>
        </w:rPr>
        <w:t xml:space="preserve"> Fowler</w:t>
      </w:r>
      <w:r w:rsidR="00E846A5">
        <w:rPr>
          <w:rFonts w:ascii="Arial" w:hAnsi="Arial" w:cs="Arial"/>
          <w:sz w:val="24"/>
          <w:szCs w:val="24"/>
        </w:rPr>
        <w:t>, M. L.</w:t>
      </w:r>
      <w:r>
        <w:rPr>
          <w:rFonts w:ascii="Arial" w:hAnsi="Arial" w:cs="Arial"/>
          <w:sz w:val="24"/>
          <w:szCs w:val="24"/>
        </w:rPr>
        <w:t xml:space="preserve"> (2000). </w:t>
      </w:r>
      <w:r w:rsidRPr="00F732AE">
        <w:rPr>
          <w:rFonts w:ascii="Arial" w:hAnsi="Arial" w:cs="Arial"/>
          <w:i/>
          <w:sz w:val="24"/>
          <w:szCs w:val="24"/>
        </w:rPr>
        <w:t xml:space="preserve">Cahokia, </w:t>
      </w:r>
      <w:r w:rsidR="00F732AE" w:rsidRPr="00F732AE">
        <w:rPr>
          <w:rFonts w:ascii="Arial" w:hAnsi="Arial" w:cs="Arial"/>
          <w:i/>
          <w:sz w:val="24"/>
          <w:szCs w:val="24"/>
        </w:rPr>
        <w:t>the</w:t>
      </w:r>
      <w:r w:rsidRPr="00F732AE">
        <w:rPr>
          <w:rFonts w:ascii="Arial" w:hAnsi="Arial" w:cs="Arial"/>
          <w:i/>
          <w:sz w:val="24"/>
          <w:szCs w:val="24"/>
        </w:rPr>
        <w:t xml:space="preserve"> </w:t>
      </w:r>
      <w:r w:rsidR="00353900">
        <w:rPr>
          <w:rFonts w:ascii="Arial" w:hAnsi="Arial" w:cs="Arial"/>
          <w:i/>
          <w:sz w:val="24"/>
          <w:szCs w:val="24"/>
        </w:rPr>
        <w:t>g</w:t>
      </w:r>
      <w:r w:rsidRPr="00F732AE">
        <w:rPr>
          <w:rFonts w:ascii="Arial" w:hAnsi="Arial" w:cs="Arial"/>
          <w:i/>
          <w:sz w:val="24"/>
          <w:szCs w:val="24"/>
        </w:rPr>
        <w:t xml:space="preserve">reat </w:t>
      </w:r>
      <w:r w:rsidR="00353900">
        <w:rPr>
          <w:rFonts w:ascii="Arial" w:hAnsi="Arial" w:cs="Arial"/>
          <w:i/>
          <w:sz w:val="24"/>
          <w:szCs w:val="24"/>
        </w:rPr>
        <w:t>n</w:t>
      </w:r>
      <w:r w:rsidRPr="00F732AE">
        <w:rPr>
          <w:rFonts w:ascii="Arial" w:hAnsi="Arial" w:cs="Arial"/>
          <w:i/>
          <w:sz w:val="24"/>
          <w:szCs w:val="24"/>
        </w:rPr>
        <w:t xml:space="preserve">ative </w:t>
      </w:r>
      <w:r w:rsidR="00961E70">
        <w:rPr>
          <w:rFonts w:ascii="Arial" w:hAnsi="Arial" w:cs="Arial"/>
          <w:i/>
          <w:sz w:val="24"/>
          <w:szCs w:val="24"/>
        </w:rPr>
        <w:t>A</w:t>
      </w:r>
      <w:r w:rsidR="00961E70" w:rsidRPr="00F732AE">
        <w:rPr>
          <w:rFonts w:ascii="Arial" w:hAnsi="Arial" w:cs="Arial"/>
          <w:i/>
          <w:sz w:val="24"/>
          <w:szCs w:val="24"/>
        </w:rPr>
        <w:t>merican</w:t>
      </w:r>
      <w:r w:rsidRPr="00F732AE">
        <w:rPr>
          <w:rFonts w:ascii="Arial" w:hAnsi="Arial" w:cs="Arial"/>
          <w:i/>
          <w:sz w:val="24"/>
          <w:szCs w:val="24"/>
        </w:rPr>
        <w:t xml:space="preserve"> </w:t>
      </w:r>
      <w:r w:rsidR="00353900">
        <w:rPr>
          <w:rFonts w:ascii="Arial" w:hAnsi="Arial" w:cs="Arial"/>
          <w:i/>
          <w:sz w:val="24"/>
          <w:szCs w:val="24"/>
        </w:rPr>
        <w:t>m</w:t>
      </w:r>
      <w:r w:rsidRPr="00F732AE">
        <w:rPr>
          <w:rFonts w:ascii="Arial" w:hAnsi="Arial" w:cs="Arial"/>
          <w:i/>
          <w:sz w:val="24"/>
          <w:szCs w:val="24"/>
        </w:rPr>
        <w:t>etropolis</w:t>
      </w:r>
      <w:r>
        <w:rPr>
          <w:rFonts w:ascii="Arial" w:hAnsi="Arial" w:cs="Arial"/>
          <w:sz w:val="24"/>
          <w:szCs w:val="24"/>
        </w:rPr>
        <w:t>. University of Illinois Press.</w:t>
      </w:r>
    </w:p>
    <w:p w14:paraId="633B0E89" w14:textId="77777777" w:rsidR="00244EF6" w:rsidRDefault="00244EF6" w:rsidP="0085420D">
      <w:pPr>
        <w:rPr>
          <w:rFonts w:ascii="Arial" w:hAnsi="Arial" w:cs="Arial"/>
          <w:sz w:val="24"/>
          <w:szCs w:val="24"/>
        </w:rPr>
      </w:pPr>
    </w:p>
    <w:p w14:paraId="5EB7C1B4" w14:textId="44F2FC09" w:rsidR="005602FF" w:rsidRDefault="00EA3B82" w:rsidP="0085420D">
      <w:pPr>
        <w:rPr>
          <w:color w:val="3B3B3D"/>
          <w:spacing w:val="-2"/>
        </w:rPr>
      </w:pPr>
      <w:r w:rsidRPr="0085420D">
        <w:rPr>
          <w:rFonts w:ascii="Arial" w:hAnsi="Arial" w:cs="Arial"/>
          <w:sz w:val="24"/>
          <w:szCs w:val="24"/>
        </w:rPr>
        <w:t xml:space="preserve">Zotti, G., Hoffman, S. M., Wolf, A., Chéreau, F. &amp; Chéreau, G. (2021). The simulated sky: Stellarium for cultural astronomy research. </w:t>
      </w:r>
      <w:r w:rsidRPr="0085420D">
        <w:rPr>
          <w:rFonts w:ascii="Arial" w:hAnsi="Arial" w:cs="Arial"/>
          <w:i/>
          <w:iCs/>
          <w:sz w:val="24"/>
          <w:szCs w:val="24"/>
        </w:rPr>
        <w:t>Journal of Skyscape Archaeology</w:t>
      </w:r>
      <w:r w:rsidRPr="0085420D">
        <w:rPr>
          <w:rFonts w:ascii="Arial" w:hAnsi="Arial" w:cs="Arial"/>
          <w:sz w:val="24"/>
          <w:szCs w:val="24"/>
        </w:rPr>
        <w:t>, 6(2), 221–258. </w:t>
      </w:r>
      <w:hyperlink r:id="rId59" w:tgtFrame="_blank" w:history="1">
        <w:r w:rsidRPr="0085420D">
          <w:rPr>
            <w:rStyle w:val="Hyperlink"/>
            <w:rFonts w:ascii="Arial" w:hAnsi="Arial" w:cs="Arial"/>
            <w:sz w:val="24"/>
            <w:szCs w:val="24"/>
          </w:rPr>
          <w:t>https://doi.org/10.1558/jsa.17822</w:t>
        </w:r>
      </w:hyperlink>
    </w:p>
    <w:p w14:paraId="6CE727F6" w14:textId="77777777" w:rsidR="005602FF" w:rsidRDefault="005602FF" w:rsidP="005602FF">
      <w:pPr>
        <w:rPr>
          <w:rFonts w:ascii="Arial" w:hAnsi="Arial" w:cs="Arial"/>
          <w:sz w:val="24"/>
          <w:szCs w:val="24"/>
        </w:rPr>
      </w:pPr>
    </w:p>
    <w:p w14:paraId="4C4B5984" w14:textId="77777777" w:rsidR="00914FAF" w:rsidRDefault="00914FAF">
      <w:pPr>
        <w:rPr>
          <w:rFonts w:ascii="Arial" w:hAnsi="Arial" w:cs="Arial"/>
          <w:sz w:val="24"/>
          <w:szCs w:val="24"/>
        </w:rPr>
      </w:pPr>
    </w:p>
    <w:sectPr w:rsidR="00914FAF" w:rsidSect="00FA685E">
      <w:footerReference w:type="default" r:id="rId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461DAC" w14:textId="77777777" w:rsidR="003A1C6F" w:rsidRDefault="003A1C6F" w:rsidP="00265AF1">
      <w:r>
        <w:separator/>
      </w:r>
    </w:p>
  </w:endnote>
  <w:endnote w:type="continuationSeparator" w:id="0">
    <w:p w14:paraId="13624F4A" w14:textId="77777777" w:rsidR="003A1C6F" w:rsidRDefault="003A1C6F" w:rsidP="00265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 Vu Sans">
    <w:altName w:val="Calibri"/>
    <w:panose1 w:val="00000000000000000000"/>
    <w:charset w:val="00"/>
    <w:family w:val="swiss"/>
    <w:notTrueType/>
    <w:pitch w:val="default"/>
    <w:sig w:usb0="00000003" w:usb1="00000000" w:usb2="00000000" w:usb3="00000000" w:csb0="00000001" w:csb1="00000000"/>
  </w:font>
  <w:font w:name="BookAntiqua">
    <w:altName w:val="Yu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9830353"/>
      <w:docPartObj>
        <w:docPartGallery w:val="Page Numbers (Bottom of Page)"/>
        <w:docPartUnique/>
      </w:docPartObj>
    </w:sdtPr>
    <w:sdtEndPr>
      <w:rPr>
        <w:noProof/>
      </w:rPr>
    </w:sdtEndPr>
    <w:sdtContent>
      <w:p w14:paraId="0BB601E4" w14:textId="29715E94" w:rsidR="003D617A" w:rsidRDefault="003D617A">
        <w:pPr>
          <w:pStyle w:val="Footer"/>
          <w:jc w:val="center"/>
        </w:pPr>
        <w:r>
          <w:fldChar w:fldCharType="begin"/>
        </w:r>
        <w:r>
          <w:instrText xml:space="preserve"> PAGE   \* MERGEFORMAT </w:instrText>
        </w:r>
        <w:r>
          <w:fldChar w:fldCharType="separate"/>
        </w:r>
        <w:r w:rsidR="00F732AE">
          <w:rPr>
            <w:noProof/>
          </w:rPr>
          <w:t>21</w:t>
        </w:r>
        <w:r>
          <w:rPr>
            <w:noProof/>
          </w:rPr>
          <w:fldChar w:fldCharType="end"/>
        </w:r>
      </w:p>
    </w:sdtContent>
  </w:sdt>
  <w:p w14:paraId="5E28A0E1" w14:textId="77777777" w:rsidR="003D617A" w:rsidRDefault="003D61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EA475C" w14:textId="77777777" w:rsidR="003A1C6F" w:rsidRDefault="003A1C6F" w:rsidP="00265AF1">
      <w:r>
        <w:separator/>
      </w:r>
    </w:p>
  </w:footnote>
  <w:footnote w:type="continuationSeparator" w:id="0">
    <w:p w14:paraId="64EEB911" w14:textId="77777777" w:rsidR="003A1C6F" w:rsidRDefault="003A1C6F" w:rsidP="00265A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E75D9"/>
    <w:multiLevelType w:val="multilevel"/>
    <w:tmpl w:val="C0EEF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CD729E"/>
    <w:multiLevelType w:val="hybridMultilevel"/>
    <w:tmpl w:val="3FB8DC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02681C"/>
    <w:multiLevelType w:val="multilevel"/>
    <w:tmpl w:val="75BC1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7361080">
    <w:abstractNumId w:val="2"/>
  </w:num>
  <w:num w:numId="2" w16cid:durableId="2070760220">
    <w:abstractNumId w:val="1"/>
  </w:num>
  <w:num w:numId="3" w16cid:durableId="546376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861"/>
    <w:rsid w:val="000037AC"/>
    <w:rsid w:val="00004315"/>
    <w:rsid w:val="000051FB"/>
    <w:rsid w:val="0000547B"/>
    <w:rsid w:val="0000611B"/>
    <w:rsid w:val="00006BD6"/>
    <w:rsid w:val="00011041"/>
    <w:rsid w:val="000111F0"/>
    <w:rsid w:val="00011F69"/>
    <w:rsid w:val="00011FFF"/>
    <w:rsid w:val="000138C6"/>
    <w:rsid w:val="00013E27"/>
    <w:rsid w:val="00014F47"/>
    <w:rsid w:val="00020B13"/>
    <w:rsid w:val="00022ECD"/>
    <w:rsid w:val="000234D2"/>
    <w:rsid w:val="00024BE8"/>
    <w:rsid w:val="0002603E"/>
    <w:rsid w:val="00027A27"/>
    <w:rsid w:val="0003039C"/>
    <w:rsid w:val="00030EC7"/>
    <w:rsid w:val="00032CB9"/>
    <w:rsid w:val="00033360"/>
    <w:rsid w:val="00034354"/>
    <w:rsid w:val="00035311"/>
    <w:rsid w:val="00035FA3"/>
    <w:rsid w:val="0004040E"/>
    <w:rsid w:val="0004090B"/>
    <w:rsid w:val="000426EA"/>
    <w:rsid w:val="000449B3"/>
    <w:rsid w:val="00044D08"/>
    <w:rsid w:val="000478C0"/>
    <w:rsid w:val="00050543"/>
    <w:rsid w:val="000506DD"/>
    <w:rsid w:val="00050DBA"/>
    <w:rsid w:val="00053923"/>
    <w:rsid w:val="000544A1"/>
    <w:rsid w:val="00054E2D"/>
    <w:rsid w:val="000559DA"/>
    <w:rsid w:val="000568DE"/>
    <w:rsid w:val="00060405"/>
    <w:rsid w:val="00062B41"/>
    <w:rsid w:val="00063DC5"/>
    <w:rsid w:val="00064D68"/>
    <w:rsid w:val="00066396"/>
    <w:rsid w:val="00066EC4"/>
    <w:rsid w:val="000708D6"/>
    <w:rsid w:val="00071614"/>
    <w:rsid w:val="0007260E"/>
    <w:rsid w:val="00073AB2"/>
    <w:rsid w:val="0007456B"/>
    <w:rsid w:val="00075A15"/>
    <w:rsid w:val="0007684F"/>
    <w:rsid w:val="000771E0"/>
    <w:rsid w:val="00082936"/>
    <w:rsid w:val="00082C94"/>
    <w:rsid w:val="00084D18"/>
    <w:rsid w:val="000850A5"/>
    <w:rsid w:val="00086702"/>
    <w:rsid w:val="00087207"/>
    <w:rsid w:val="00087CF6"/>
    <w:rsid w:val="00092047"/>
    <w:rsid w:val="000935B2"/>
    <w:rsid w:val="000937AF"/>
    <w:rsid w:val="00095661"/>
    <w:rsid w:val="00095DE0"/>
    <w:rsid w:val="00096018"/>
    <w:rsid w:val="00096DBC"/>
    <w:rsid w:val="000A1DCD"/>
    <w:rsid w:val="000A292D"/>
    <w:rsid w:val="000A2D67"/>
    <w:rsid w:val="000A2E15"/>
    <w:rsid w:val="000A70A9"/>
    <w:rsid w:val="000A7999"/>
    <w:rsid w:val="000B0204"/>
    <w:rsid w:val="000B09BB"/>
    <w:rsid w:val="000B0AB0"/>
    <w:rsid w:val="000B19C2"/>
    <w:rsid w:val="000B1B1A"/>
    <w:rsid w:val="000B2E2C"/>
    <w:rsid w:val="000B4635"/>
    <w:rsid w:val="000B495B"/>
    <w:rsid w:val="000C2C37"/>
    <w:rsid w:val="000C6733"/>
    <w:rsid w:val="000C7C0D"/>
    <w:rsid w:val="000D1973"/>
    <w:rsid w:val="000D1EB1"/>
    <w:rsid w:val="000D2734"/>
    <w:rsid w:val="000D57F9"/>
    <w:rsid w:val="000D659A"/>
    <w:rsid w:val="000D7A92"/>
    <w:rsid w:val="000E0CEC"/>
    <w:rsid w:val="000E0FF3"/>
    <w:rsid w:val="000E1467"/>
    <w:rsid w:val="000E1CCE"/>
    <w:rsid w:val="000E2724"/>
    <w:rsid w:val="000E7740"/>
    <w:rsid w:val="000F1DE5"/>
    <w:rsid w:val="000F29E7"/>
    <w:rsid w:val="000F2ECF"/>
    <w:rsid w:val="000F2F11"/>
    <w:rsid w:val="000F3FC8"/>
    <w:rsid w:val="000F4728"/>
    <w:rsid w:val="000F514D"/>
    <w:rsid w:val="000F5B9B"/>
    <w:rsid w:val="000F72D1"/>
    <w:rsid w:val="001013EA"/>
    <w:rsid w:val="001020DD"/>
    <w:rsid w:val="00111AFF"/>
    <w:rsid w:val="00111C5A"/>
    <w:rsid w:val="001120C4"/>
    <w:rsid w:val="00112497"/>
    <w:rsid w:val="00112874"/>
    <w:rsid w:val="00115AB6"/>
    <w:rsid w:val="001169ED"/>
    <w:rsid w:val="001179E7"/>
    <w:rsid w:val="00120A9B"/>
    <w:rsid w:val="0012111B"/>
    <w:rsid w:val="001213AF"/>
    <w:rsid w:val="00122057"/>
    <w:rsid w:val="00125904"/>
    <w:rsid w:val="00125A93"/>
    <w:rsid w:val="00127910"/>
    <w:rsid w:val="001304AA"/>
    <w:rsid w:val="00132628"/>
    <w:rsid w:val="00134A76"/>
    <w:rsid w:val="00135FEA"/>
    <w:rsid w:val="001366E2"/>
    <w:rsid w:val="00136B2B"/>
    <w:rsid w:val="00136BFC"/>
    <w:rsid w:val="0013799A"/>
    <w:rsid w:val="0014022C"/>
    <w:rsid w:val="00140643"/>
    <w:rsid w:val="0014346E"/>
    <w:rsid w:val="0014391C"/>
    <w:rsid w:val="00144732"/>
    <w:rsid w:val="001461CA"/>
    <w:rsid w:val="00147A57"/>
    <w:rsid w:val="00150173"/>
    <w:rsid w:val="001506F2"/>
    <w:rsid w:val="00151763"/>
    <w:rsid w:val="00153044"/>
    <w:rsid w:val="0015423B"/>
    <w:rsid w:val="00156180"/>
    <w:rsid w:val="001562A7"/>
    <w:rsid w:val="00157ECF"/>
    <w:rsid w:val="00160ECD"/>
    <w:rsid w:val="00163201"/>
    <w:rsid w:val="0016327D"/>
    <w:rsid w:val="0016343F"/>
    <w:rsid w:val="00163A9C"/>
    <w:rsid w:val="0016418D"/>
    <w:rsid w:val="00164643"/>
    <w:rsid w:val="00165399"/>
    <w:rsid w:val="00165602"/>
    <w:rsid w:val="00166AA3"/>
    <w:rsid w:val="00166ABC"/>
    <w:rsid w:val="0016736C"/>
    <w:rsid w:val="0017051E"/>
    <w:rsid w:val="001705E3"/>
    <w:rsid w:val="00170889"/>
    <w:rsid w:val="0017123D"/>
    <w:rsid w:val="00171D3F"/>
    <w:rsid w:val="00171EDA"/>
    <w:rsid w:val="0017315B"/>
    <w:rsid w:val="00173E77"/>
    <w:rsid w:val="00174F93"/>
    <w:rsid w:val="00177597"/>
    <w:rsid w:val="001775FF"/>
    <w:rsid w:val="00180729"/>
    <w:rsid w:val="00180A78"/>
    <w:rsid w:val="001812A3"/>
    <w:rsid w:val="001827FB"/>
    <w:rsid w:val="00182CE8"/>
    <w:rsid w:val="00182FD2"/>
    <w:rsid w:val="001839F2"/>
    <w:rsid w:val="0018605B"/>
    <w:rsid w:val="0018632D"/>
    <w:rsid w:val="00191DD4"/>
    <w:rsid w:val="00193997"/>
    <w:rsid w:val="00193E6E"/>
    <w:rsid w:val="0019482C"/>
    <w:rsid w:val="001957E8"/>
    <w:rsid w:val="00195BAC"/>
    <w:rsid w:val="001968E9"/>
    <w:rsid w:val="00196C16"/>
    <w:rsid w:val="00197C7C"/>
    <w:rsid w:val="001A11CF"/>
    <w:rsid w:val="001A315A"/>
    <w:rsid w:val="001A461F"/>
    <w:rsid w:val="001A5877"/>
    <w:rsid w:val="001A5987"/>
    <w:rsid w:val="001A5BFD"/>
    <w:rsid w:val="001A5FC5"/>
    <w:rsid w:val="001A694A"/>
    <w:rsid w:val="001B3550"/>
    <w:rsid w:val="001B6062"/>
    <w:rsid w:val="001B6234"/>
    <w:rsid w:val="001B7017"/>
    <w:rsid w:val="001C0C0E"/>
    <w:rsid w:val="001C14FD"/>
    <w:rsid w:val="001C1788"/>
    <w:rsid w:val="001C1C1E"/>
    <w:rsid w:val="001C3328"/>
    <w:rsid w:val="001C567C"/>
    <w:rsid w:val="001C5B63"/>
    <w:rsid w:val="001C7011"/>
    <w:rsid w:val="001C70E6"/>
    <w:rsid w:val="001C7D4B"/>
    <w:rsid w:val="001D005F"/>
    <w:rsid w:val="001D0120"/>
    <w:rsid w:val="001D1964"/>
    <w:rsid w:val="001D2F79"/>
    <w:rsid w:val="001D31B9"/>
    <w:rsid w:val="001D3AE4"/>
    <w:rsid w:val="001E0A6C"/>
    <w:rsid w:val="001E10DE"/>
    <w:rsid w:val="001E25C4"/>
    <w:rsid w:val="001E2759"/>
    <w:rsid w:val="001E2904"/>
    <w:rsid w:val="001E34B3"/>
    <w:rsid w:val="001E3AE1"/>
    <w:rsid w:val="001E483E"/>
    <w:rsid w:val="001F1005"/>
    <w:rsid w:val="001F1C39"/>
    <w:rsid w:val="001F2DBF"/>
    <w:rsid w:val="001F367E"/>
    <w:rsid w:val="001F3AA4"/>
    <w:rsid w:val="001F4506"/>
    <w:rsid w:val="001F67E4"/>
    <w:rsid w:val="002017A5"/>
    <w:rsid w:val="002025D2"/>
    <w:rsid w:val="00203D2B"/>
    <w:rsid w:val="002051AA"/>
    <w:rsid w:val="002051DA"/>
    <w:rsid w:val="002054FF"/>
    <w:rsid w:val="00205BE4"/>
    <w:rsid w:val="002068B7"/>
    <w:rsid w:val="00206B12"/>
    <w:rsid w:val="00207439"/>
    <w:rsid w:val="00207A5E"/>
    <w:rsid w:val="00207F0A"/>
    <w:rsid w:val="002106A6"/>
    <w:rsid w:val="00210FEA"/>
    <w:rsid w:val="002139C3"/>
    <w:rsid w:val="00215228"/>
    <w:rsid w:val="00215A4B"/>
    <w:rsid w:val="00215A63"/>
    <w:rsid w:val="00217657"/>
    <w:rsid w:val="002178F6"/>
    <w:rsid w:val="002200CA"/>
    <w:rsid w:val="002233C8"/>
    <w:rsid w:val="00223C4B"/>
    <w:rsid w:val="0022454F"/>
    <w:rsid w:val="00226CE6"/>
    <w:rsid w:val="00227D80"/>
    <w:rsid w:val="0023119B"/>
    <w:rsid w:val="002314EB"/>
    <w:rsid w:val="00231BAB"/>
    <w:rsid w:val="00231D35"/>
    <w:rsid w:val="00232742"/>
    <w:rsid w:val="00232F2F"/>
    <w:rsid w:val="00232F84"/>
    <w:rsid w:val="00233E90"/>
    <w:rsid w:val="00234C0A"/>
    <w:rsid w:val="00235521"/>
    <w:rsid w:val="00241DD9"/>
    <w:rsid w:val="0024363B"/>
    <w:rsid w:val="00243DB4"/>
    <w:rsid w:val="00244351"/>
    <w:rsid w:val="00244D3C"/>
    <w:rsid w:val="00244EF6"/>
    <w:rsid w:val="00246503"/>
    <w:rsid w:val="00247D20"/>
    <w:rsid w:val="00250D14"/>
    <w:rsid w:val="00250F80"/>
    <w:rsid w:val="002518F4"/>
    <w:rsid w:val="002523AB"/>
    <w:rsid w:val="00252BF7"/>
    <w:rsid w:val="00253BAC"/>
    <w:rsid w:val="00255E7A"/>
    <w:rsid w:val="00256FBC"/>
    <w:rsid w:val="002570CB"/>
    <w:rsid w:val="00261123"/>
    <w:rsid w:val="00264336"/>
    <w:rsid w:val="00264EAF"/>
    <w:rsid w:val="00265862"/>
    <w:rsid w:val="00265AF1"/>
    <w:rsid w:val="0027115B"/>
    <w:rsid w:val="0027140D"/>
    <w:rsid w:val="00271A76"/>
    <w:rsid w:val="00273914"/>
    <w:rsid w:val="00273F0E"/>
    <w:rsid w:val="0027488F"/>
    <w:rsid w:val="00275217"/>
    <w:rsid w:val="00281D4A"/>
    <w:rsid w:val="002828AB"/>
    <w:rsid w:val="00284215"/>
    <w:rsid w:val="0028439C"/>
    <w:rsid w:val="0028464A"/>
    <w:rsid w:val="0028558E"/>
    <w:rsid w:val="00285678"/>
    <w:rsid w:val="00286180"/>
    <w:rsid w:val="00286371"/>
    <w:rsid w:val="002872F1"/>
    <w:rsid w:val="00287E34"/>
    <w:rsid w:val="0029389A"/>
    <w:rsid w:val="00294D4E"/>
    <w:rsid w:val="002952C9"/>
    <w:rsid w:val="00295715"/>
    <w:rsid w:val="0029672E"/>
    <w:rsid w:val="00296BF2"/>
    <w:rsid w:val="002A201E"/>
    <w:rsid w:val="002A2372"/>
    <w:rsid w:val="002A24EA"/>
    <w:rsid w:val="002A2622"/>
    <w:rsid w:val="002A27B4"/>
    <w:rsid w:val="002A32C5"/>
    <w:rsid w:val="002A3942"/>
    <w:rsid w:val="002A6412"/>
    <w:rsid w:val="002B0264"/>
    <w:rsid w:val="002B136D"/>
    <w:rsid w:val="002B174F"/>
    <w:rsid w:val="002B1CFC"/>
    <w:rsid w:val="002B1F6E"/>
    <w:rsid w:val="002B2F9C"/>
    <w:rsid w:val="002B403F"/>
    <w:rsid w:val="002B492A"/>
    <w:rsid w:val="002B60B4"/>
    <w:rsid w:val="002B6866"/>
    <w:rsid w:val="002B7051"/>
    <w:rsid w:val="002C072B"/>
    <w:rsid w:val="002C10F1"/>
    <w:rsid w:val="002C1B4F"/>
    <w:rsid w:val="002C4F19"/>
    <w:rsid w:val="002C5CC7"/>
    <w:rsid w:val="002C7292"/>
    <w:rsid w:val="002C78EC"/>
    <w:rsid w:val="002C7ADB"/>
    <w:rsid w:val="002D0361"/>
    <w:rsid w:val="002D17CF"/>
    <w:rsid w:val="002D22E2"/>
    <w:rsid w:val="002D3034"/>
    <w:rsid w:val="002D5A3C"/>
    <w:rsid w:val="002D5CB0"/>
    <w:rsid w:val="002D625C"/>
    <w:rsid w:val="002D7AB6"/>
    <w:rsid w:val="002E10E8"/>
    <w:rsid w:val="002E1522"/>
    <w:rsid w:val="002E3218"/>
    <w:rsid w:val="002E3A67"/>
    <w:rsid w:val="002F129B"/>
    <w:rsid w:val="002F1B06"/>
    <w:rsid w:val="002F1E12"/>
    <w:rsid w:val="002F5B4A"/>
    <w:rsid w:val="002F6B02"/>
    <w:rsid w:val="002F6F83"/>
    <w:rsid w:val="002F78E7"/>
    <w:rsid w:val="003000DF"/>
    <w:rsid w:val="00300963"/>
    <w:rsid w:val="0030188C"/>
    <w:rsid w:val="00301FFA"/>
    <w:rsid w:val="00302048"/>
    <w:rsid w:val="0030521D"/>
    <w:rsid w:val="003059BD"/>
    <w:rsid w:val="00306008"/>
    <w:rsid w:val="0030752A"/>
    <w:rsid w:val="00307A2F"/>
    <w:rsid w:val="003100D0"/>
    <w:rsid w:val="003108A2"/>
    <w:rsid w:val="00310D6B"/>
    <w:rsid w:val="00310D8F"/>
    <w:rsid w:val="00312874"/>
    <w:rsid w:val="00313036"/>
    <w:rsid w:val="003145BD"/>
    <w:rsid w:val="003147FB"/>
    <w:rsid w:val="003151AD"/>
    <w:rsid w:val="0031649C"/>
    <w:rsid w:val="0032345E"/>
    <w:rsid w:val="00324186"/>
    <w:rsid w:val="00325AED"/>
    <w:rsid w:val="003271A3"/>
    <w:rsid w:val="0032725B"/>
    <w:rsid w:val="0032741E"/>
    <w:rsid w:val="00333044"/>
    <w:rsid w:val="003335F6"/>
    <w:rsid w:val="00333E28"/>
    <w:rsid w:val="003352A7"/>
    <w:rsid w:val="00340F78"/>
    <w:rsid w:val="00341F0C"/>
    <w:rsid w:val="00342C88"/>
    <w:rsid w:val="003436A5"/>
    <w:rsid w:val="0034382F"/>
    <w:rsid w:val="00345DD7"/>
    <w:rsid w:val="00346234"/>
    <w:rsid w:val="00346B0D"/>
    <w:rsid w:val="00346E68"/>
    <w:rsid w:val="003474C5"/>
    <w:rsid w:val="00347C58"/>
    <w:rsid w:val="003519E0"/>
    <w:rsid w:val="00351CE3"/>
    <w:rsid w:val="0035208F"/>
    <w:rsid w:val="00353900"/>
    <w:rsid w:val="00354FC1"/>
    <w:rsid w:val="00355101"/>
    <w:rsid w:val="003552CD"/>
    <w:rsid w:val="00355FD2"/>
    <w:rsid w:val="00356694"/>
    <w:rsid w:val="0035709D"/>
    <w:rsid w:val="00357B62"/>
    <w:rsid w:val="00357E9C"/>
    <w:rsid w:val="00361E27"/>
    <w:rsid w:val="00362062"/>
    <w:rsid w:val="00362884"/>
    <w:rsid w:val="00364702"/>
    <w:rsid w:val="003650AE"/>
    <w:rsid w:val="00365633"/>
    <w:rsid w:val="0036749A"/>
    <w:rsid w:val="003675AA"/>
    <w:rsid w:val="00367A38"/>
    <w:rsid w:val="00367DA5"/>
    <w:rsid w:val="00367FCB"/>
    <w:rsid w:val="0037028E"/>
    <w:rsid w:val="003708E9"/>
    <w:rsid w:val="003708FA"/>
    <w:rsid w:val="00371F9F"/>
    <w:rsid w:val="003733DD"/>
    <w:rsid w:val="00374861"/>
    <w:rsid w:val="00374A34"/>
    <w:rsid w:val="00374BF5"/>
    <w:rsid w:val="00380F9F"/>
    <w:rsid w:val="00381E34"/>
    <w:rsid w:val="00382B37"/>
    <w:rsid w:val="00382B57"/>
    <w:rsid w:val="00385FEE"/>
    <w:rsid w:val="00390456"/>
    <w:rsid w:val="003904C2"/>
    <w:rsid w:val="00392537"/>
    <w:rsid w:val="0039392A"/>
    <w:rsid w:val="00394764"/>
    <w:rsid w:val="0039641F"/>
    <w:rsid w:val="003A0B2A"/>
    <w:rsid w:val="003A126E"/>
    <w:rsid w:val="003A147A"/>
    <w:rsid w:val="003A1C33"/>
    <w:rsid w:val="003A1C6F"/>
    <w:rsid w:val="003A2443"/>
    <w:rsid w:val="003A3315"/>
    <w:rsid w:val="003A3435"/>
    <w:rsid w:val="003A3B27"/>
    <w:rsid w:val="003A4AF3"/>
    <w:rsid w:val="003A5CC4"/>
    <w:rsid w:val="003A5F3D"/>
    <w:rsid w:val="003A7653"/>
    <w:rsid w:val="003B0F99"/>
    <w:rsid w:val="003B2780"/>
    <w:rsid w:val="003B29F9"/>
    <w:rsid w:val="003B56E8"/>
    <w:rsid w:val="003B5903"/>
    <w:rsid w:val="003B7CAC"/>
    <w:rsid w:val="003C0819"/>
    <w:rsid w:val="003C0D1D"/>
    <w:rsid w:val="003C16F4"/>
    <w:rsid w:val="003C288F"/>
    <w:rsid w:val="003C2E55"/>
    <w:rsid w:val="003C476D"/>
    <w:rsid w:val="003C5F4C"/>
    <w:rsid w:val="003C6EC1"/>
    <w:rsid w:val="003D0B22"/>
    <w:rsid w:val="003D1D95"/>
    <w:rsid w:val="003D2AEF"/>
    <w:rsid w:val="003D617A"/>
    <w:rsid w:val="003D72A7"/>
    <w:rsid w:val="003E00D6"/>
    <w:rsid w:val="003E0B62"/>
    <w:rsid w:val="003E1E2C"/>
    <w:rsid w:val="003E2C37"/>
    <w:rsid w:val="003E2D68"/>
    <w:rsid w:val="003E5201"/>
    <w:rsid w:val="003E5596"/>
    <w:rsid w:val="003E7144"/>
    <w:rsid w:val="003E7DF9"/>
    <w:rsid w:val="003F00B3"/>
    <w:rsid w:val="003F01F3"/>
    <w:rsid w:val="003F1AA9"/>
    <w:rsid w:val="003F1CC8"/>
    <w:rsid w:val="003F270B"/>
    <w:rsid w:val="003F2DD1"/>
    <w:rsid w:val="003F3377"/>
    <w:rsid w:val="003F4A81"/>
    <w:rsid w:val="003F6B5C"/>
    <w:rsid w:val="00401CB4"/>
    <w:rsid w:val="00402BD4"/>
    <w:rsid w:val="00402F89"/>
    <w:rsid w:val="0040496F"/>
    <w:rsid w:val="00406888"/>
    <w:rsid w:val="00406F67"/>
    <w:rsid w:val="00410B11"/>
    <w:rsid w:val="004110C1"/>
    <w:rsid w:val="00411B06"/>
    <w:rsid w:val="00411D15"/>
    <w:rsid w:val="0041223F"/>
    <w:rsid w:val="00413189"/>
    <w:rsid w:val="00414A67"/>
    <w:rsid w:val="00415792"/>
    <w:rsid w:val="004167E1"/>
    <w:rsid w:val="0041726D"/>
    <w:rsid w:val="00417CA0"/>
    <w:rsid w:val="00417D10"/>
    <w:rsid w:val="0042021C"/>
    <w:rsid w:val="00422212"/>
    <w:rsid w:val="00422657"/>
    <w:rsid w:val="0042333B"/>
    <w:rsid w:val="0042495E"/>
    <w:rsid w:val="00425B85"/>
    <w:rsid w:val="00426263"/>
    <w:rsid w:val="0042628F"/>
    <w:rsid w:val="004266E0"/>
    <w:rsid w:val="00430895"/>
    <w:rsid w:val="00431017"/>
    <w:rsid w:val="00431190"/>
    <w:rsid w:val="004331BF"/>
    <w:rsid w:val="00433AF4"/>
    <w:rsid w:val="00435DC8"/>
    <w:rsid w:val="004362F1"/>
    <w:rsid w:val="00436504"/>
    <w:rsid w:val="00436709"/>
    <w:rsid w:val="00437ABA"/>
    <w:rsid w:val="00440A9C"/>
    <w:rsid w:val="004420FB"/>
    <w:rsid w:val="00443A2C"/>
    <w:rsid w:val="00444A82"/>
    <w:rsid w:val="00446039"/>
    <w:rsid w:val="0044692F"/>
    <w:rsid w:val="004469DE"/>
    <w:rsid w:val="0044773C"/>
    <w:rsid w:val="00450DE5"/>
    <w:rsid w:val="004533AD"/>
    <w:rsid w:val="004538B3"/>
    <w:rsid w:val="00454589"/>
    <w:rsid w:val="00455DF5"/>
    <w:rsid w:val="00455E62"/>
    <w:rsid w:val="00457B36"/>
    <w:rsid w:val="00457BDE"/>
    <w:rsid w:val="0046017F"/>
    <w:rsid w:val="00462427"/>
    <w:rsid w:val="004660D0"/>
    <w:rsid w:val="0047030A"/>
    <w:rsid w:val="00470F9D"/>
    <w:rsid w:val="00471D7D"/>
    <w:rsid w:val="00474684"/>
    <w:rsid w:val="00475489"/>
    <w:rsid w:val="00476027"/>
    <w:rsid w:val="00476204"/>
    <w:rsid w:val="00476C64"/>
    <w:rsid w:val="00476D76"/>
    <w:rsid w:val="00477BF4"/>
    <w:rsid w:val="00480407"/>
    <w:rsid w:val="00480581"/>
    <w:rsid w:val="00480A5D"/>
    <w:rsid w:val="0048242B"/>
    <w:rsid w:val="00483799"/>
    <w:rsid w:val="00483C6C"/>
    <w:rsid w:val="00484AC1"/>
    <w:rsid w:val="00485427"/>
    <w:rsid w:val="004903C8"/>
    <w:rsid w:val="0049145B"/>
    <w:rsid w:val="00492202"/>
    <w:rsid w:val="00492267"/>
    <w:rsid w:val="00495F8B"/>
    <w:rsid w:val="00497D52"/>
    <w:rsid w:val="00497F3B"/>
    <w:rsid w:val="004A05D8"/>
    <w:rsid w:val="004A1776"/>
    <w:rsid w:val="004A1F74"/>
    <w:rsid w:val="004A319D"/>
    <w:rsid w:val="004A332F"/>
    <w:rsid w:val="004A45C8"/>
    <w:rsid w:val="004A50C0"/>
    <w:rsid w:val="004A5D25"/>
    <w:rsid w:val="004A5DA4"/>
    <w:rsid w:val="004B0309"/>
    <w:rsid w:val="004B09AC"/>
    <w:rsid w:val="004B2031"/>
    <w:rsid w:val="004B2761"/>
    <w:rsid w:val="004B2D4D"/>
    <w:rsid w:val="004B373A"/>
    <w:rsid w:val="004B45FC"/>
    <w:rsid w:val="004B4EE5"/>
    <w:rsid w:val="004B5BD6"/>
    <w:rsid w:val="004B6323"/>
    <w:rsid w:val="004B6D5E"/>
    <w:rsid w:val="004B6E20"/>
    <w:rsid w:val="004B7F07"/>
    <w:rsid w:val="004C049E"/>
    <w:rsid w:val="004C15D6"/>
    <w:rsid w:val="004C2CFA"/>
    <w:rsid w:val="004C4E5F"/>
    <w:rsid w:val="004C56C9"/>
    <w:rsid w:val="004C6BC0"/>
    <w:rsid w:val="004C7672"/>
    <w:rsid w:val="004C7D94"/>
    <w:rsid w:val="004D050D"/>
    <w:rsid w:val="004D156D"/>
    <w:rsid w:val="004D244B"/>
    <w:rsid w:val="004D28DE"/>
    <w:rsid w:val="004D448E"/>
    <w:rsid w:val="004E0571"/>
    <w:rsid w:val="004E088D"/>
    <w:rsid w:val="004E0944"/>
    <w:rsid w:val="004E1C67"/>
    <w:rsid w:val="004E1DCC"/>
    <w:rsid w:val="004E1E3C"/>
    <w:rsid w:val="004E3519"/>
    <w:rsid w:val="004E4F5D"/>
    <w:rsid w:val="004E5123"/>
    <w:rsid w:val="004E5793"/>
    <w:rsid w:val="004E6F3C"/>
    <w:rsid w:val="004E7162"/>
    <w:rsid w:val="004F1513"/>
    <w:rsid w:val="004F18C2"/>
    <w:rsid w:val="004F1E2A"/>
    <w:rsid w:val="004F36DF"/>
    <w:rsid w:val="004F3A38"/>
    <w:rsid w:val="004F4078"/>
    <w:rsid w:val="004F49B1"/>
    <w:rsid w:val="004F6121"/>
    <w:rsid w:val="00500854"/>
    <w:rsid w:val="005012C8"/>
    <w:rsid w:val="00501A40"/>
    <w:rsid w:val="005025BA"/>
    <w:rsid w:val="00503B90"/>
    <w:rsid w:val="00504108"/>
    <w:rsid w:val="005055F6"/>
    <w:rsid w:val="00507D51"/>
    <w:rsid w:val="005100D0"/>
    <w:rsid w:val="00510F1F"/>
    <w:rsid w:val="005116F9"/>
    <w:rsid w:val="0051206E"/>
    <w:rsid w:val="005125D5"/>
    <w:rsid w:val="00515BAB"/>
    <w:rsid w:val="005203EA"/>
    <w:rsid w:val="00520672"/>
    <w:rsid w:val="00524BDA"/>
    <w:rsid w:val="005261FD"/>
    <w:rsid w:val="00526E72"/>
    <w:rsid w:val="00527613"/>
    <w:rsid w:val="005277D8"/>
    <w:rsid w:val="005327D8"/>
    <w:rsid w:val="00532C89"/>
    <w:rsid w:val="0053317C"/>
    <w:rsid w:val="005339D1"/>
    <w:rsid w:val="00534033"/>
    <w:rsid w:val="005359DE"/>
    <w:rsid w:val="00535BB7"/>
    <w:rsid w:val="0053690A"/>
    <w:rsid w:val="00537CC1"/>
    <w:rsid w:val="0054023A"/>
    <w:rsid w:val="0054038F"/>
    <w:rsid w:val="00540A87"/>
    <w:rsid w:val="00542443"/>
    <w:rsid w:val="005444F9"/>
    <w:rsid w:val="00544710"/>
    <w:rsid w:val="00545B81"/>
    <w:rsid w:val="00550E0A"/>
    <w:rsid w:val="00551255"/>
    <w:rsid w:val="005515D3"/>
    <w:rsid w:val="00552DA8"/>
    <w:rsid w:val="00553F93"/>
    <w:rsid w:val="005544F8"/>
    <w:rsid w:val="00554BEA"/>
    <w:rsid w:val="00556BBE"/>
    <w:rsid w:val="00556EE8"/>
    <w:rsid w:val="005602FF"/>
    <w:rsid w:val="00561DAE"/>
    <w:rsid w:val="00562095"/>
    <w:rsid w:val="00563528"/>
    <w:rsid w:val="005647B2"/>
    <w:rsid w:val="00565572"/>
    <w:rsid w:val="00565AED"/>
    <w:rsid w:val="005662D2"/>
    <w:rsid w:val="005667AF"/>
    <w:rsid w:val="005676D4"/>
    <w:rsid w:val="0057183C"/>
    <w:rsid w:val="005761CE"/>
    <w:rsid w:val="0057732F"/>
    <w:rsid w:val="00577739"/>
    <w:rsid w:val="00580B57"/>
    <w:rsid w:val="005815A2"/>
    <w:rsid w:val="00582B42"/>
    <w:rsid w:val="00584F58"/>
    <w:rsid w:val="0058772E"/>
    <w:rsid w:val="0059002F"/>
    <w:rsid w:val="00590811"/>
    <w:rsid w:val="0059143E"/>
    <w:rsid w:val="0059160B"/>
    <w:rsid w:val="00591CC0"/>
    <w:rsid w:val="00592E33"/>
    <w:rsid w:val="005943E5"/>
    <w:rsid w:val="00595ED4"/>
    <w:rsid w:val="005972D2"/>
    <w:rsid w:val="005972F6"/>
    <w:rsid w:val="00597ED1"/>
    <w:rsid w:val="005A02F0"/>
    <w:rsid w:val="005A0506"/>
    <w:rsid w:val="005A1329"/>
    <w:rsid w:val="005A1D50"/>
    <w:rsid w:val="005A2605"/>
    <w:rsid w:val="005A3AF5"/>
    <w:rsid w:val="005A5E5A"/>
    <w:rsid w:val="005A7025"/>
    <w:rsid w:val="005A721F"/>
    <w:rsid w:val="005A7F43"/>
    <w:rsid w:val="005B163E"/>
    <w:rsid w:val="005B17DB"/>
    <w:rsid w:val="005B1E28"/>
    <w:rsid w:val="005B4FB7"/>
    <w:rsid w:val="005B5A60"/>
    <w:rsid w:val="005B61C6"/>
    <w:rsid w:val="005B75F8"/>
    <w:rsid w:val="005B7606"/>
    <w:rsid w:val="005B7904"/>
    <w:rsid w:val="005C1CF6"/>
    <w:rsid w:val="005C3192"/>
    <w:rsid w:val="005C4371"/>
    <w:rsid w:val="005C66EB"/>
    <w:rsid w:val="005C7B0A"/>
    <w:rsid w:val="005C7D4D"/>
    <w:rsid w:val="005D05A0"/>
    <w:rsid w:val="005D1A26"/>
    <w:rsid w:val="005D1D9D"/>
    <w:rsid w:val="005D2896"/>
    <w:rsid w:val="005D34B5"/>
    <w:rsid w:val="005D4249"/>
    <w:rsid w:val="005D5AC0"/>
    <w:rsid w:val="005D60A3"/>
    <w:rsid w:val="005D6D18"/>
    <w:rsid w:val="005E0A3C"/>
    <w:rsid w:val="005E14D5"/>
    <w:rsid w:val="005E1C12"/>
    <w:rsid w:val="005E22E2"/>
    <w:rsid w:val="005E22EB"/>
    <w:rsid w:val="005E2A7F"/>
    <w:rsid w:val="005E2BA0"/>
    <w:rsid w:val="005E3519"/>
    <w:rsid w:val="005E442C"/>
    <w:rsid w:val="005E57A2"/>
    <w:rsid w:val="005E7A60"/>
    <w:rsid w:val="005F0D55"/>
    <w:rsid w:val="005F247E"/>
    <w:rsid w:val="005F4166"/>
    <w:rsid w:val="005F4F4A"/>
    <w:rsid w:val="005F5038"/>
    <w:rsid w:val="005F6647"/>
    <w:rsid w:val="0060004E"/>
    <w:rsid w:val="00600DDC"/>
    <w:rsid w:val="0060198E"/>
    <w:rsid w:val="00601E56"/>
    <w:rsid w:val="00601EF4"/>
    <w:rsid w:val="00603488"/>
    <w:rsid w:val="00604444"/>
    <w:rsid w:val="00607F12"/>
    <w:rsid w:val="00610933"/>
    <w:rsid w:val="00610B41"/>
    <w:rsid w:val="00610F76"/>
    <w:rsid w:val="00611C09"/>
    <w:rsid w:val="00612A32"/>
    <w:rsid w:val="00614DB9"/>
    <w:rsid w:val="00615C4D"/>
    <w:rsid w:val="006167BC"/>
    <w:rsid w:val="00620B92"/>
    <w:rsid w:val="00621252"/>
    <w:rsid w:val="00622999"/>
    <w:rsid w:val="00623C6D"/>
    <w:rsid w:val="00623E23"/>
    <w:rsid w:val="006243E1"/>
    <w:rsid w:val="00624C60"/>
    <w:rsid w:val="00625214"/>
    <w:rsid w:val="006252D1"/>
    <w:rsid w:val="00625BDB"/>
    <w:rsid w:val="00626275"/>
    <w:rsid w:val="00627529"/>
    <w:rsid w:val="006275FF"/>
    <w:rsid w:val="00633686"/>
    <w:rsid w:val="00633DD6"/>
    <w:rsid w:val="00634A0C"/>
    <w:rsid w:val="00634C77"/>
    <w:rsid w:val="006352B8"/>
    <w:rsid w:val="00636B0A"/>
    <w:rsid w:val="00636EE6"/>
    <w:rsid w:val="0063794D"/>
    <w:rsid w:val="00640510"/>
    <w:rsid w:val="00640AD6"/>
    <w:rsid w:val="00640C0B"/>
    <w:rsid w:val="0064125F"/>
    <w:rsid w:val="006413ED"/>
    <w:rsid w:val="00641E5E"/>
    <w:rsid w:val="0064325C"/>
    <w:rsid w:val="006433B3"/>
    <w:rsid w:val="00645581"/>
    <w:rsid w:val="00646D15"/>
    <w:rsid w:val="00650072"/>
    <w:rsid w:val="0065056E"/>
    <w:rsid w:val="0065219C"/>
    <w:rsid w:val="00654F05"/>
    <w:rsid w:val="00654FD3"/>
    <w:rsid w:val="0065505F"/>
    <w:rsid w:val="00655187"/>
    <w:rsid w:val="006553A4"/>
    <w:rsid w:val="00655F00"/>
    <w:rsid w:val="00656CBB"/>
    <w:rsid w:val="006570BC"/>
    <w:rsid w:val="00657125"/>
    <w:rsid w:val="00660DB6"/>
    <w:rsid w:val="00660EEE"/>
    <w:rsid w:val="006611A6"/>
    <w:rsid w:val="00663323"/>
    <w:rsid w:val="00664D8A"/>
    <w:rsid w:val="00664E90"/>
    <w:rsid w:val="0066566F"/>
    <w:rsid w:val="006667E2"/>
    <w:rsid w:val="00666FD0"/>
    <w:rsid w:val="00670C98"/>
    <w:rsid w:val="0067244F"/>
    <w:rsid w:val="00672E58"/>
    <w:rsid w:val="00673973"/>
    <w:rsid w:val="00675561"/>
    <w:rsid w:val="00676919"/>
    <w:rsid w:val="0067714E"/>
    <w:rsid w:val="006777E3"/>
    <w:rsid w:val="00684CB8"/>
    <w:rsid w:val="00686A4C"/>
    <w:rsid w:val="00686EC1"/>
    <w:rsid w:val="00690BC4"/>
    <w:rsid w:val="00693C27"/>
    <w:rsid w:val="00694550"/>
    <w:rsid w:val="00695D29"/>
    <w:rsid w:val="00696F70"/>
    <w:rsid w:val="006A12D6"/>
    <w:rsid w:val="006A23D3"/>
    <w:rsid w:val="006A26B3"/>
    <w:rsid w:val="006A4237"/>
    <w:rsid w:val="006A46BE"/>
    <w:rsid w:val="006A4908"/>
    <w:rsid w:val="006A5117"/>
    <w:rsid w:val="006A73F4"/>
    <w:rsid w:val="006B0D65"/>
    <w:rsid w:val="006B1CD7"/>
    <w:rsid w:val="006B492D"/>
    <w:rsid w:val="006B4C8E"/>
    <w:rsid w:val="006B5EDA"/>
    <w:rsid w:val="006B630E"/>
    <w:rsid w:val="006B685A"/>
    <w:rsid w:val="006B732A"/>
    <w:rsid w:val="006C053E"/>
    <w:rsid w:val="006C0D66"/>
    <w:rsid w:val="006C1029"/>
    <w:rsid w:val="006C13BA"/>
    <w:rsid w:val="006C19F8"/>
    <w:rsid w:val="006C1D05"/>
    <w:rsid w:val="006C2833"/>
    <w:rsid w:val="006C31B5"/>
    <w:rsid w:val="006C3500"/>
    <w:rsid w:val="006C39C9"/>
    <w:rsid w:val="006C3FE0"/>
    <w:rsid w:val="006C40A2"/>
    <w:rsid w:val="006C4AD7"/>
    <w:rsid w:val="006C4FFF"/>
    <w:rsid w:val="006C58EF"/>
    <w:rsid w:val="006C5EB6"/>
    <w:rsid w:val="006C6C51"/>
    <w:rsid w:val="006C775D"/>
    <w:rsid w:val="006D0167"/>
    <w:rsid w:val="006D09BD"/>
    <w:rsid w:val="006D09C0"/>
    <w:rsid w:val="006D14BA"/>
    <w:rsid w:val="006D1EF4"/>
    <w:rsid w:val="006D3749"/>
    <w:rsid w:val="006D5EAE"/>
    <w:rsid w:val="006E1E13"/>
    <w:rsid w:val="006E222E"/>
    <w:rsid w:val="006E378B"/>
    <w:rsid w:val="006E3EB2"/>
    <w:rsid w:val="006E4033"/>
    <w:rsid w:val="006E467F"/>
    <w:rsid w:val="006E5BE9"/>
    <w:rsid w:val="006E637A"/>
    <w:rsid w:val="006E7F1C"/>
    <w:rsid w:val="006F0E1D"/>
    <w:rsid w:val="006F0F61"/>
    <w:rsid w:val="006F243D"/>
    <w:rsid w:val="006F2D3B"/>
    <w:rsid w:val="006F3A48"/>
    <w:rsid w:val="006F412B"/>
    <w:rsid w:val="006F4BE6"/>
    <w:rsid w:val="006F59F1"/>
    <w:rsid w:val="006F6E3E"/>
    <w:rsid w:val="00701F4E"/>
    <w:rsid w:val="00702F7A"/>
    <w:rsid w:val="007032F1"/>
    <w:rsid w:val="00703975"/>
    <w:rsid w:val="00704245"/>
    <w:rsid w:val="00705196"/>
    <w:rsid w:val="007051D6"/>
    <w:rsid w:val="007058C6"/>
    <w:rsid w:val="007075EF"/>
    <w:rsid w:val="00707696"/>
    <w:rsid w:val="00711ED8"/>
    <w:rsid w:val="00712AD7"/>
    <w:rsid w:val="00712C36"/>
    <w:rsid w:val="0071372C"/>
    <w:rsid w:val="00713DAD"/>
    <w:rsid w:val="0071496F"/>
    <w:rsid w:val="00714AAF"/>
    <w:rsid w:val="00716442"/>
    <w:rsid w:val="007170A5"/>
    <w:rsid w:val="00717B41"/>
    <w:rsid w:val="00717D83"/>
    <w:rsid w:val="00717FAD"/>
    <w:rsid w:val="00717FB0"/>
    <w:rsid w:val="00721623"/>
    <w:rsid w:val="00723861"/>
    <w:rsid w:val="00723C79"/>
    <w:rsid w:val="00723CC3"/>
    <w:rsid w:val="00723DC2"/>
    <w:rsid w:val="00724497"/>
    <w:rsid w:val="00724FA8"/>
    <w:rsid w:val="00725933"/>
    <w:rsid w:val="0072610E"/>
    <w:rsid w:val="0072772C"/>
    <w:rsid w:val="00727B2E"/>
    <w:rsid w:val="00730466"/>
    <w:rsid w:val="00730887"/>
    <w:rsid w:val="00734029"/>
    <w:rsid w:val="00734FEC"/>
    <w:rsid w:val="00736E51"/>
    <w:rsid w:val="007376A4"/>
    <w:rsid w:val="00737C34"/>
    <w:rsid w:val="00740259"/>
    <w:rsid w:val="00740338"/>
    <w:rsid w:val="007406BD"/>
    <w:rsid w:val="00740C42"/>
    <w:rsid w:val="007419D5"/>
    <w:rsid w:val="00741E73"/>
    <w:rsid w:val="00741F7E"/>
    <w:rsid w:val="00742584"/>
    <w:rsid w:val="00742B2D"/>
    <w:rsid w:val="007444A2"/>
    <w:rsid w:val="007462E8"/>
    <w:rsid w:val="0074711B"/>
    <w:rsid w:val="00750182"/>
    <w:rsid w:val="007504F7"/>
    <w:rsid w:val="00751B80"/>
    <w:rsid w:val="007530E6"/>
    <w:rsid w:val="007547AB"/>
    <w:rsid w:val="0076092E"/>
    <w:rsid w:val="00760E3E"/>
    <w:rsid w:val="007618EA"/>
    <w:rsid w:val="00763951"/>
    <w:rsid w:val="00764E52"/>
    <w:rsid w:val="00765FD9"/>
    <w:rsid w:val="007707C6"/>
    <w:rsid w:val="00773DD3"/>
    <w:rsid w:val="00774017"/>
    <w:rsid w:val="00774856"/>
    <w:rsid w:val="007749A5"/>
    <w:rsid w:val="007752DE"/>
    <w:rsid w:val="00776427"/>
    <w:rsid w:val="00776BA8"/>
    <w:rsid w:val="00776F96"/>
    <w:rsid w:val="00776F9A"/>
    <w:rsid w:val="007775FD"/>
    <w:rsid w:val="00777F60"/>
    <w:rsid w:val="007820EF"/>
    <w:rsid w:val="00782F99"/>
    <w:rsid w:val="0078483D"/>
    <w:rsid w:val="00784B63"/>
    <w:rsid w:val="007859B8"/>
    <w:rsid w:val="00787E62"/>
    <w:rsid w:val="00787F44"/>
    <w:rsid w:val="0079072B"/>
    <w:rsid w:val="00790915"/>
    <w:rsid w:val="00790A46"/>
    <w:rsid w:val="007910D7"/>
    <w:rsid w:val="0079258F"/>
    <w:rsid w:val="00792CC3"/>
    <w:rsid w:val="00792F09"/>
    <w:rsid w:val="00793D11"/>
    <w:rsid w:val="007946B2"/>
    <w:rsid w:val="00794B2B"/>
    <w:rsid w:val="0079680E"/>
    <w:rsid w:val="0079705B"/>
    <w:rsid w:val="00797569"/>
    <w:rsid w:val="00797D22"/>
    <w:rsid w:val="007A199A"/>
    <w:rsid w:val="007A2817"/>
    <w:rsid w:val="007A3A9F"/>
    <w:rsid w:val="007A409D"/>
    <w:rsid w:val="007A50BF"/>
    <w:rsid w:val="007A5B68"/>
    <w:rsid w:val="007A62E3"/>
    <w:rsid w:val="007A64B6"/>
    <w:rsid w:val="007A6CDF"/>
    <w:rsid w:val="007B14DA"/>
    <w:rsid w:val="007B1B98"/>
    <w:rsid w:val="007B1E64"/>
    <w:rsid w:val="007B2358"/>
    <w:rsid w:val="007B2745"/>
    <w:rsid w:val="007B278D"/>
    <w:rsid w:val="007B59B8"/>
    <w:rsid w:val="007B751F"/>
    <w:rsid w:val="007C05F8"/>
    <w:rsid w:val="007C0948"/>
    <w:rsid w:val="007C3324"/>
    <w:rsid w:val="007C4460"/>
    <w:rsid w:val="007C4CC4"/>
    <w:rsid w:val="007C4F12"/>
    <w:rsid w:val="007C5634"/>
    <w:rsid w:val="007C603E"/>
    <w:rsid w:val="007D0773"/>
    <w:rsid w:val="007D1C7E"/>
    <w:rsid w:val="007D1F39"/>
    <w:rsid w:val="007D47DA"/>
    <w:rsid w:val="007D5A1E"/>
    <w:rsid w:val="007D6243"/>
    <w:rsid w:val="007D640D"/>
    <w:rsid w:val="007D70BD"/>
    <w:rsid w:val="007D7755"/>
    <w:rsid w:val="007E0785"/>
    <w:rsid w:val="007E09D7"/>
    <w:rsid w:val="007E2C73"/>
    <w:rsid w:val="007E364E"/>
    <w:rsid w:val="007E4257"/>
    <w:rsid w:val="007E4511"/>
    <w:rsid w:val="007E481B"/>
    <w:rsid w:val="007E5D4D"/>
    <w:rsid w:val="007E68DC"/>
    <w:rsid w:val="007F1FA5"/>
    <w:rsid w:val="007F22A8"/>
    <w:rsid w:val="007F38DA"/>
    <w:rsid w:val="007F4A73"/>
    <w:rsid w:val="007F6D53"/>
    <w:rsid w:val="007F71E2"/>
    <w:rsid w:val="007F7422"/>
    <w:rsid w:val="007F7EDE"/>
    <w:rsid w:val="00801296"/>
    <w:rsid w:val="00802A3C"/>
    <w:rsid w:val="00802BC5"/>
    <w:rsid w:val="0080324B"/>
    <w:rsid w:val="008042D2"/>
    <w:rsid w:val="00810DC0"/>
    <w:rsid w:val="0081680B"/>
    <w:rsid w:val="008169A7"/>
    <w:rsid w:val="0081730A"/>
    <w:rsid w:val="00817A03"/>
    <w:rsid w:val="00820819"/>
    <w:rsid w:val="00820D46"/>
    <w:rsid w:val="008213C3"/>
    <w:rsid w:val="00821DAB"/>
    <w:rsid w:val="00821DE0"/>
    <w:rsid w:val="00823059"/>
    <w:rsid w:val="00823D23"/>
    <w:rsid w:val="0082464B"/>
    <w:rsid w:val="008253E3"/>
    <w:rsid w:val="008274E6"/>
    <w:rsid w:val="00830523"/>
    <w:rsid w:val="00831248"/>
    <w:rsid w:val="00831592"/>
    <w:rsid w:val="008328A2"/>
    <w:rsid w:val="00834D22"/>
    <w:rsid w:val="00837982"/>
    <w:rsid w:val="00841BE8"/>
    <w:rsid w:val="008421D2"/>
    <w:rsid w:val="00843F00"/>
    <w:rsid w:val="00844264"/>
    <w:rsid w:val="0084553C"/>
    <w:rsid w:val="00845A94"/>
    <w:rsid w:val="00846C19"/>
    <w:rsid w:val="008471E7"/>
    <w:rsid w:val="008474D2"/>
    <w:rsid w:val="00847E96"/>
    <w:rsid w:val="00850483"/>
    <w:rsid w:val="00851E41"/>
    <w:rsid w:val="008527B2"/>
    <w:rsid w:val="0085420D"/>
    <w:rsid w:val="008548D4"/>
    <w:rsid w:val="008553A4"/>
    <w:rsid w:val="00861683"/>
    <w:rsid w:val="00863162"/>
    <w:rsid w:val="0086533C"/>
    <w:rsid w:val="0086581B"/>
    <w:rsid w:val="008658AE"/>
    <w:rsid w:val="008663D4"/>
    <w:rsid w:val="008712F4"/>
    <w:rsid w:val="0087252F"/>
    <w:rsid w:val="00873112"/>
    <w:rsid w:val="008739D8"/>
    <w:rsid w:val="0088003A"/>
    <w:rsid w:val="00880BF3"/>
    <w:rsid w:val="0088146C"/>
    <w:rsid w:val="0088362B"/>
    <w:rsid w:val="00883B15"/>
    <w:rsid w:val="00883BD2"/>
    <w:rsid w:val="008845DD"/>
    <w:rsid w:val="00884A57"/>
    <w:rsid w:val="00885A6F"/>
    <w:rsid w:val="00887750"/>
    <w:rsid w:val="008910B7"/>
    <w:rsid w:val="00891208"/>
    <w:rsid w:val="00894175"/>
    <w:rsid w:val="00894B1E"/>
    <w:rsid w:val="00894BF6"/>
    <w:rsid w:val="00894DC4"/>
    <w:rsid w:val="00895551"/>
    <w:rsid w:val="008967CF"/>
    <w:rsid w:val="00897E2F"/>
    <w:rsid w:val="008A299D"/>
    <w:rsid w:val="008A307F"/>
    <w:rsid w:val="008A3F8F"/>
    <w:rsid w:val="008A5DFA"/>
    <w:rsid w:val="008B1D36"/>
    <w:rsid w:val="008B225A"/>
    <w:rsid w:val="008B3DE0"/>
    <w:rsid w:val="008B4938"/>
    <w:rsid w:val="008B680B"/>
    <w:rsid w:val="008C01BE"/>
    <w:rsid w:val="008C150E"/>
    <w:rsid w:val="008C160A"/>
    <w:rsid w:val="008C2701"/>
    <w:rsid w:val="008C2865"/>
    <w:rsid w:val="008C4043"/>
    <w:rsid w:val="008C4C54"/>
    <w:rsid w:val="008C4F3C"/>
    <w:rsid w:val="008C504D"/>
    <w:rsid w:val="008C52AC"/>
    <w:rsid w:val="008C6017"/>
    <w:rsid w:val="008C62FF"/>
    <w:rsid w:val="008C6661"/>
    <w:rsid w:val="008C6ED7"/>
    <w:rsid w:val="008C7089"/>
    <w:rsid w:val="008C7A70"/>
    <w:rsid w:val="008D3542"/>
    <w:rsid w:val="008D37D3"/>
    <w:rsid w:val="008D5701"/>
    <w:rsid w:val="008D6B82"/>
    <w:rsid w:val="008D7DBA"/>
    <w:rsid w:val="008E20CE"/>
    <w:rsid w:val="008E4252"/>
    <w:rsid w:val="008E4CA6"/>
    <w:rsid w:val="008E6A15"/>
    <w:rsid w:val="008E6D6C"/>
    <w:rsid w:val="008E6EE2"/>
    <w:rsid w:val="008F00B4"/>
    <w:rsid w:val="008F115F"/>
    <w:rsid w:val="008F217F"/>
    <w:rsid w:val="008F33FB"/>
    <w:rsid w:val="008F53CD"/>
    <w:rsid w:val="008F5C92"/>
    <w:rsid w:val="008F5CC8"/>
    <w:rsid w:val="008F70C2"/>
    <w:rsid w:val="008F7C87"/>
    <w:rsid w:val="00900C44"/>
    <w:rsid w:val="009014BA"/>
    <w:rsid w:val="009017A9"/>
    <w:rsid w:val="009021C4"/>
    <w:rsid w:val="00902507"/>
    <w:rsid w:val="009027EA"/>
    <w:rsid w:val="009030B4"/>
    <w:rsid w:val="009032C6"/>
    <w:rsid w:val="009078C3"/>
    <w:rsid w:val="00910255"/>
    <w:rsid w:val="009120BF"/>
    <w:rsid w:val="00912A44"/>
    <w:rsid w:val="00912ACE"/>
    <w:rsid w:val="00914FAF"/>
    <w:rsid w:val="009152D3"/>
    <w:rsid w:val="00916D9F"/>
    <w:rsid w:val="00917B47"/>
    <w:rsid w:val="00917DC7"/>
    <w:rsid w:val="0092117B"/>
    <w:rsid w:val="00921C8E"/>
    <w:rsid w:val="00921CC8"/>
    <w:rsid w:val="00922380"/>
    <w:rsid w:val="009228FA"/>
    <w:rsid w:val="009240D8"/>
    <w:rsid w:val="00924A94"/>
    <w:rsid w:val="00924B47"/>
    <w:rsid w:val="00926975"/>
    <w:rsid w:val="00926B56"/>
    <w:rsid w:val="00926D60"/>
    <w:rsid w:val="00927D39"/>
    <w:rsid w:val="009311E1"/>
    <w:rsid w:val="009326E9"/>
    <w:rsid w:val="00932E91"/>
    <w:rsid w:val="009339EB"/>
    <w:rsid w:val="0093449B"/>
    <w:rsid w:val="0093518A"/>
    <w:rsid w:val="009355EC"/>
    <w:rsid w:val="0093636B"/>
    <w:rsid w:val="00936E79"/>
    <w:rsid w:val="00937C30"/>
    <w:rsid w:val="0094194B"/>
    <w:rsid w:val="0094239D"/>
    <w:rsid w:val="00942916"/>
    <w:rsid w:val="00943EEB"/>
    <w:rsid w:val="00943FF7"/>
    <w:rsid w:val="0094539E"/>
    <w:rsid w:val="00945D3F"/>
    <w:rsid w:val="00945EA3"/>
    <w:rsid w:val="009466EF"/>
    <w:rsid w:val="00947828"/>
    <w:rsid w:val="00950F13"/>
    <w:rsid w:val="00952DCE"/>
    <w:rsid w:val="0095326A"/>
    <w:rsid w:val="009535A2"/>
    <w:rsid w:val="00953DBB"/>
    <w:rsid w:val="0095764A"/>
    <w:rsid w:val="009602A6"/>
    <w:rsid w:val="00961722"/>
    <w:rsid w:val="009618D4"/>
    <w:rsid w:val="00961E70"/>
    <w:rsid w:val="00961E9C"/>
    <w:rsid w:val="009653DF"/>
    <w:rsid w:val="00967A0C"/>
    <w:rsid w:val="00971BE5"/>
    <w:rsid w:val="0097370A"/>
    <w:rsid w:val="00974424"/>
    <w:rsid w:val="00975E01"/>
    <w:rsid w:val="00976C81"/>
    <w:rsid w:val="0097742A"/>
    <w:rsid w:val="0097791D"/>
    <w:rsid w:val="00980282"/>
    <w:rsid w:val="009811C5"/>
    <w:rsid w:val="00986017"/>
    <w:rsid w:val="009879DE"/>
    <w:rsid w:val="00990FF8"/>
    <w:rsid w:val="00991A52"/>
    <w:rsid w:val="00991BF1"/>
    <w:rsid w:val="00991DB0"/>
    <w:rsid w:val="00991DD2"/>
    <w:rsid w:val="0099270B"/>
    <w:rsid w:val="0099298B"/>
    <w:rsid w:val="00992C35"/>
    <w:rsid w:val="00994069"/>
    <w:rsid w:val="00994B48"/>
    <w:rsid w:val="009968B6"/>
    <w:rsid w:val="00996BAE"/>
    <w:rsid w:val="00997644"/>
    <w:rsid w:val="00997DEE"/>
    <w:rsid w:val="009A0FB6"/>
    <w:rsid w:val="009A3042"/>
    <w:rsid w:val="009A327F"/>
    <w:rsid w:val="009A3B17"/>
    <w:rsid w:val="009A4E7D"/>
    <w:rsid w:val="009A4EB7"/>
    <w:rsid w:val="009A5303"/>
    <w:rsid w:val="009A763E"/>
    <w:rsid w:val="009A78CF"/>
    <w:rsid w:val="009B23F1"/>
    <w:rsid w:val="009B2903"/>
    <w:rsid w:val="009B3B50"/>
    <w:rsid w:val="009B3D99"/>
    <w:rsid w:val="009B5A66"/>
    <w:rsid w:val="009B612D"/>
    <w:rsid w:val="009B6E4B"/>
    <w:rsid w:val="009B7051"/>
    <w:rsid w:val="009C0D6A"/>
    <w:rsid w:val="009C260B"/>
    <w:rsid w:val="009C3634"/>
    <w:rsid w:val="009C5C5D"/>
    <w:rsid w:val="009C74D3"/>
    <w:rsid w:val="009D0379"/>
    <w:rsid w:val="009D33B2"/>
    <w:rsid w:val="009D4951"/>
    <w:rsid w:val="009D4D3D"/>
    <w:rsid w:val="009D6B0F"/>
    <w:rsid w:val="009D78DF"/>
    <w:rsid w:val="009E094E"/>
    <w:rsid w:val="009E0BAF"/>
    <w:rsid w:val="009E1505"/>
    <w:rsid w:val="009E35E2"/>
    <w:rsid w:val="009E3B09"/>
    <w:rsid w:val="009E4947"/>
    <w:rsid w:val="009E5B14"/>
    <w:rsid w:val="009E5CA2"/>
    <w:rsid w:val="009E5E62"/>
    <w:rsid w:val="009E689B"/>
    <w:rsid w:val="009E6D7B"/>
    <w:rsid w:val="009E6DFF"/>
    <w:rsid w:val="009E743C"/>
    <w:rsid w:val="009E7C0E"/>
    <w:rsid w:val="009E7C98"/>
    <w:rsid w:val="009F0FE7"/>
    <w:rsid w:val="009F10D0"/>
    <w:rsid w:val="009F1BD4"/>
    <w:rsid w:val="009F1E9D"/>
    <w:rsid w:val="009F208C"/>
    <w:rsid w:val="009F2505"/>
    <w:rsid w:val="009F2685"/>
    <w:rsid w:val="009F381E"/>
    <w:rsid w:val="009F4650"/>
    <w:rsid w:val="009F480C"/>
    <w:rsid w:val="009F4B2A"/>
    <w:rsid w:val="009F5053"/>
    <w:rsid w:val="009F5B9F"/>
    <w:rsid w:val="00A00603"/>
    <w:rsid w:val="00A023A0"/>
    <w:rsid w:val="00A028A4"/>
    <w:rsid w:val="00A042A1"/>
    <w:rsid w:val="00A066DE"/>
    <w:rsid w:val="00A10D6A"/>
    <w:rsid w:val="00A12167"/>
    <w:rsid w:val="00A14E40"/>
    <w:rsid w:val="00A1767C"/>
    <w:rsid w:val="00A17F16"/>
    <w:rsid w:val="00A20C23"/>
    <w:rsid w:val="00A21AE9"/>
    <w:rsid w:val="00A22209"/>
    <w:rsid w:val="00A2255D"/>
    <w:rsid w:val="00A22FDA"/>
    <w:rsid w:val="00A23F97"/>
    <w:rsid w:val="00A3255E"/>
    <w:rsid w:val="00A327D3"/>
    <w:rsid w:val="00A328AA"/>
    <w:rsid w:val="00A344E0"/>
    <w:rsid w:val="00A34C84"/>
    <w:rsid w:val="00A368F4"/>
    <w:rsid w:val="00A37021"/>
    <w:rsid w:val="00A37069"/>
    <w:rsid w:val="00A37FC3"/>
    <w:rsid w:val="00A43764"/>
    <w:rsid w:val="00A43812"/>
    <w:rsid w:val="00A450D1"/>
    <w:rsid w:val="00A452B2"/>
    <w:rsid w:val="00A459C4"/>
    <w:rsid w:val="00A4616C"/>
    <w:rsid w:val="00A46C74"/>
    <w:rsid w:val="00A51FF3"/>
    <w:rsid w:val="00A5222C"/>
    <w:rsid w:val="00A52D02"/>
    <w:rsid w:val="00A5350A"/>
    <w:rsid w:val="00A55AE1"/>
    <w:rsid w:val="00A5615B"/>
    <w:rsid w:val="00A569CE"/>
    <w:rsid w:val="00A56F17"/>
    <w:rsid w:val="00A5772E"/>
    <w:rsid w:val="00A57CBC"/>
    <w:rsid w:val="00A57ED9"/>
    <w:rsid w:val="00A617C8"/>
    <w:rsid w:val="00A62147"/>
    <w:rsid w:val="00A62D25"/>
    <w:rsid w:val="00A633C9"/>
    <w:rsid w:val="00A638AC"/>
    <w:rsid w:val="00A64141"/>
    <w:rsid w:val="00A64F3F"/>
    <w:rsid w:val="00A65BA0"/>
    <w:rsid w:val="00A66384"/>
    <w:rsid w:val="00A667BE"/>
    <w:rsid w:val="00A668F8"/>
    <w:rsid w:val="00A673A0"/>
    <w:rsid w:val="00A70034"/>
    <w:rsid w:val="00A70843"/>
    <w:rsid w:val="00A70C78"/>
    <w:rsid w:val="00A71B3D"/>
    <w:rsid w:val="00A71C5A"/>
    <w:rsid w:val="00A727F1"/>
    <w:rsid w:val="00A7356C"/>
    <w:rsid w:val="00A76090"/>
    <w:rsid w:val="00A76312"/>
    <w:rsid w:val="00A80E2B"/>
    <w:rsid w:val="00A80F71"/>
    <w:rsid w:val="00A8291A"/>
    <w:rsid w:val="00A82EA7"/>
    <w:rsid w:val="00A83DAE"/>
    <w:rsid w:val="00A86211"/>
    <w:rsid w:val="00A8663C"/>
    <w:rsid w:val="00A9078A"/>
    <w:rsid w:val="00A944F5"/>
    <w:rsid w:val="00A95745"/>
    <w:rsid w:val="00A95A5A"/>
    <w:rsid w:val="00A971F3"/>
    <w:rsid w:val="00AA0E63"/>
    <w:rsid w:val="00AA3910"/>
    <w:rsid w:val="00AA5A9C"/>
    <w:rsid w:val="00AA61E3"/>
    <w:rsid w:val="00AB1C63"/>
    <w:rsid w:val="00AB2622"/>
    <w:rsid w:val="00AB26CC"/>
    <w:rsid w:val="00AB5093"/>
    <w:rsid w:val="00AB70B5"/>
    <w:rsid w:val="00AB7E4A"/>
    <w:rsid w:val="00AC1BC6"/>
    <w:rsid w:val="00AC23B6"/>
    <w:rsid w:val="00AC4825"/>
    <w:rsid w:val="00AC4EA1"/>
    <w:rsid w:val="00AC5277"/>
    <w:rsid w:val="00AC5A88"/>
    <w:rsid w:val="00AC5B08"/>
    <w:rsid w:val="00AC5BBC"/>
    <w:rsid w:val="00AC6BA4"/>
    <w:rsid w:val="00AC7953"/>
    <w:rsid w:val="00AC7EF4"/>
    <w:rsid w:val="00AD0714"/>
    <w:rsid w:val="00AD0E3E"/>
    <w:rsid w:val="00AD118C"/>
    <w:rsid w:val="00AD2477"/>
    <w:rsid w:val="00AD3BF4"/>
    <w:rsid w:val="00AD426F"/>
    <w:rsid w:val="00AD6ADD"/>
    <w:rsid w:val="00AD6E01"/>
    <w:rsid w:val="00AE008D"/>
    <w:rsid w:val="00AE28D5"/>
    <w:rsid w:val="00AE2B76"/>
    <w:rsid w:val="00AE43E8"/>
    <w:rsid w:val="00AE4C0A"/>
    <w:rsid w:val="00AE5138"/>
    <w:rsid w:val="00AE5BCA"/>
    <w:rsid w:val="00AF18C7"/>
    <w:rsid w:val="00AF313D"/>
    <w:rsid w:val="00AF315C"/>
    <w:rsid w:val="00AF3626"/>
    <w:rsid w:val="00AF3D36"/>
    <w:rsid w:val="00AF4118"/>
    <w:rsid w:val="00AF4FE5"/>
    <w:rsid w:val="00AF5E6C"/>
    <w:rsid w:val="00AF76E6"/>
    <w:rsid w:val="00B00EAA"/>
    <w:rsid w:val="00B01580"/>
    <w:rsid w:val="00B04D2C"/>
    <w:rsid w:val="00B0529B"/>
    <w:rsid w:val="00B05716"/>
    <w:rsid w:val="00B06823"/>
    <w:rsid w:val="00B06B46"/>
    <w:rsid w:val="00B10061"/>
    <w:rsid w:val="00B100E0"/>
    <w:rsid w:val="00B10B34"/>
    <w:rsid w:val="00B11187"/>
    <w:rsid w:val="00B11748"/>
    <w:rsid w:val="00B120CD"/>
    <w:rsid w:val="00B123F0"/>
    <w:rsid w:val="00B126E4"/>
    <w:rsid w:val="00B12846"/>
    <w:rsid w:val="00B13C24"/>
    <w:rsid w:val="00B15015"/>
    <w:rsid w:val="00B15D37"/>
    <w:rsid w:val="00B1715F"/>
    <w:rsid w:val="00B17976"/>
    <w:rsid w:val="00B232BD"/>
    <w:rsid w:val="00B23691"/>
    <w:rsid w:val="00B23F0C"/>
    <w:rsid w:val="00B244B5"/>
    <w:rsid w:val="00B24B48"/>
    <w:rsid w:val="00B24B8D"/>
    <w:rsid w:val="00B2571A"/>
    <w:rsid w:val="00B257FC"/>
    <w:rsid w:val="00B27547"/>
    <w:rsid w:val="00B31E85"/>
    <w:rsid w:val="00B3218E"/>
    <w:rsid w:val="00B34291"/>
    <w:rsid w:val="00B35637"/>
    <w:rsid w:val="00B3656A"/>
    <w:rsid w:val="00B37C56"/>
    <w:rsid w:val="00B40424"/>
    <w:rsid w:val="00B42CC4"/>
    <w:rsid w:val="00B431AD"/>
    <w:rsid w:val="00B44CC4"/>
    <w:rsid w:val="00B451C4"/>
    <w:rsid w:val="00B46AD4"/>
    <w:rsid w:val="00B47503"/>
    <w:rsid w:val="00B5130C"/>
    <w:rsid w:val="00B51E14"/>
    <w:rsid w:val="00B51F8A"/>
    <w:rsid w:val="00B5244E"/>
    <w:rsid w:val="00B5288E"/>
    <w:rsid w:val="00B53930"/>
    <w:rsid w:val="00B53BA0"/>
    <w:rsid w:val="00B55E27"/>
    <w:rsid w:val="00B568BD"/>
    <w:rsid w:val="00B575A8"/>
    <w:rsid w:val="00B578A9"/>
    <w:rsid w:val="00B609EF"/>
    <w:rsid w:val="00B62716"/>
    <w:rsid w:val="00B62846"/>
    <w:rsid w:val="00B63726"/>
    <w:rsid w:val="00B63965"/>
    <w:rsid w:val="00B671DC"/>
    <w:rsid w:val="00B67732"/>
    <w:rsid w:val="00B70093"/>
    <w:rsid w:val="00B70684"/>
    <w:rsid w:val="00B70B6A"/>
    <w:rsid w:val="00B72509"/>
    <w:rsid w:val="00B74456"/>
    <w:rsid w:val="00B802BA"/>
    <w:rsid w:val="00B804C6"/>
    <w:rsid w:val="00B8163E"/>
    <w:rsid w:val="00B82667"/>
    <w:rsid w:val="00B838B0"/>
    <w:rsid w:val="00B91FEE"/>
    <w:rsid w:val="00B92970"/>
    <w:rsid w:val="00B934EE"/>
    <w:rsid w:val="00B93F5E"/>
    <w:rsid w:val="00BA1507"/>
    <w:rsid w:val="00BA1FBB"/>
    <w:rsid w:val="00BA3584"/>
    <w:rsid w:val="00BA4612"/>
    <w:rsid w:val="00BA4D1C"/>
    <w:rsid w:val="00BA5AE9"/>
    <w:rsid w:val="00BA6B24"/>
    <w:rsid w:val="00BA7B48"/>
    <w:rsid w:val="00BB0CA9"/>
    <w:rsid w:val="00BB121D"/>
    <w:rsid w:val="00BB2544"/>
    <w:rsid w:val="00BB4DB9"/>
    <w:rsid w:val="00BB7056"/>
    <w:rsid w:val="00BB72BA"/>
    <w:rsid w:val="00BB74CE"/>
    <w:rsid w:val="00BC0DDD"/>
    <w:rsid w:val="00BC1268"/>
    <w:rsid w:val="00BC2BB5"/>
    <w:rsid w:val="00BC3A3A"/>
    <w:rsid w:val="00BC3AE6"/>
    <w:rsid w:val="00BC45A2"/>
    <w:rsid w:val="00BC7812"/>
    <w:rsid w:val="00BD0981"/>
    <w:rsid w:val="00BD1812"/>
    <w:rsid w:val="00BD265E"/>
    <w:rsid w:val="00BD2CA3"/>
    <w:rsid w:val="00BD2D09"/>
    <w:rsid w:val="00BD32B6"/>
    <w:rsid w:val="00BD3FE5"/>
    <w:rsid w:val="00BD439E"/>
    <w:rsid w:val="00BD7230"/>
    <w:rsid w:val="00BD7DB0"/>
    <w:rsid w:val="00BE01BC"/>
    <w:rsid w:val="00BE1537"/>
    <w:rsid w:val="00BE24CE"/>
    <w:rsid w:val="00BE264C"/>
    <w:rsid w:val="00BE2807"/>
    <w:rsid w:val="00BE3CA3"/>
    <w:rsid w:val="00BE3DF2"/>
    <w:rsid w:val="00BE3EEF"/>
    <w:rsid w:val="00BE6AF2"/>
    <w:rsid w:val="00BE7213"/>
    <w:rsid w:val="00BE7F67"/>
    <w:rsid w:val="00BF166B"/>
    <w:rsid w:val="00BF3DC3"/>
    <w:rsid w:val="00BF419F"/>
    <w:rsid w:val="00BF4398"/>
    <w:rsid w:val="00BF5267"/>
    <w:rsid w:val="00BF5A6D"/>
    <w:rsid w:val="00BF5D71"/>
    <w:rsid w:val="00BF6718"/>
    <w:rsid w:val="00BF703F"/>
    <w:rsid w:val="00C01538"/>
    <w:rsid w:val="00C01DA9"/>
    <w:rsid w:val="00C02E7D"/>
    <w:rsid w:val="00C034B3"/>
    <w:rsid w:val="00C05779"/>
    <w:rsid w:val="00C05D10"/>
    <w:rsid w:val="00C07225"/>
    <w:rsid w:val="00C07863"/>
    <w:rsid w:val="00C07A4C"/>
    <w:rsid w:val="00C07B60"/>
    <w:rsid w:val="00C07EA2"/>
    <w:rsid w:val="00C11353"/>
    <w:rsid w:val="00C11F63"/>
    <w:rsid w:val="00C1233D"/>
    <w:rsid w:val="00C127AA"/>
    <w:rsid w:val="00C13026"/>
    <w:rsid w:val="00C1314B"/>
    <w:rsid w:val="00C1377C"/>
    <w:rsid w:val="00C1412A"/>
    <w:rsid w:val="00C14939"/>
    <w:rsid w:val="00C16448"/>
    <w:rsid w:val="00C16F43"/>
    <w:rsid w:val="00C22065"/>
    <w:rsid w:val="00C22A72"/>
    <w:rsid w:val="00C235F7"/>
    <w:rsid w:val="00C23FE1"/>
    <w:rsid w:val="00C269D3"/>
    <w:rsid w:val="00C26DFC"/>
    <w:rsid w:val="00C277E0"/>
    <w:rsid w:val="00C30162"/>
    <w:rsid w:val="00C30187"/>
    <w:rsid w:val="00C30436"/>
    <w:rsid w:val="00C31AFA"/>
    <w:rsid w:val="00C32E6F"/>
    <w:rsid w:val="00C33E86"/>
    <w:rsid w:val="00C34AE2"/>
    <w:rsid w:val="00C34D2B"/>
    <w:rsid w:val="00C35437"/>
    <w:rsid w:val="00C36765"/>
    <w:rsid w:val="00C4148E"/>
    <w:rsid w:val="00C41DB0"/>
    <w:rsid w:val="00C42438"/>
    <w:rsid w:val="00C44BC4"/>
    <w:rsid w:val="00C4560F"/>
    <w:rsid w:val="00C458C5"/>
    <w:rsid w:val="00C46145"/>
    <w:rsid w:val="00C46E2D"/>
    <w:rsid w:val="00C478FD"/>
    <w:rsid w:val="00C50064"/>
    <w:rsid w:val="00C500F3"/>
    <w:rsid w:val="00C501E2"/>
    <w:rsid w:val="00C5089D"/>
    <w:rsid w:val="00C50B08"/>
    <w:rsid w:val="00C50D53"/>
    <w:rsid w:val="00C53299"/>
    <w:rsid w:val="00C55039"/>
    <w:rsid w:val="00C55257"/>
    <w:rsid w:val="00C5694A"/>
    <w:rsid w:val="00C57C6B"/>
    <w:rsid w:val="00C6006C"/>
    <w:rsid w:val="00C604C5"/>
    <w:rsid w:val="00C60FED"/>
    <w:rsid w:val="00C61B4C"/>
    <w:rsid w:val="00C6241A"/>
    <w:rsid w:val="00C642C7"/>
    <w:rsid w:val="00C655F5"/>
    <w:rsid w:val="00C65B7C"/>
    <w:rsid w:val="00C66538"/>
    <w:rsid w:val="00C67A57"/>
    <w:rsid w:val="00C7001E"/>
    <w:rsid w:val="00C70365"/>
    <w:rsid w:val="00C704F8"/>
    <w:rsid w:val="00C719A2"/>
    <w:rsid w:val="00C73EF9"/>
    <w:rsid w:val="00C748DC"/>
    <w:rsid w:val="00C75746"/>
    <w:rsid w:val="00C80804"/>
    <w:rsid w:val="00C80AB6"/>
    <w:rsid w:val="00C816C7"/>
    <w:rsid w:val="00C827C4"/>
    <w:rsid w:val="00C82AF0"/>
    <w:rsid w:val="00C82BC6"/>
    <w:rsid w:val="00C82F04"/>
    <w:rsid w:val="00C8437A"/>
    <w:rsid w:val="00C847B4"/>
    <w:rsid w:val="00C86395"/>
    <w:rsid w:val="00C875E3"/>
    <w:rsid w:val="00C9281E"/>
    <w:rsid w:val="00C9378A"/>
    <w:rsid w:val="00C950E7"/>
    <w:rsid w:val="00C95714"/>
    <w:rsid w:val="00C96165"/>
    <w:rsid w:val="00C9636B"/>
    <w:rsid w:val="00C97329"/>
    <w:rsid w:val="00CA06C4"/>
    <w:rsid w:val="00CA08A9"/>
    <w:rsid w:val="00CA1BED"/>
    <w:rsid w:val="00CA1D32"/>
    <w:rsid w:val="00CA2511"/>
    <w:rsid w:val="00CA3668"/>
    <w:rsid w:val="00CA3949"/>
    <w:rsid w:val="00CA3B7B"/>
    <w:rsid w:val="00CA4106"/>
    <w:rsid w:val="00CA4251"/>
    <w:rsid w:val="00CA42CF"/>
    <w:rsid w:val="00CA4AC3"/>
    <w:rsid w:val="00CA4F2F"/>
    <w:rsid w:val="00CA57BA"/>
    <w:rsid w:val="00CA6CE0"/>
    <w:rsid w:val="00CB0317"/>
    <w:rsid w:val="00CB16B6"/>
    <w:rsid w:val="00CB4387"/>
    <w:rsid w:val="00CB46EC"/>
    <w:rsid w:val="00CC2094"/>
    <w:rsid w:val="00CC26AD"/>
    <w:rsid w:val="00CC2C00"/>
    <w:rsid w:val="00CC3215"/>
    <w:rsid w:val="00CC35E4"/>
    <w:rsid w:val="00CC39BF"/>
    <w:rsid w:val="00CC4461"/>
    <w:rsid w:val="00CC4561"/>
    <w:rsid w:val="00CC4D0D"/>
    <w:rsid w:val="00CC5035"/>
    <w:rsid w:val="00CC5B26"/>
    <w:rsid w:val="00CC7029"/>
    <w:rsid w:val="00CD20FB"/>
    <w:rsid w:val="00CD2101"/>
    <w:rsid w:val="00CD27E1"/>
    <w:rsid w:val="00CD2AE0"/>
    <w:rsid w:val="00CD3083"/>
    <w:rsid w:val="00CD3B3E"/>
    <w:rsid w:val="00CD4A15"/>
    <w:rsid w:val="00CD567B"/>
    <w:rsid w:val="00CD588F"/>
    <w:rsid w:val="00CD6D3B"/>
    <w:rsid w:val="00CD72C5"/>
    <w:rsid w:val="00CD7465"/>
    <w:rsid w:val="00CE0636"/>
    <w:rsid w:val="00CE0A31"/>
    <w:rsid w:val="00CE2CB3"/>
    <w:rsid w:val="00CE3611"/>
    <w:rsid w:val="00CE558B"/>
    <w:rsid w:val="00CE6141"/>
    <w:rsid w:val="00CE7BD4"/>
    <w:rsid w:val="00CF05CB"/>
    <w:rsid w:val="00CF17DD"/>
    <w:rsid w:val="00CF1DB5"/>
    <w:rsid w:val="00CF4AB2"/>
    <w:rsid w:val="00CF5A69"/>
    <w:rsid w:val="00CF749B"/>
    <w:rsid w:val="00D00699"/>
    <w:rsid w:val="00D00C39"/>
    <w:rsid w:val="00D01B0D"/>
    <w:rsid w:val="00D01B26"/>
    <w:rsid w:val="00D026F3"/>
    <w:rsid w:val="00D02860"/>
    <w:rsid w:val="00D02EB3"/>
    <w:rsid w:val="00D03C4A"/>
    <w:rsid w:val="00D03C52"/>
    <w:rsid w:val="00D04BC1"/>
    <w:rsid w:val="00D058ED"/>
    <w:rsid w:val="00D06520"/>
    <w:rsid w:val="00D06568"/>
    <w:rsid w:val="00D067ED"/>
    <w:rsid w:val="00D0689F"/>
    <w:rsid w:val="00D0795B"/>
    <w:rsid w:val="00D11079"/>
    <w:rsid w:val="00D12A7A"/>
    <w:rsid w:val="00D16A34"/>
    <w:rsid w:val="00D2039A"/>
    <w:rsid w:val="00D206DC"/>
    <w:rsid w:val="00D21DDC"/>
    <w:rsid w:val="00D22EB7"/>
    <w:rsid w:val="00D23515"/>
    <w:rsid w:val="00D2477A"/>
    <w:rsid w:val="00D26996"/>
    <w:rsid w:val="00D26D4D"/>
    <w:rsid w:val="00D276B6"/>
    <w:rsid w:val="00D27F21"/>
    <w:rsid w:val="00D30F36"/>
    <w:rsid w:val="00D31415"/>
    <w:rsid w:val="00D320BD"/>
    <w:rsid w:val="00D32373"/>
    <w:rsid w:val="00D33C40"/>
    <w:rsid w:val="00D3651D"/>
    <w:rsid w:val="00D36FE7"/>
    <w:rsid w:val="00D4040F"/>
    <w:rsid w:val="00D40827"/>
    <w:rsid w:val="00D41E27"/>
    <w:rsid w:val="00D42EB0"/>
    <w:rsid w:val="00D42F2C"/>
    <w:rsid w:val="00D43CF9"/>
    <w:rsid w:val="00D44C65"/>
    <w:rsid w:val="00D46127"/>
    <w:rsid w:val="00D46FA4"/>
    <w:rsid w:val="00D47012"/>
    <w:rsid w:val="00D47187"/>
    <w:rsid w:val="00D514B4"/>
    <w:rsid w:val="00D519DD"/>
    <w:rsid w:val="00D5417C"/>
    <w:rsid w:val="00D57F01"/>
    <w:rsid w:val="00D63552"/>
    <w:rsid w:val="00D64302"/>
    <w:rsid w:val="00D645AE"/>
    <w:rsid w:val="00D64CB6"/>
    <w:rsid w:val="00D651C7"/>
    <w:rsid w:val="00D65D9B"/>
    <w:rsid w:val="00D661D2"/>
    <w:rsid w:val="00D66C85"/>
    <w:rsid w:val="00D66CD6"/>
    <w:rsid w:val="00D677CC"/>
    <w:rsid w:val="00D67D7F"/>
    <w:rsid w:val="00D67EF2"/>
    <w:rsid w:val="00D72E3D"/>
    <w:rsid w:val="00D74047"/>
    <w:rsid w:val="00D75319"/>
    <w:rsid w:val="00D76441"/>
    <w:rsid w:val="00D76B53"/>
    <w:rsid w:val="00D7796A"/>
    <w:rsid w:val="00D82F04"/>
    <w:rsid w:val="00D8597B"/>
    <w:rsid w:val="00D85A0E"/>
    <w:rsid w:val="00D85B53"/>
    <w:rsid w:val="00D85DB5"/>
    <w:rsid w:val="00D87C0D"/>
    <w:rsid w:val="00D90161"/>
    <w:rsid w:val="00D90A92"/>
    <w:rsid w:val="00D91B42"/>
    <w:rsid w:val="00D9467C"/>
    <w:rsid w:val="00DA10F5"/>
    <w:rsid w:val="00DA1C3F"/>
    <w:rsid w:val="00DA2519"/>
    <w:rsid w:val="00DA2C0F"/>
    <w:rsid w:val="00DA326C"/>
    <w:rsid w:val="00DA387B"/>
    <w:rsid w:val="00DA3BAF"/>
    <w:rsid w:val="00DA4F67"/>
    <w:rsid w:val="00DB0B09"/>
    <w:rsid w:val="00DB5022"/>
    <w:rsid w:val="00DB5793"/>
    <w:rsid w:val="00DB5AE5"/>
    <w:rsid w:val="00DB5BCA"/>
    <w:rsid w:val="00DB660B"/>
    <w:rsid w:val="00DB7A59"/>
    <w:rsid w:val="00DC057D"/>
    <w:rsid w:val="00DC0627"/>
    <w:rsid w:val="00DC1AF3"/>
    <w:rsid w:val="00DC3854"/>
    <w:rsid w:val="00DC42D6"/>
    <w:rsid w:val="00DC4499"/>
    <w:rsid w:val="00DC4C79"/>
    <w:rsid w:val="00DC6AEA"/>
    <w:rsid w:val="00DC7E91"/>
    <w:rsid w:val="00DD1081"/>
    <w:rsid w:val="00DD12C2"/>
    <w:rsid w:val="00DD4EAF"/>
    <w:rsid w:val="00DD500B"/>
    <w:rsid w:val="00DD74D6"/>
    <w:rsid w:val="00DE04A4"/>
    <w:rsid w:val="00DE0845"/>
    <w:rsid w:val="00DE121E"/>
    <w:rsid w:val="00DE228F"/>
    <w:rsid w:val="00DE31CF"/>
    <w:rsid w:val="00DE33FF"/>
    <w:rsid w:val="00DE37F8"/>
    <w:rsid w:val="00DE3B20"/>
    <w:rsid w:val="00DE547C"/>
    <w:rsid w:val="00DE7BC0"/>
    <w:rsid w:val="00DF21B2"/>
    <w:rsid w:val="00DF34AE"/>
    <w:rsid w:val="00DF38A3"/>
    <w:rsid w:val="00DF39AE"/>
    <w:rsid w:val="00DF40A5"/>
    <w:rsid w:val="00DF4EFA"/>
    <w:rsid w:val="00DF6155"/>
    <w:rsid w:val="00DF6F5E"/>
    <w:rsid w:val="00E000AD"/>
    <w:rsid w:val="00E00953"/>
    <w:rsid w:val="00E00B6C"/>
    <w:rsid w:val="00E0412D"/>
    <w:rsid w:val="00E07671"/>
    <w:rsid w:val="00E07770"/>
    <w:rsid w:val="00E07D69"/>
    <w:rsid w:val="00E11371"/>
    <w:rsid w:val="00E117DF"/>
    <w:rsid w:val="00E11B05"/>
    <w:rsid w:val="00E11C8E"/>
    <w:rsid w:val="00E13ECF"/>
    <w:rsid w:val="00E14ED0"/>
    <w:rsid w:val="00E20B5A"/>
    <w:rsid w:val="00E214A9"/>
    <w:rsid w:val="00E220DE"/>
    <w:rsid w:val="00E243E5"/>
    <w:rsid w:val="00E25ED0"/>
    <w:rsid w:val="00E30217"/>
    <w:rsid w:val="00E31C5F"/>
    <w:rsid w:val="00E32068"/>
    <w:rsid w:val="00E3318C"/>
    <w:rsid w:val="00E33C3A"/>
    <w:rsid w:val="00E348D5"/>
    <w:rsid w:val="00E34D66"/>
    <w:rsid w:val="00E36FD0"/>
    <w:rsid w:val="00E37F0D"/>
    <w:rsid w:val="00E409EF"/>
    <w:rsid w:val="00E417DA"/>
    <w:rsid w:val="00E41ABE"/>
    <w:rsid w:val="00E434D6"/>
    <w:rsid w:val="00E449F9"/>
    <w:rsid w:val="00E44B93"/>
    <w:rsid w:val="00E44C98"/>
    <w:rsid w:val="00E47322"/>
    <w:rsid w:val="00E479F5"/>
    <w:rsid w:val="00E47DB6"/>
    <w:rsid w:val="00E50C47"/>
    <w:rsid w:val="00E532C5"/>
    <w:rsid w:val="00E53F18"/>
    <w:rsid w:val="00E57844"/>
    <w:rsid w:val="00E62281"/>
    <w:rsid w:val="00E62656"/>
    <w:rsid w:val="00E62AD9"/>
    <w:rsid w:val="00E62FB7"/>
    <w:rsid w:val="00E63644"/>
    <w:rsid w:val="00E63B38"/>
    <w:rsid w:val="00E653C2"/>
    <w:rsid w:val="00E66F1C"/>
    <w:rsid w:val="00E70B8C"/>
    <w:rsid w:val="00E70F7A"/>
    <w:rsid w:val="00E718E1"/>
    <w:rsid w:val="00E74101"/>
    <w:rsid w:val="00E74C7B"/>
    <w:rsid w:val="00E755E7"/>
    <w:rsid w:val="00E75DF5"/>
    <w:rsid w:val="00E8049A"/>
    <w:rsid w:val="00E80E05"/>
    <w:rsid w:val="00E80F15"/>
    <w:rsid w:val="00E81047"/>
    <w:rsid w:val="00E81701"/>
    <w:rsid w:val="00E81FC4"/>
    <w:rsid w:val="00E82624"/>
    <w:rsid w:val="00E82CA3"/>
    <w:rsid w:val="00E838CB"/>
    <w:rsid w:val="00E83A7D"/>
    <w:rsid w:val="00E83EEF"/>
    <w:rsid w:val="00E846A5"/>
    <w:rsid w:val="00E847BF"/>
    <w:rsid w:val="00E85D49"/>
    <w:rsid w:val="00E863B3"/>
    <w:rsid w:val="00E87B25"/>
    <w:rsid w:val="00E909C9"/>
    <w:rsid w:val="00E90CE7"/>
    <w:rsid w:val="00E91448"/>
    <w:rsid w:val="00E9473A"/>
    <w:rsid w:val="00E94CA2"/>
    <w:rsid w:val="00E95AE5"/>
    <w:rsid w:val="00E96C32"/>
    <w:rsid w:val="00E96E0F"/>
    <w:rsid w:val="00E97C29"/>
    <w:rsid w:val="00EA0DEF"/>
    <w:rsid w:val="00EA1B1B"/>
    <w:rsid w:val="00EA26DE"/>
    <w:rsid w:val="00EA2FB8"/>
    <w:rsid w:val="00EA360A"/>
    <w:rsid w:val="00EA3B82"/>
    <w:rsid w:val="00EA4217"/>
    <w:rsid w:val="00EA4D27"/>
    <w:rsid w:val="00EA5FEA"/>
    <w:rsid w:val="00EA6B83"/>
    <w:rsid w:val="00EA6CE8"/>
    <w:rsid w:val="00EA7240"/>
    <w:rsid w:val="00EA798D"/>
    <w:rsid w:val="00EB0743"/>
    <w:rsid w:val="00EB0795"/>
    <w:rsid w:val="00EB1227"/>
    <w:rsid w:val="00EB183D"/>
    <w:rsid w:val="00EB18C1"/>
    <w:rsid w:val="00EB2E79"/>
    <w:rsid w:val="00EB2EFC"/>
    <w:rsid w:val="00EB4097"/>
    <w:rsid w:val="00EB4483"/>
    <w:rsid w:val="00EB4611"/>
    <w:rsid w:val="00EB47B8"/>
    <w:rsid w:val="00EB651A"/>
    <w:rsid w:val="00EB65D5"/>
    <w:rsid w:val="00EB67A2"/>
    <w:rsid w:val="00EB6DCF"/>
    <w:rsid w:val="00EB704C"/>
    <w:rsid w:val="00EC05F8"/>
    <w:rsid w:val="00EC0C47"/>
    <w:rsid w:val="00EC0E5D"/>
    <w:rsid w:val="00EC17D5"/>
    <w:rsid w:val="00EC1A45"/>
    <w:rsid w:val="00EC21BB"/>
    <w:rsid w:val="00EC4C51"/>
    <w:rsid w:val="00EC52F1"/>
    <w:rsid w:val="00EC6215"/>
    <w:rsid w:val="00EC6CD0"/>
    <w:rsid w:val="00EC7620"/>
    <w:rsid w:val="00ED0C47"/>
    <w:rsid w:val="00ED18DE"/>
    <w:rsid w:val="00ED342E"/>
    <w:rsid w:val="00ED4755"/>
    <w:rsid w:val="00ED5C18"/>
    <w:rsid w:val="00ED655E"/>
    <w:rsid w:val="00ED71A4"/>
    <w:rsid w:val="00EE00E3"/>
    <w:rsid w:val="00EE07C3"/>
    <w:rsid w:val="00EE0C98"/>
    <w:rsid w:val="00EE1797"/>
    <w:rsid w:val="00EE1AFE"/>
    <w:rsid w:val="00EE2127"/>
    <w:rsid w:val="00EE237E"/>
    <w:rsid w:val="00EE44BE"/>
    <w:rsid w:val="00EE59EA"/>
    <w:rsid w:val="00EE5A52"/>
    <w:rsid w:val="00EF0661"/>
    <w:rsid w:val="00EF0AC3"/>
    <w:rsid w:val="00EF1E89"/>
    <w:rsid w:val="00EF1F4D"/>
    <w:rsid w:val="00EF293C"/>
    <w:rsid w:val="00EF3A51"/>
    <w:rsid w:val="00EF3AF7"/>
    <w:rsid w:val="00EF4BCA"/>
    <w:rsid w:val="00EF5AA2"/>
    <w:rsid w:val="00EF607E"/>
    <w:rsid w:val="00EF6AE8"/>
    <w:rsid w:val="00EF7A3B"/>
    <w:rsid w:val="00F024F0"/>
    <w:rsid w:val="00F0287B"/>
    <w:rsid w:val="00F0376B"/>
    <w:rsid w:val="00F041A4"/>
    <w:rsid w:val="00F041F3"/>
    <w:rsid w:val="00F052C9"/>
    <w:rsid w:val="00F05F14"/>
    <w:rsid w:val="00F06710"/>
    <w:rsid w:val="00F07E2F"/>
    <w:rsid w:val="00F1177F"/>
    <w:rsid w:val="00F1206B"/>
    <w:rsid w:val="00F1233E"/>
    <w:rsid w:val="00F12FA3"/>
    <w:rsid w:val="00F14B62"/>
    <w:rsid w:val="00F1548F"/>
    <w:rsid w:val="00F15F69"/>
    <w:rsid w:val="00F15FAE"/>
    <w:rsid w:val="00F1682E"/>
    <w:rsid w:val="00F177A6"/>
    <w:rsid w:val="00F20A26"/>
    <w:rsid w:val="00F20F59"/>
    <w:rsid w:val="00F22087"/>
    <w:rsid w:val="00F227C1"/>
    <w:rsid w:val="00F23BB8"/>
    <w:rsid w:val="00F24280"/>
    <w:rsid w:val="00F25B38"/>
    <w:rsid w:val="00F267C3"/>
    <w:rsid w:val="00F26CF7"/>
    <w:rsid w:val="00F30A51"/>
    <w:rsid w:val="00F3172F"/>
    <w:rsid w:val="00F33383"/>
    <w:rsid w:val="00F33C1B"/>
    <w:rsid w:val="00F36320"/>
    <w:rsid w:val="00F36624"/>
    <w:rsid w:val="00F407C7"/>
    <w:rsid w:val="00F410DB"/>
    <w:rsid w:val="00F4187A"/>
    <w:rsid w:val="00F41B4E"/>
    <w:rsid w:val="00F457C4"/>
    <w:rsid w:val="00F4587E"/>
    <w:rsid w:val="00F4753E"/>
    <w:rsid w:val="00F55373"/>
    <w:rsid w:val="00F55B37"/>
    <w:rsid w:val="00F56A13"/>
    <w:rsid w:val="00F56B71"/>
    <w:rsid w:val="00F60600"/>
    <w:rsid w:val="00F60A95"/>
    <w:rsid w:val="00F62791"/>
    <w:rsid w:val="00F62A73"/>
    <w:rsid w:val="00F64D0D"/>
    <w:rsid w:val="00F65966"/>
    <w:rsid w:val="00F66366"/>
    <w:rsid w:val="00F6678B"/>
    <w:rsid w:val="00F668DE"/>
    <w:rsid w:val="00F67162"/>
    <w:rsid w:val="00F67330"/>
    <w:rsid w:val="00F67479"/>
    <w:rsid w:val="00F67736"/>
    <w:rsid w:val="00F67C56"/>
    <w:rsid w:val="00F67D23"/>
    <w:rsid w:val="00F7070F"/>
    <w:rsid w:val="00F71425"/>
    <w:rsid w:val="00F71EA0"/>
    <w:rsid w:val="00F720AA"/>
    <w:rsid w:val="00F725D8"/>
    <w:rsid w:val="00F727D5"/>
    <w:rsid w:val="00F732AE"/>
    <w:rsid w:val="00F73AA6"/>
    <w:rsid w:val="00F73BAE"/>
    <w:rsid w:val="00F7498B"/>
    <w:rsid w:val="00F75057"/>
    <w:rsid w:val="00F8040B"/>
    <w:rsid w:val="00F806AC"/>
    <w:rsid w:val="00F80ADD"/>
    <w:rsid w:val="00F80BE4"/>
    <w:rsid w:val="00F81E57"/>
    <w:rsid w:val="00F82281"/>
    <w:rsid w:val="00F826B6"/>
    <w:rsid w:val="00F84802"/>
    <w:rsid w:val="00F902BF"/>
    <w:rsid w:val="00F9310C"/>
    <w:rsid w:val="00F9501B"/>
    <w:rsid w:val="00F96C8C"/>
    <w:rsid w:val="00F96D68"/>
    <w:rsid w:val="00F9765E"/>
    <w:rsid w:val="00FA10F0"/>
    <w:rsid w:val="00FA13CC"/>
    <w:rsid w:val="00FA225C"/>
    <w:rsid w:val="00FA29C7"/>
    <w:rsid w:val="00FA3E9E"/>
    <w:rsid w:val="00FA3FEF"/>
    <w:rsid w:val="00FA685E"/>
    <w:rsid w:val="00FA7FEC"/>
    <w:rsid w:val="00FB03D7"/>
    <w:rsid w:val="00FB18A4"/>
    <w:rsid w:val="00FB1AD7"/>
    <w:rsid w:val="00FB1D6A"/>
    <w:rsid w:val="00FB23B2"/>
    <w:rsid w:val="00FB33D1"/>
    <w:rsid w:val="00FB3BEE"/>
    <w:rsid w:val="00FB5832"/>
    <w:rsid w:val="00FC3ACD"/>
    <w:rsid w:val="00FC3F59"/>
    <w:rsid w:val="00FC6000"/>
    <w:rsid w:val="00FC7124"/>
    <w:rsid w:val="00FD0DCE"/>
    <w:rsid w:val="00FD2269"/>
    <w:rsid w:val="00FD396D"/>
    <w:rsid w:val="00FD473D"/>
    <w:rsid w:val="00FD4F28"/>
    <w:rsid w:val="00FD5289"/>
    <w:rsid w:val="00FD5EF2"/>
    <w:rsid w:val="00FD67C9"/>
    <w:rsid w:val="00FD6DC8"/>
    <w:rsid w:val="00FE0236"/>
    <w:rsid w:val="00FE4436"/>
    <w:rsid w:val="00FE5186"/>
    <w:rsid w:val="00FE5C15"/>
    <w:rsid w:val="00FE7EF4"/>
    <w:rsid w:val="00FF24D4"/>
    <w:rsid w:val="00FF3382"/>
    <w:rsid w:val="00FF3778"/>
    <w:rsid w:val="00FF39BE"/>
    <w:rsid w:val="00FF432B"/>
    <w:rsid w:val="00FF488D"/>
    <w:rsid w:val="00FF69D7"/>
    <w:rsid w:val="00FF6FC9"/>
    <w:rsid w:val="00FF78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4D494"/>
  <w15:chartTrackingRefBased/>
  <w15:docId w15:val="{65B3672F-C767-4FDE-AB00-191E96C58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1FB"/>
  </w:style>
  <w:style w:type="paragraph" w:styleId="Heading6">
    <w:name w:val="heading 6"/>
    <w:basedOn w:val="Normal"/>
    <w:link w:val="Heading6Char"/>
    <w:uiPriority w:val="9"/>
    <w:qFormat/>
    <w:rsid w:val="00CD72C5"/>
    <w:pPr>
      <w:spacing w:before="100" w:beforeAutospacing="1" w:after="100" w:afterAutospacing="1"/>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zzzk">
    <w:name w:val="ozzzk"/>
    <w:basedOn w:val="DefaultParagraphFont"/>
    <w:rsid w:val="00A17F16"/>
  </w:style>
  <w:style w:type="character" w:customStyle="1" w:styleId="ms-button-flexcontainer">
    <w:name w:val="ms-button-flexcontainer"/>
    <w:basedOn w:val="DefaultParagraphFont"/>
    <w:rsid w:val="00A17F16"/>
  </w:style>
  <w:style w:type="character" w:customStyle="1" w:styleId="flwlv">
    <w:name w:val="flwlv"/>
    <w:basedOn w:val="DefaultParagraphFont"/>
    <w:rsid w:val="00A17F16"/>
  </w:style>
  <w:style w:type="paragraph" w:customStyle="1" w:styleId="iivzx">
    <w:name w:val="iivzx"/>
    <w:basedOn w:val="Normal"/>
    <w:rsid w:val="00A17F16"/>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6Char">
    <w:name w:val="Heading 6 Char"/>
    <w:basedOn w:val="DefaultParagraphFont"/>
    <w:link w:val="Heading6"/>
    <w:uiPriority w:val="9"/>
    <w:rsid w:val="00CD72C5"/>
    <w:rPr>
      <w:rFonts w:ascii="Times New Roman" w:eastAsia="Times New Roman" w:hAnsi="Times New Roman" w:cs="Times New Roman"/>
      <w:b/>
      <w:bCs/>
      <w:sz w:val="15"/>
      <w:szCs w:val="15"/>
      <w:lang w:eastAsia="en-GB"/>
    </w:rPr>
  </w:style>
  <w:style w:type="paragraph" w:styleId="NormalWeb">
    <w:name w:val="Normal (Web)"/>
    <w:basedOn w:val="Normal"/>
    <w:uiPriority w:val="99"/>
    <w:unhideWhenUsed/>
    <w:rsid w:val="00CD72C5"/>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D72C5"/>
    <w:rPr>
      <w:color w:val="0000FF"/>
      <w:u w:val="single"/>
    </w:rPr>
  </w:style>
  <w:style w:type="character" w:customStyle="1" w:styleId="apple-converted-space">
    <w:name w:val="apple-converted-space"/>
    <w:basedOn w:val="DefaultParagraphFont"/>
    <w:rsid w:val="006F3A48"/>
  </w:style>
  <w:style w:type="character" w:customStyle="1" w:styleId="UnresolvedMention1">
    <w:name w:val="Unresolved Mention1"/>
    <w:basedOn w:val="DefaultParagraphFont"/>
    <w:uiPriority w:val="99"/>
    <w:semiHidden/>
    <w:unhideWhenUsed/>
    <w:rsid w:val="003474C5"/>
    <w:rPr>
      <w:color w:val="605E5C"/>
      <w:shd w:val="clear" w:color="auto" w:fill="E1DFDD"/>
    </w:rPr>
  </w:style>
  <w:style w:type="paragraph" w:styleId="ListParagraph">
    <w:name w:val="List Paragraph"/>
    <w:basedOn w:val="Normal"/>
    <w:uiPriority w:val="34"/>
    <w:qFormat/>
    <w:rsid w:val="00F73AA6"/>
    <w:pPr>
      <w:ind w:left="720"/>
      <w:contextualSpacing/>
    </w:pPr>
  </w:style>
  <w:style w:type="paragraph" w:customStyle="1" w:styleId="yiv0198994309msonormal">
    <w:name w:val="yiv0198994309msonormal"/>
    <w:basedOn w:val="Normal"/>
    <w:rsid w:val="004C2CFA"/>
    <w:pPr>
      <w:spacing w:before="100" w:beforeAutospacing="1" w:after="100" w:afterAutospacing="1"/>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265AF1"/>
    <w:pPr>
      <w:tabs>
        <w:tab w:val="center" w:pos="4513"/>
        <w:tab w:val="right" w:pos="9026"/>
      </w:tabs>
    </w:pPr>
  </w:style>
  <w:style w:type="character" w:customStyle="1" w:styleId="HeaderChar">
    <w:name w:val="Header Char"/>
    <w:basedOn w:val="DefaultParagraphFont"/>
    <w:link w:val="Header"/>
    <w:uiPriority w:val="99"/>
    <w:rsid w:val="00265AF1"/>
  </w:style>
  <w:style w:type="paragraph" w:styleId="Footer">
    <w:name w:val="footer"/>
    <w:basedOn w:val="Normal"/>
    <w:link w:val="FooterChar"/>
    <w:unhideWhenUsed/>
    <w:rsid w:val="00265AF1"/>
    <w:pPr>
      <w:tabs>
        <w:tab w:val="center" w:pos="4513"/>
        <w:tab w:val="right" w:pos="9026"/>
      </w:tabs>
    </w:pPr>
  </w:style>
  <w:style w:type="character" w:customStyle="1" w:styleId="FooterChar">
    <w:name w:val="Footer Char"/>
    <w:basedOn w:val="DefaultParagraphFont"/>
    <w:link w:val="Footer"/>
    <w:rsid w:val="00265AF1"/>
  </w:style>
  <w:style w:type="character" w:styleId="HTMLCite">
    <w:name w:val="HTML Cite"/>
    <w:basedOn w:val="DefaultParagraphFont"/>
    <w:uiPriority w:val="99"/>
    <w:semiHidden/>
    <w:unhideWhenUsed/>
    <w:rsid w:val="008C504D"/>
    <w:rPr>
      <w:i/>
      <w:iCs/>
    </w:rPr>
  </w:style>
  <w:style w:type="paragraph" w:styleId="BodyTextIndent3">
    <w:name w:val="Body Text Indent 3"/>
    <w:basedOn w:val="Normal"/>
    <w:link w:val="BodyTextIndent3Char"/>
    <w:rsid w:val="004266E0"/>
    <w:pPr>
      <w:spacing w:line="480" w:lineRule="auto"/>
      <w:ind w:firstLine="720"/>
    </w:pPr>
    <w:rPr>
      <w:rFonts w:ascii="Arial" w:eastAsia="Times New Roman" w:hAnsi="Arial" w:cs="Arial"/>
      <w:sz w:val="24"/>
      <w:szCs w:val="24"/>
      <w:lang w:val="en-US"/>
    </w:rPr>
  </w:style>
  <w:style w:type="character" w:customStyle="1" w:styleId="BodyTextIndent3Char">
    <w:name w:val="Body Text Indent 3 Char"/>
    <w:basedOn w:val="DefaultParagraphFont"/>
    <w:link w:val="BodyTextIndent3"/>
    <w:rsid w:val="004266E0"/>
    <w:rPr>
      <w:rFonts w:ascii="Arial" w:eastAsia="Times New Roman" w:hAnsi="Arial" w:cs="Arial"/>
      <w:sz w:val="24"/>
      <w:szCs w:val="24"/>
      <w:lang w:val="en-US"/>
    </w:rPr>
  </w:style>
  <w:style w:type="paragraph" w:customStyle="1" w:styleId="Default">
    <w:name w:val="Default"/>
    <w:rsid w:val="002A6412"/>
    <w:pPr>
      <w:autoSpaceDE w:val="0"/>
      <w:autoSpaceDN w:val="0"/>
      <w:adjustRightInd w:val="0"/>
    </w:pPr>
    <w:rPr>
      <w:rFonts w:ascii="Deja Vu Sans" w:hAnsi="Deja Vu Sans" w:cs="Deja Vu Sans"/>
      <w:color w:val="000000"/>
      <w:sz w:val="24"/>
      <w:szCs w:val="24"/>
    </w:rPr>
  </w:style>
  <w:style w:type="paragraph" w:styleId="BodyText">
    <w:name w:val="Body Text"/>
    <w:basedOn w:val="Normal"/>
    <w:link w:val="BodyTextChar"/>
    <w:uiPriority w:val="99"/>
    <w:semiHidden/>
    <w:unhideWhenUsed/>
    <w:rsid w:val="0074711B"/>
    <w:pPr>
      <w:spacing w:after="120"/>
    </w:pPr>
  </w:style>
  <w:style w:type="character" w:customStyle="1" w:styleId="BodyTextChar">
    <w:name w:val="Body Text Char"/>
    <w:basedOn w:val="DefaultParagraphFont"/>
    <w:link w:val="BodyText"/>
    <w:uiPriority w:val="99"/>
    <w:semiHidden/>
    <w:rsid w:val="0074711B"/>
  </w:style>
  <w:style w:type="character" w:styleId="UnresolvedMention">
    <w:name w:val="Unresolved Mention"/>
    <w:basedOn w:val="DefaultParagraphFont"/>
    <w:uiPriority w:val="99"/>
    <w:semiHidden/>
    <w:unhideWhenUsed/>
    <w:rsid w:val="00135FEA"/>
    <w:rPr>
      <w:color w:val="605E5C"/>
      <w:shd w:val="clear" w:color="auto" w:fill="E1DFDD"/>
    </w:rPr>
  </w:style>
  <w:style w:type="paragraph" w:styleId="Title">
    <w:name w:val="Title"/>
    <w:basedOn w:val="Normal"/>
    <w:link w:val="TitleChar"/>
    <w:qFormat/>
    <w:rsid w:val="0007456B"/>
    <w:pPr>
      <w:jc w:val="center"/>
    </w:pPr>
    <w:rPr>
      <w:rFonts w:ascii="Arial" w:eastAsia="Times New Roman" w:hAnsi="Arial" w:cs="Arial"/>
      <w:b/>
      <w:bCs/>
      <w:sz w:val="24"/>
      <w:szCs w:val="18"/>
      <w:lang w:val="en-US"/>
    </w:rPr>
  </w:style>
  <w:style w:type="character" w:customStyle="1" w:styleId="TitleChar">
    <w:name w:val="Title Char"/>
    <w:basedOn w:val="DefaultParagraphFont"/>
    <w:link w:val="Title"/>
    <w:rsid w:val="0007456B"/>
    <w:rPr>
      <w:rFonts w:ascii="Arial" w:eastAsia="Times New Roman" w:hAnsi="Arial" w:cs="Arial"/>
      <w:b/>
      <w:bCs/>
      <w:sz w:val="24"/>
      <w:szCs w:val="18"/>
      <w:lang w:val="en-US"/>
    </w:rPr>
  </w:style>
  <w:style w:type="character" w:customStyle="1" w:styleId="i">
    <w:name w:val="i"/>
    <w:basedOn w:val="DefaultParagraphFont"/>
    <w:rsid w:val="004B6D5E"/>
  </w:style>
  <w:style w:type="character" w:customStyle="1" w:styleId="doi">
    <w:name w:val="doi"/>
    <w:basedOn w:val="DefaultParagraphFont"/>
    <w:rsid w:val="004B6D5E"/>
  </w:style>
  <w:style w:type="character" w:styleId="PlaceholderText">
    <w:name w:val="Placeholder Text"/>
    <w:basedOn w:val="DefaultParagraphFont"/>
    <w:uiPriority w:val="99"/>
    <w:semiHidden/>
    <w:rsid w:val="003E520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743448">
      <w:bodyDiv w:val="1"/>
      <w:marLeft w:val="0"/>
      <w:marRight w:val="0"/>
      <w:marTop w:val="0"/>
      <w:marBottom w:val="0"/>
      <w:divBdr>
        <w:top w:val="none" w:sz="0" w:space="0" w:color="auto"/>
        <w:left w:val="none" w:sz="0" w:space="0" w:color="auto"/>
        <w:bottom w:val="none" w:sz="0" w:space="0" w:color="auto"/>
        <w:right w:val="none" w:sz="0" w:space="0" w:color="auto"/>
      </w:divBdr>
    </w:div>
    <w:div w:id="907495086">
      <w:bodyDiv w:val="1"/>
      <w:marLeft w:val="0"/>
      <w:marRight w:val="0"/>
      <w:marTop w:val="0"/>
      <w:marBottom w:val="0"/>
      <w:divBdr>
        <w:top w:val="none" w:sz="0" w:space="0" w:color="auto"/>
        <w:left w:val="none" w:sz="0" w:space="0" w:color="auto"/>
        <w:bottom w:val="none" w:sz="0" w:space="0" w:color="auto"/>
        <w:right w:val="none" w:sz="0" w:space="0" w:color="auto"/>
      </w:divBdr>
      <w:divsChild>
        <w:div w:id="1858427645">
          <w:marLeft w:val="0"/>
          <w:marRight w:val="0"/>
          <w:marTop w:val="0"/>
          <w:marBottom w:val="0"/>
          <w:divBdr>
            <w:top w:val="none" w:sz="0" w:space="0" w:color="auto"/>
            <w:left w:val="none" w:sz="0" w:space="0" w:color="auto"/>
            <w:bottom w:val="none" w:sz="0" w:space="0" w:color="auto"/>
            <w:right w:val="none" w:sz="0" w:space="0" w:color="auto"/>
          </w:divBdr>
          <w:divsChild>
            <w:div w:id="1892687886">
              <w:marLeft w:val="780"/>
              <w:marRight w:val="0"/>
              <w:marTop w:val="0"/>
              <w:marBottom w:val="0"/>
              <w:divBdr>
                <w:top w:val="none" w:sz="0" w:space="0" w:color="auto"/>
                <w:left w:val="none" w:sz="0" w:space="0" w:color="auto"/>
                <w:bottom w:val="none" w:sz="0" w:space="0" w:color="auto"/>
                <w:right w:val="none" w:sz="0" w:space="0" w:color="auto"/>
              </w:divBdr>
              <w:divsChild>
                <w:div w:id="1792241628">
                  <w:marLeft w:val="0"/>
                  <w:marRight w:val="0"/>
                  <w:marTop w:val="0"/>
                  <w:marBottom w:val="0"/>
                  <w:divBdr>
                    <w:top w:val="none" w:sz="0" w:space="0" w:color="auto"/>
                    <w:left w:val="none" w:sz="0" w:space="0" w:color="auto"/>
                    <w:bottom w:val="none" w:sz="0" w:space="0" w:color="auto"/>
                    <w:right w:val="none" w:sz="0" w:space="0" w:color="auto"/>
                  </w:divBdr>
                  <w:divsChild>
                    <w:div w:id="1165440837">
                      <w:marLeft w:val="0"/>
                      <w:marRight w:val="0"/>
                      <w:marTop w:val="0"/>
                      <w:marBottom w:val="0"/>
                      <w:divBdr>
                        <w:top w:val="none" w:sz="0" w:space="0" w:color="auto"/>
                        <w:left w:val="none" w:sz="0" w:space="0" w:color="auto"/>
                        <w:bottom w:val="none" w:sz="0" w:space="0" w:color="auto"/>
                        <w:right w:val="none" w:sz="0" w:space="0" w:color="auto"/>
                      </w:divBdr>
                      <w:divsChild>
                        <w:div w:id="484201805">
                          <w:marLeft w:val="0"/>
                          <w:marRight w:val="0"/>
                          <w:marTop w:val="0"/>
                          <w:marBottom w:val="0"/>
                          <w:divBdr>
                            <w:top w:val="none" w:sz="0" w:space="0" w:color="auto"/>
                            <w:left w:val="none" w:sz="0" w:space="0" w:color="auto"/>
                            <w:bottom w:val="none" w:sz="0" w:space="0" w:color="auto"/>
                            <w:right w:val="none" w:sz="0" w:space="0" w:color="auto"/>
                          </w:divBdr>
                        </w:div>
                        <w:div w:id="214488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80625">
                  <w:marLeft w:val="0"/>
                  <w:marRight w:val="0"/>
                  <w:marTop w:val="0"/>
                  <w:marBottom w:val="0"/>
                  <w:divBdr>
                    <w:top w:val="none" w:sz="0" w:space="0" w:color="auto"/>
                    <w:left w:val="none" w:sz="0" w:space="0" w:color="auto"/>
                    <w:bottom w:val="none" w:sz="0" w:space="0" w:color="auto"/>
                    <w:right w:val="none" w:sz="0" w:space="0" w:color="auto"/>
                  </w:divBdr>
                  <w:divsChild>
                    <w:div w:id="838621342">
                      <w:marLeft w:val="0"/>
                      <w:marRight w:val="0"/>
                      <w:marTop w:val="0"/>
                      <w:marBottom w:val="0"/>
                      <w:divBdr>
                        <w:top w:val="none" w:sz="0" w:space="0" w:color="auto"/>
                        <w:left w:val="none" w:sz="0" w:space="0" w:color="auto"/>
                        <w:bottom w:val="none" w:sz="0" w:space="0" w:color="auto"/>
                        <w:right w:val="none" w:sz="0" w:space="0" w:color="auto"/>
                      </w:divBdr>
                      <w:divsChild>
                        <w:div w:id="935866569">
                          <w:marLeft w:val="0"/>
                          <w:marRight w:val="0"/>
                          <w:marTop w:val="0"/>
                          <w:marBottom w:val="0"/>
                          <w:divBdr>
                            <w:top w:val="none" w:sz="0" w:space="0" w:color="auto"/>
                            <w:left w:val="none" w:sz="0" w:space="0" w:color="auto"/>
                            <w:bottom w:val="none" w:sz="0" w:space="0" w:color="auto"/>
                            <w:right w:val="none" w:sz="0" w:space="0" w:color="auto"/>
                          </w:divBdr>
                          <w:divsChild>
                            <w:div w:id="804355172">
                              <w:marLeft w:val="0"/>
                              <w:marRight w:val="0"/>
                              <w:marTop w:val="0"/>
                              <w:marBottom w:val="0"/>
                              <w:divBdr>
                                <w:top w:val="none" w:sz="0" w:space="0" w:color="auto"/>
                                <w:left w:val="none" w:sz="0" w:space="0" w:color="auto"/>
                                <w:bottom w:val="none" w:sz="0" w:space="0" w:color="auto"/>
                                <w:right w:val="none" w:sz="0" w:space="0" w:color="auto"/>
                              </w:divBdr>
                              <w:divsChild>
                                <w:div w:id="1273628030">
                                  <w:marLeft w:val="0"/>
                                  <w:marRight w:val="0"/>
                                  <w:marTop w:val="0"/>
                                  <w:marBottom w:val="0"/>
                                  <w:divBdr>
                                    <w:top w:val="none" w:sz="0" w:space="0" w:color="auto"/>
                                    <w:left w:val="none" w:sz="0" w:space="0" w:color="auto"/>
                                    <w:bottom w:val="none" w:sz="0" w:space="0" w:color="auto"/>
                                    <w:right w:val="none" w:sz="0" w:space="0" w:color="auto"/>
                                  </w:divBdr>
                                  <w:divsChild>
                                    <w:div w:id="1045106644">
                                      <w:marLeft w:val="0"/>
                                      <w:marRight w:val="0"/>
                                      <w:marTop w:val="0"/>
                                      <w:marBottom w:val="0"/>
                                      <w:divBdr>
                                        <w:top w:val="none" w:sz="0" w:space="0" w:color="auto"/>
                                        <w:left w:val="none" w:sz="0" w:space="0" w:color="auto"/>
                                        <w:bottom w:val="none" w:sz="0" w:space="0" w:color="auto"/>
                                        <w:right w:val="none" w:sz="0" w:space="0" w:color="auto"/>
                                      </w:divBdr>
                                      <w:divsChild>
                                        <w:div w:id="1129323456">
                                          <w:marLeft w:val="0"/>
                                          <w:marRight w:val="0"/>
                                          <w:marTop w:val="0"/>
                                          <w:marBottom w:val="0"/>
                                          <w:divBdr>
                                            <w:top w:val="none" w:sz="0" w:space="0" w:color="auto"/>
                                            <w:left w:val="none" w:sz="0" w:space="0" w:color="auto"/>
                                            <w:bottom w:val="none" w:sz="0" w:space="0" w:color="auto"/>
                                            <w:right w:val="none" w:sz="0" w:space="0" w:color="auto"/>
                                          </w:divBdr>
                                          <w:divsChild>
                                            <w:div w:id="1898468039">
                                              <w:marLeft w:val="0"/>
                                              <w:marRight w:val="0"/>
                                              <w:marTop w:val="0"/>
                                              <w:marBottom w:val="0"/>
                                              <w:divBdr>
                                                <w:top w:val="none" w:sz="0" w:space="0" w:color="auto"/>
                                                <w:left w:val="none" w:sz="0" w:space="0" w:color="auto"/>
                                                <w:bottom w:val="none" w:sz="0" w:space="0" w:color="auto"/>
                                                <w:right w:val="none" w:sz="0" w:space="0" w:color="auto"/>
                                              </w:divBdr>
                                              <w:divsChild>
                                                <w:div w:id="182376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693676">
                                          <w:marLeft w:val="0"/>
                                          <w:marRight w:val="0"/>
                                          <w:marTop w:val="0"/>
                                          <w:marBottom w:val="0"/>
                                          <w:divBdr>
                                            <w:top w:val="none" w:sz="0" w:space="0" w:color="auto"/>
                                            <w:left w:val="none" w:sz="0" w:space="0" w:color="auto"/>
                                            <w:bottom w:val="none" w:sz="0" w:space="0" w:color="auto"/>
                                            <w:right w:val="none" w:sz="0" w:space="0" w:color="auto"/>
                                          </w:divBdr>
                                          <w:divsChild>
                                            <w:div w:id="994990606">
                                              <w:marLeft w:val="0"/>
                                              <w:marRight w:val="0"/>
                                              <w:marTop w:val="0"/>
                                              <w:marBottom w:val="0"/>
                                              <w:divBdr>
                                                <w:top w:val="none" w:sz="0" w:space="0" w:color="auto"/>
                                                <w:left w:val="none" w:sz="0" w:space="0" w:color="auto"/>
                                                <w:bottom w:val="none" w:sz="0" w:space="0" w:color="auto"/>
                                                <w:right w:val="none" w:sz="0" w:space="0" w:color="auto"/>
                                              </w:divBdr>
                                              <w:divsChild>
                                                <w:div w:id="1468086264">
                                                  <w:marLeft w:val="0"/>
                                                  <w:marRight w:val="0"/>
                                                  <w:marTop w:val="0"/>
                                                  <w:marBottom w:val="0"/>
                                                  <w:divBdr>
                                                    <w:top w:val="none" w:sz="0" w:space="0" w:color="auto"/>
                                                    <w:left w:val="none" w:sz="0" w:space="0" w:color="auto"/>
                                                    <w:bottom w:val="none" w:sz="0" w:space="0" w:color="auto"/>
                                                    <w:right w:val="none" w:sz="0" w:space="0" w:color="auto"/>
                                                  </w:divBdr>
                                                  <w:divsChild>
                                                    <w:div w:id="57994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0825">
                                          <w:marLeft w:val="0"/>
                                          <w:marRight w:val="0"/>
                                          <w:marTop w:val="0"/>
                                          <w:marBottom w:val="0"/>
                                          <w:divBdr>
                                            <w:top w:val="none" w:sz="0" w:space="0" w:color="auto"/>
                                            <w:left w:val="none" w:sz="0" w:space="0" w:color="auto"/>
                                            <w:bottom w:val="none" w:sz="0" w:space="0" w:color="auto"/>
                                            <w:right w:val="none" w:sz="0" w:space="0" w:color="auto"/>
                                          </w:divBdr>
                                          <w:divsChild>
                                            <w:div w:id="2038384735">
                                              <w:marLeft w:val="0"/>
                                              <w:marRight w:val="0"/>
                                              <w:marTop w:val="0"/>
                                              <w:marBottom w:val="0"/>
                                              <w:divBdr>
                                                <w:top w:val="none" w:sz="0" w:space="0" w:color="auto"/>
                                                <w:left w:val="none" w:sz="0" w:space="0" w:color="auto"/>
                                                <w:bottom w:val="none" w:sz="0" w:space="0" w:color="auto"/>
                                                <w:right w:val="none" w:sz="0" w:space="0" w:color="auto"/>
                                              </w:divBdr>
                                              <w:divsChild>
                                                <w:div w:id="106190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407848">
                                          <w:marLeft w:val="0"/>
                                          <w:marRight w:val="0"/>
                                          <w:marTop w:val="0"/>
                                          <w:marBottom w:val="0"/>
                                          <w:divBdr>
                                            <w:top w:val="none" w:sz="0" w:space="0" w:color="auto"/>
                                            <w:left w:val="none" w:sz="0" w:space="0" w:color="auto"/>
                                            <w:bottom w:val="none" w:sz="0" w:space="0" w:color="auto"/>
                                            <w:right w:val="none" w:sz="0" w:space="0" w:color="auto"/>
                                          </w:divBdr>
                                          <w:divsChild>
                                            <w:div w:id="1671567087">
                                              <w:marLeft w:val="0"/>
                                              <w:marRight w:val="0"/>
                                              <w:marTop w:val="0"/>
                                              <w:marBottom w:val="0"/>
                                              <w:divBdr>
                                                <w:top w:val="none" w:sz="0" w:space="0" w:color="auto"/>
                                                <w:left w:val="none" w:sz="0" w:space="0" w:color="auto"/>
                                                <w:bottom w:val="none" w:sz="0" w:space="0" w:color="auto"/>
                                                <w:right w:val="none" w:sz="0" w:space="0" w:color="auto"/>
                                              </w:divBdr>
                                              <w:divsChild>
                                                <w:div w:id="73239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633847">
                                          <w:marLeft w:val="0"/>
                                          <w:marRight w:val="0"/>
                                          <w:marTop w:val="0"/>
                                          <w:marBottom w:val="0"/>
                                          <w:divBdr>
                                            <w:top w:val="none" w:sz="0" w:space="0" w:color="auto"/>
                                            <w:left w:val="none" w:sz="0" w:space="0" w:color="auto"/>
                                            <w:bottom w:val="none" w:sz="0" w:space="0" w:color="auto"/>
                                            <w:right w:val="none" w:sz="0" w:space="0" w:color="auto"/>
                                          </w:divBdr>
                                          <w:divsChild>
                                            <w:div w:id="451171212">
                                              <w:marLeft w:val="0"/>
                                              <w:marRight w:val="0"/>
                                              <w:marTop w:val="0"/>
                                              <w:marBottom w:val="0"/>
                                              <w:divBdr>
                                                <w:top w:val="none" w:sz="0" w:space="0" w:color="auto"/>
                                                <w:left w:val="none" w:sz="0" w:space="0" w:color="auto"/>
                                                <w:bottom w:val="none" w:sz="0" w:space="0" w:color="auto"/>
                                                <w:right w:val="none" w:sz="0" w:space="0" w:color="auto"/>
                                              </w:divBdr>
                                              <w:divsChild>
                                                <w:div w:id="195651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90571">
                                          <w:marLeft w:val="0"/>
                                          <w:marRight w:val="0"/>
                                          <w:marTop w:val="0"/>
                                          <w:marBottom w:val="0"/>
                                          <w:divBdr>
                                            <w:top w:val="none" w:sz="0" w:space="0" w:color="auto"/>
                                            <w:left w:val="none" w:sz="0" w:space="0" w:color="auto"/>
                                            <w:bottom w:val="none" w:sz="0" w:space="0" w:color="auto"/>
                                            <w:right w:val="none" w:sz="0" w:space="0" w:color="auto"/>
                                          </w:divBdr>
                                          <w:divsChild>
                                            <w:div w:id="2043626317">
                                              <w:marLeft w:val="0"/>
                                              <w:marRight w:val="0"/>
                                              <w:marTop w:val="0"/>
                                              <w:marBottom w:val="0"/>
                                              <w:divBdr>
                                                <w:top w:val="none" w:sz="0" w:space="0" w:color="auto"/>
                                                <w:left w:val="none" w:sz="0" w:space="0" w:color="auto"/>
                                                <w:bottom w:val="none" w:sz="0" w:space="0" w:color="auto"/>
                                                <w:right w:val="none" w:sz="0" w:space="0" w:color="auto"/>
                                              </w:divBdr>
                                              <w:divsChild>
                                                <w:div w:id="80107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3678894">
              <w:marLeft w:val="0"/>
              <w:marRight w:val="0"/>
              <w:marTop w:val="0"/>
              <w:marBottom w:val="0"/>
              <w:divBdr>
                <w:top w:val="none" w:sz="0" w:space="0" w:color="auto"/>
                <w:left w:val="none" w:sz="0" w:space="0" w:color="auto"/>
                <w:bottom w:val="none" w:sz="0" w:space="0" w:color="auto"/>
                <w:right w:val="none" w:sz="0" w:space="0" w:color="auto"/>
              </w:divBdr>
              <w:divsChild>
                <w:div w:id="1688287929">
                  <w:marLeft w:val="0"/>
                  <w:marRight w:val="0"/>
                  <w:marTop w:val="0"/>
                  <w:marBottom w:val="0"/>
                  <w:divBdr>
                    <w:top w:val="none" w:sz="0" w:space="0" w:color="auto"/>
                    <w:left w:val="none" w:sz="0" w:space="0" w:color="auto"/>
                    <w:bottom w:val="none" w:sz="0" w:space="0" w:color="auto"/>
                    <w:right w:val="none" w:sz="0" w:space="0" w:color="auto"/>
                  </w:divBdr>
                  <w:divsChild>
                    <w:div w:id="389614035">
                      <w:marLeft w:val="0"/>
                      <w:marRight w:val="0"/>
                      <w:marTop w:val="0"/>
                      <w:marBottom w:val="0"/>
                      <w:divBdr>
                        <w:top w:val="none" w:sz="0" w:space="0" w:color="auto"/>
                        <w:left w:val="none" w:sz="0" w:space="0" w:color="auto"/>
                        <w:bottom w:val="none" w:sz="0" w:space="0" w:color="auto"/>
                        <w:right w:val="none" w:sz="0" w:space="0" w:color="auto"/>
                      </w:divBdr>
                      <w:divsChild>
                        <w:div w:id="147014691">
                          <w:marLeft w:val="0"/>
                          <w:marRight w:val="0"/>
                          <w:marTop w:val="0"/>
                          <w:marBottom w:val="0"/>
                          <w:divBdr>
                            <w:top w:val="none" w:sz="0" w:space="0" w:color="auto"/>
                            <w:left w:val="none" w:sz="0" w:space="0" w:color="auto"/>
                            <w:bottom w:val="none" w:sz="0" w:space="0" w:color="auto"/>
                            <w:right w:val="none" w:sz="0" w:space="0" w:color="auto"/>
                          </w:divBdr>
                          <w:divsChild>
                            <w:div w:id="593703930">
                              <w:marLeft w:val="0"/>
                              <w:marRight w:val="0"/>
                              <w:marTop w:val="60"/>
                              <w:marBottom w:val="0"/>
                              <w:divBdr>
                                <w:top w:val="none" w:sz="0" w:space="0" w:color="auto"/>
                                <w:left w:val="none" w:sz="0" w:space="0" w:color="auto"/>
                                <w:bottom w:val="none" w:sz="0" w:space="0" w:color="auto"/>
                                <w:right w:val="none" w:sz="0" w:space="0" w:color="auto"/>
                              </w:divBdr>
                              <w:divsChild>
                                <w:div w:id="111668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994732">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573393844">
          <w:marLeft w:val="780"/>
          <w:marRight w:val="240"/>
          <w:marTop w:val="180"/>
          <w:marBottom w:val="0"/>
          <w:divBdr>
            <w:top w:val="none" w:sz="0" w:space="0" w:color="auto"/>
            <w:left w:val="none" w:sz="0" w:space="0" w:color="auto"/>
            <w:bottom w:val="none" w:sz="0" w:space="0" w:color="auto"/>
            <w:right w:val="none" w:sz="0" w:space="0" w:color="auto"/>
          </w:divBdr>
          <w:divsChild>
            <w:div w:id="996300001">
              <w:marLeft w:val="0"/>
              <w:marRight w:val="0"/>
              <w:marTop w:val="0"/>
              <w:marBottom w:val="0"/>
              <w:divBdr>
                <w:top w:val="none" w:sz="0" w:space="0" w:color="auto"/>
                <w:left w:val="none" w:sz="0" w:space="0" w:color="auto"/>
                <w:bottom w:val="none" w:sz="0" w:space="0" w:color="auto"/>
                <w:right w:val="none" w:sz="0" w:space="0" w:color="auto"/>
              </w:divBdr>
              <w:divsChild>
                <w:div w:id="750079763">
                  <w:marLeft w:val="0"/>
                  <w:marRight w:val="0"/>
                  <w:marTop w:val="0"/>
                  <w:marBottom w:val="0"/>
                  <w:divBdr>
                    <w:top w:val="none" w:sz="0" w:space="0" w:color="auto"/>
                    <w:left w:val="none" w:sz="0" w:space="0" w:color="auto"/>
                    <w:bottom w:val="none" w:sz="0" w:space="0" w:color="auto"/>
                    <w:right w:val="none" w:sz="0" w:space="0" w:color="auto"/>
                  </w:divBdr>
                  <w:divsChild>
                    <w:div w:id="1809859937">
                      <w:marLeft w:val="0"/>
                      <w:marRight w:val="0"/>
                      <w:marTop w:val="0"/>
                      <w:marBottom w:val="0"/>
                      <w:divBdr>
                        <w:top w:val="none" w:sz="0" w:space="0" w:color="auto"/>
                        <w:left w:val="none" w:sz="0" w:space="0" w:color="auto"/>
                        <w:bottom w:val="none" w:sz="0" w:space="0" w:color="auto"/>
                        <w:right w:val="none" w:sz="0" w:space="0" w:color="auto"/>
                      </w:divBdr>
                      <w:divsChild>
                        <w:div w:id="1231623436">
                          <w:marLeft w:val="0"/>
                          <w:marRight w:val="0"/>
                          <w:marTop w:val="0"/>
                          <w:marBottom w:val="0"/>
                          <w:divBdr>
                            <w:top w:val="none" w:sz="0" w:space="0" w:color="auto"/>
                            <w:left w:val="none" w:sz="0" w:space="0" w:color="auto"/>
                            <w:bottom w:val="none" w:sz="0" w:space="0" w:color="auto"/>
                            <w:right w:val="none" w:sz="0" w:space="0" w:color="auto"/>
                          </w:divBdr>
                          <w:divsChild>
                            <w:div w:id="1376545998">
                              <w:marLeft w:val="0"/>
                              <w:marRight w:val="0"/>
                              <w:marTop w:val="0"/>
                              <w:marBottom w:val="0"/>
                              <w:divBdr>
                                <w:top w:val="none" w:sz="0" w:space="0" w:color="auto"/>
                                <w:left w:val="none" w:sz="0" w:space="0" w:color="auto"/>
                                <w:bottom w:val="none" w:sz="0" w:space="0" w:color="auto"/>
                                <w:right w:val="none" w:sz="0" w:space="0" w:color="auto"/>
                              </w:divBdr>
                            </w:div>
                            <w:div w:id="1315333454">
                              <w:marLeft w:val="0"/>
                              <w:marRight w:val="0"/>
                              <w:marTop w:val="0"/>
                              <w:marBottom w:val="0"/>
                              <w:divBdr>
                                <w:top w:val="none" w:sz="0" w:space="0" w:color="auto"/>
                                <w:left w:val="none" w:sz="0" w:space="0" w:color="auto"/>
                                <w:bottom w:val="none" w:sz="0" w:space="0" w:color="auto"/>
                                <w:right w:val="none" w:sz="0" w:space="0" w:color="auto"/>
                              </w:divBdr>
                            </w:div>
                            <w:div w:id="292641020">
                              <w:marLeft w:val="0"/>
                              <w:marRight w:val="0"/>
                              <w:marTop w:val="0"/>
                              <w:marBottom w:val="0"/>
                              <w:divBdr>
                                <w:top w:val="none" w:sz="0" w:space="0" w:color="auto"/>
                                <w:left w:val="none" w:sz="0" w:space="0" w:color="auto"/>
                                <w:bottom w:val="none" w:sz="0" w:space="0" w:color="auto"/>
                                <w:right w:val="none" w:sz="0" w:space="0" w:color="auto"/>
                              </w:divBdr>
                            </w:div>
                            <w:div w:id="1838107172">
                              <w:marLeft w:val="0"/>
                              <w:marRight w:val="0"/>
                              <w:marTop w:val="0"/>
                              <w:marBottom w:val="0"/>
                              <w:divBdr>
                                <w:top w:val="none" w:sz="0" w:space="0" w:color="auto"/>
                                <w:left w:val="none" w:sz="0" w:space="0" w:color="auto"/>
                                <w:bottom w:val="none" w:sz="0" w:space="0" w:color="auto"/>
                                <w:right w:val="none" w:sz="0" w:space="0" w:color="auto"/>
                              </w:divBdr>
                            </w:div>
                            <w:div w:id="1505629612">
                              <w:marLeft w:val="0"/>
                              <w:marRight w:val="0"/>
                              <w:marTop w:val="0"/>
                              <w:marBottom w:val="0"/>
                              <w:divBdr>
                                <w:top w:val="none" w:sz="0" w:space="0" w:color="auto"/>
                                <w:left w:val="none" w:sz="0" w:space="0" w:color="auto"/>
                                <w:bottom w:val="none" w:sz="0" w:space="0" w:color="auto"/>
                                <w:right w:val="none" w:sz="0" w:space="0" w:color="auto"/>
                              </w:divBdr>
                            </w:div>
                            <w:div w:id="1751274715">
                              <w:marLeft w:val="0"/>
                              <w:marRight w:val="0"/>
                              <w:marTop w:val="0"/>
                              <w:marBottom w:val="0"/>
                              <w:divBdr>
                                <w:top w:val="none" w:sz="0" w:space="0" w:color="auto"/>
                                <w:left w:val="none" w:sz="0" w:space="0" w:color="auto"/>
                                <w:bottom w:val="none" w:sz="0" w:space="0" w:color="auto"/>
                                <w:right w:val="none" w:sz="0" w:space="0" w:color="auto"/>
                              </w:divBdr>
                            </w:div>
                            <w:div w:id="1839685439">
                              <w:marLeft w:val="0"/>
                              <w:marRight w:val="0"/>
                              <w:marTop w:val="0"/>
                              <w:marBottom w:val="0"/>
                              <w:divBdr>
                                <w:top w:val="none" w:sz="0" w:space="0" w:color="auto"/>
                                <w:left w:val="none" w:sz="0" w:space="0" w:color="auto"/>
                                <w:bottom w:val="none" w:sz="0" w:space="0" w:color="auto"/>
                                <w:right w:val="none" w:sz="0" w:space="0" w:color="auto"/>
                              </w:divBdr>
                            </w:div>
                            <w:div w:id="281426046">
                              <w:marLeft w:val="0"/>
                              <w:marRight w:val="0"/>
                              <w:marTop w:val="0"/>
                              <w:marBottom w:val="0"/>
                              <w:divBdr>
                                <w:top w:val="none" w:sz="0" w:space="0" w:color="auto"/>
                                <w:left w:val="none" w:sz="0" w:space="0" w:color="auto"/>
                                <w:bottom w:val="none" w:sz="0" w:space="0" w:color="auto"/>
                                <w:right w:val="none" w:sz="0" w:space="0" w:color="auto"/>
                              </w:divBdr>
                            </w:div>
                            <w:div w:id="1350567030">
                              <w:marLeft w:val="0"/>
                              <w:marRight w:val="0"/>
                              <w:marTop w:val="0"/>
                              <w:marBottom w:val="0"/>
                              <w:divBdr>
                                <w:top w:val="none" w:sz="0" w:space="0" w:color="auto"/>
                                <w:left w:val="none" w:sz="0" w:space="0" w:color="auto"/>
                                <w:bottom w:val="none" w:sz="0" w:space="0" w:color="auto"/>
                                <w:right w:val="none" w:sz="0" w:space="0" w:color="auto"/>
                              </w:divBdr>
                            </w:div>
                            <w:div w:id="465509208">
                              <w:marLeft w:val="0"/>
                              <w:marRight w:val="0"/>
                              <w:marTop w:val="0"/>
                              <w:marBottom w:val="0"/>
                              <w:divBdr>
                                <w:top w:val="none" w:sz="0" w:space="0" w:color="auto"/>
                                <w:left w:val="none" w:sz="0" w:space="0" w:color="auto"/>
                                <w:bottom w:val="none" w:sz="0" w:space="0" w:color="auto"/>
                                <w:right w:val="none" w:sz="0" w:space="0" w:color="auto"/>
                              </w:divBdr>
                            </w:div>
                            <w:div w:id="2142654287">
                              <w:marLeft w:val="0"/>
                              <w:marRight w:val="0"/>
                              <w:marTop w:val="0"/>
                              <w:marBottom w:val="0"/>
                              <w:divBdr>
                                <w:top w:val="none" w:sz="0" w:space="0" w:color="auto"/>
                                <w:left w:val="none" w:sz="0" w:space="0" w:color="auto"/>
                                <w:bottom w:val="none" w:sz="0" w:space="0" w:color="auto"/>
                                <w:right w:val="none" w:sz="0" w:space="0" w:color="auto"/>
                              </w:divBdr>
                            </w:div>
                            <w:div w:id="655575701">
                              <w:marLeft w:val="0"/>
                              <w:marRight w:val="0"/>
                              <w:marTop w:val="0"/>
                              <w:marBottom w:val="0"/>
                              <w:divBdr>
                                <w:top w:val="none" w:sz="0" w:space="0" w:color="auto"/>
                                <w:left w:val="none" w:sz="0" w:space="0" w:color="auto"/>
                                <w:bottom w:val="none" w:sz="0" w:space="0" w:color="auto"/>
                                <w:right w:val="none" w:sz="0" w:space="0" w:color="auto"/>
                              </w:divBdr>
                            </w:div>
                            <w:div w:id="1157768359">
                              <w:marLeft w:val="0"/>
                              <w:marRight w:val="0"/>
                              <w:marTop w:val="0"/>
                              <w:marBottom w:val="0"/>
                              <w:divBdr>
                                <w:top w:val="none" w:sz="0" w:space="0" w:color="auto"/>
                                <w:left w:val="none" w:sz="0" w:space="0" w:color="auto"/>
                                <w:bottom w:val="none" w:sz="0" w:space="0" w:color="auto"/>
                                <w:right w:val="none" w:sz="0" w:space="0" w:color="auto"/>
                              </w:divBdr>
                            </w:div>
                            <w:div w:id="637606789">
                              <w:marLeft w:val="0"/>
                              <w:marRight w:val="0"/>
                              <w:marTop w:val="0"/>
                              <w:marBottom w:val="0"/>
                              <w:divBdr>
                                <w:top w:val="none" w:sz="0" w:space="0" w:color="auto"/>
                                <w:left w:val="none" w:sz="0" w:space="0" w:color="auto"/>
                                <w:bottom w:val="none" w:sz="0" w:space="0" w:color="auto"/>
                                <w:right w:val="none" w:sz="0" w:space="0" w:color="auto"/>
                              </w:divBdr>
                            </w:div>
                            <w:div w:id="998195033">
                              <w:marLeft w:val="0"/>
                              <w:marRight w:val="0"/>
                              <w:marTop w:val="0"/>
                              <w:marBottom w:val="0"/>
                              <w:divBdr>
                                <w:top w:val="none" w:sz="0" w:space="0" w:color="auto"/>
                                <w:left w:val="none" w:sz="0" w:space="0" w:color="auto"/>
                                <w:bottom w:val="none" w:sz="0" w:space="0" w:color="auto"/>
                                <w:right w:val="none" w:sz="0" w:space="0" w:color="auto"/>
                              </w:divBdr>
                            </w:div>
                            <w:div w:id="1198467211">
                              <w:marLeft w:val="0"/>
                              <w:marRight w:val="0"/>
                              <w:marTop w:val="0"/>
                              <w:marBottom w:val="0"/>
                              <w:divBdr>
                                <w:top w:val="none" w:sz="0" w:space="0" w:color="auto"/>
                                <w:left w:val="none" w:sz="0" w:space="0" w:color="auto"/>
                                <w:bottom w:val="none" w:sz="0" w:space="0" w:color="auto"/>
                                <w:right w:val="none" w:sz="0" w:space="0" w:color="auto"/>
                              </w:divBdr>
                            </w:div>
                            <w:div w:id="1902708826">
                              <w:marLeft w:val="0"/>
                              <w:marRight w:val="0"/>
                              <w:marTop w:val="0"/>
                              <w:marBottom w:val="0"/>
                              <w:divBdr>
                                <w:top w:val="none" w:sz="0" w:space="0" w:color="auto"/>
                                <w:left w:val="none" w:sz="0" w:space="0" w:color="auto"/>
                                <w:bottom w:val="none" w:sz="0" w:space="0" w:color="auto"/>
                                <w:right w:val="none" w:sz="0" w:space="0" w:color="auto"/>
                              </w:divBdr>
                            </w:div>
                            <w:div w:id="1676496097">
                              <w:marLeft w:val="0"/>
                              <w:marRight w:val="0"/>
                              <w:marTop w:val="0"/>
                              <w:marBottom w:val="0"/>
                              <w:divBdr>
                                <w:top w:val="none" w:sz="0" w:space="0" w:color="auto"/>
                                <w:left w:val="none" w:sz="0" w:space="0" w:color="auto"/>
                                <w:bottom w:val="none" w:sz="0" w:space="0" w:color="auto"/>
                                <w:right w:val="none" w:sz="0" w:space="0" w:color="auto"/>
                              </w:divBdr>
                            </w:div>
                            <w:div w:id="1980379619">
                              <w:marLeft w:val="0"/>
                              <w:marRight w:val="0"/>
                              <w:marTop w:val="0"/>
                              <w:marBottom w:val="0"/>
                              <w:divBdr>
                                <w:top w:val="none" w:sz="0" w:space="0" w:color="auto"/>
                                <w:left w:val="none" w:sz="0" w:space="0" w:color="auto"/>
                                <w:bottom w:val="none" w:sz="0" w:space="0" w:color="auto"/>
                                <w:right w:val="none" w:sz="0" w:space="0" w:color="auto"/>
                              </w:divBdr>
                            </w:div>
                            <w:div w:id="1718818338">
                              <w:marLeft w:val="0"/>
                              <w:marRight w:val="0"/>
                              <w:marTop w:val="0"/>
                              <w:marBottom w:val="0"/>
                              <w:divBdr>
                                <w:top w:val="none" w:sz="0" w:space="0" w:color="auto"/>
                                <w:left w:val="none" w:sz="0" w:space="0" w:color="auto"/>
                                <w:bottom w:val="none" w:sz="0" w:space="0" w:color="auto"/>
                                <w:right w:val="none" w:sz="0" w:space="0" w:color="auto"/>
                              </w:divBdr>
                            </w:div>
                            <w:div w:id="742144403">
                              <w:marLeft w:val="0"/>
                              <w:marRight w:val="0"/>
                              <w:marTop w:val="0"/>
                              <w:marBottom w:val="0"/>
                              <w:divBdr>
                                <w:top w:val="none" w:sz="0" w:space="0" w:color="auto"/>
                                <w:left w:val="none" w:sz="0" w:space="0" w:color="auto"/>
                                <w:bottom w:val="none" w:sz="0" w:space="0" w:color="auto"/>
                                <w:right w:val="none" w:sz="0" w:space="0" w:color="auto"/>
                              </w:divBdr>
                            </w:div>
                            <w:div w:id="1597396362">
                              <w:marLeft w:val="0"/>
                              <w:marRight w:val="0"/>
                              <w:marTop w:val="0"/>
                              <w:marBottom w:val="0"/>
                              <w:divBdr>
                                <w:top w:val="none" w:sz="0" w:space="0" w:color="auto"/>
                                <w:left w:val="none" w:sz="0" w:space="0" w:color="auto"/>
                                <w:bottom w:val="none" w:sz="0" w:space="0" w:color="auto"/>
                                <w:right w:val="none" w:sz="0" w:space="0" w:color="auto"/>
                              </w:divBdr>
                            </w:div>
                            <w:div w:id="612634089">
                              <w:marLeft w:val="0"/>
                              <w:marRight w:val="0"/>
                              <w:marTop w:val="0"/>
                              <w:marBottom w:val="0"/>
                              <w:divBdr>
                                <w:top w:val="none" w:sz="0" w:space="0" w:color="auto"/>
                                <w:left w:val="none" w:sz="0" w:space="0" w:color="auto"/>
                                <w:bottom w:val="none" w:sz="0" w:space="0" w:color="auto"/>
                                <w:right w:val="none" w:sz="0" w:space="0" w:color="auto"/>
                              </w:divBdr>
                            </w:div>
                            <w:div w:id="570191981">
                              <w:marLeft w:val="0"/>
                              <w:marRight w:val="0"/>
                              <w:marTop w:val="0"/>
                              <w:marBottom w:val="0"/>
                              <w:divBdr>
                                <w:top w:val="none" w:sz="0" w:space="0" w:color="auto"/>
                                <w:left w:val="none" w:sz="0" w:space="0" w:color="auto"/>
                                <w:bottom w:val="none" w:sz="0" w:space="0" w:color="auto"/>
                                <w:right w:val="none" w:sz="0" w:space="0" w:color="auto"/>
                              </w:divBdr>
                            </w:div>
                            <w:div w:id="1024790063">
                              <w:marLeft w:val="0"/>
                              <w:marRight w:val="0"/>
                              <w:marTop w:val="0"/>
                              <w:marBottom w:val="0"/>
                              <w:divBdr>
                                <w:top w:val="none" w:sz="0" w:space="0" w:color="auto"/>
                                <w:left w:val="none" w:sz="0" w:space="0" w:color="auto"/>
                                <w:bottom w:val="none" w:sz="0" w:space="0" w:color="auto"/>
                                <w:right w:val="none" w:sz="0" w:space="0" w:color="auto"/>
                              </w:divBdr>
                            </w:div>
                            <w:div w:id="494495052">
                              <w:marLeft w:val="0"/>
                              <w:marRight w:val="0"/>
                              <w:marTop w:val="0"/>
                              <w:marBottom w:val="0"/>
                              <w:divBdr>
                                <w:top w:val="none" w:sz="0" w:space="0" w:color="auto"/>
                                <w:left w:val="none" w:sz="0" w:space="0" w:color="auto"/>
                                <w:bottom w:val="none" w:sz="0" w:space="0" w:color="auto"/>
                                <w:right w:val="none" w:sz="0" w:space="0" w:color="auto"/>
                              </w:divBdr>
                            </w:div>
                            <w:div w:id="777330483">
                              <w:marLeft w:val="0"/>
                              <w:marRight w:val="0"/>
                              <w:marTop w:val="0"/>
                              <w:marBottom w:val="0"/>
                              <w:divBdr>
                                <w:top w:val="none" w:sz="0" w:space="0" w:color="auto"/>
                                <w:left w:val="none" w:sz="0" w:space="0" w:color="auto"/>
                                <w:bottom w:val="none" w:sz="0" w:space="0" w:color="auto"/>
                                <w:right w:val="none" w:sz="0" w:space="0" w:color="auto"/>
                              </w:divBdr>
                            </w:div>
                            <w:div w:id="1739816293">
                              <w:marLeft w:val="0"/>
                              <w:marRight w:val="0"/>
                              <w:marTop w:val="0"/>
                              <w:marBottom w:val="0"/>
                              <w:divBdr>
                                <w:top w:val="none" w:sz="0" w:space="0" w:color="auto"/>
                                <w:left w:val="none" w:sz="0" w:space="0" w:color="auto"/>
                                <w:bottom w:val="none" w:sz="0" w:space="0" w:color="auto"/>
                                <w:right w:val="none" w:sz="0" w:space="0" w:color="auto"/>
                              </w:divBdr>
                            </w:div>
                            <w:div w:id="1246957827">
                              <w:marLeft w:val="0"/>
                              <w:marRight w:val="0"/>
                              <w:marTop w:val="0"/>
                              <w:marBottom w:val="0"/>
                              <w:divBdr>
                                <w:top w:val="none" w:sz="0" w:space="0" w:color="auto"/>
                                <w:left w:val="none" w:sz="0" w:space="0" w:color="auto"/>
                                <w:bottom w:val="none" w:sz="0" w:space="0" w:color="auto"/>
                                <w:right w:val="none" w:sz="0" w:space="0" w:color="auto"/>
                              </w:divBdr>
                            </w:div>
                            <w:div w:id="1015351608">
                              <w:marLeft w:val="0"/>
                              <w:marRight w:val="0"/>
                              <w:marTop w:val="0"/>
                              <w:marBottom w:val="0"/>
                              <w:divBdr>
                                <w:top w:val="none" w:sz="0" w:space="0" w:color="auto"/>
                                <w:left w:val="none" w:sz="0" w:space="0" w:color="auto"/>
                                <w:bottom w:val="none" w:sz="0" w:space="0" w:color="auto"/>
                                <w:right w:val="none" w:sz="0" w:space="0" w:color="auto"/>
                              </w:divBdr>
                            </w:div>
                            <w:div w:id="908465833">
                              <w:marLeft w:val="0"/>
                              <w:marRight w:val="0"/>
                              <w:marTop w:val="0"/>
                              <w:marBottom w:val="0"/>
                              <w:divBdr>
                                <w:top w:val="none" w:sz="0" w:space="0" w:color="auto"/>
                                <w:left w:val="none" w:sz="0" w:space="0" w:color="auto"/>
                                <w:bottom w:val="none" w:sz="0" w:space="0" w:color="auto"/>
                                <w:right w:val="none" w:sz="0" w:space="0" w:color="auto"/>
                              </w:divBdr>
                            </w:div>
                            <w:div w:id="1640455038">
                              <w:marLeft w:val="0"/>
                              <w:marRight w:val="0"/>
                              <w:marTop w:val="0"/>
                              <w:marBottom w:val="0"/>
                              <w:divBdr>
                                <w:top w:val="none" w:sz="0" w:space="0" w:color="auto"/>
                                <w:left w:val="none" w:sz="0" w:space="0" w:color="auto"/>
                                <w:bottom w:val="none" w:sz="0" w:space="0" w:color="auto"/>
                                <w:right w:val="none" w:sz="0" w:space="0" w:color="auto"/>
                              </w:divBdr>
                            </w:div>
                            <w:div w:id="33982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7279170">
      <w:bodyDiv w:val="1"/>
      <w:marLeft w:val="0"/>
      <w:marRight w:val="0"/>
      <w:marTop w:val="0"/>
      <w:marBottom w:val="0"/>
      <w:divBdr>
        <w:top w:val="none" w:sz="0" w:space="0" w:color="auto"/>
        <w:left w:val="none" w:sz="0" w:space="0" w:color="auto"/>
        <w:bottom w:val="none" w:sz="0" w:space="0" w:color="auto"/>
        <w:right w:val="none" w:sz="0" w:space="0" w:color="auto"/>
      </w:divBdr>
    </w:div>
    <w:div w:id="1637294287">
      <w:bodyDiv w:val="1"/>
      <w:marLeft w:val="0"/>
      <w:marRight w:val="0"/>
      <w:marTop w:val="0"/>
      <w:marBottom w:val="0"/>
      <w:divBdr>
        <w:top w:val="none" w:sz="0" w:space="0" w:color="auto"/>
        <w:left w:val="none" w:sz="0" w:space="0" w:color="auto"/>
        <w:bottom w:val="none" w:sz="0" w:space="0" w:color="auto"/>
        <w:right w:val="none" w:sz="0" w:space="0" w:color="auto"/>
      </w:divBdr>
    </w:div>
    <w:div w:id="1677221361">
      <w:bodyDiv w:val="1"/>
      <w:marLeft w:val="0"/>
      <w:marRight w:val="0"/>
      <w:marTop w:val="0"/>
      <w:marBottom w:val="0"/>
      <w:divBdr>
        <w:top w:val="none" w:sz="0" w:space="0" w:color="auto"/>
        <w:left w:val="none" w:sz="0" w:space="0" w:color="auto"/>
        <w:bottom w:val="none" w:sz="0" w:space="0" w:color="auto"/>
        <w:right w:val="none" w:sz="0" w:space="0" w:color="auto"/>
      </w:divBdr>
    </w:div>
    <w:div w:id="1818187632">
      <w:bodyDiv w:val="1"/>
      <w:marLeft w:val="0"/>
      <w:marRight w:val="0"/>
      <w:marTop w:val="0"/>
      <w:marBottom w:val="0"/>
      <w:divBdr>
        <w:top w:val="none" w:sz="0" w:space="0" w:color="auto"/>
        <w:left w:val="none" w:sz="0" w:space="0" w:color="auto"/>
        <w:bottom w:val="none" w:sz="0" w:space="0" w:color="auto"/>
        <w:right w:val="none" w:sz="0" w:space="0" w:color="auto"/>
      </w:divBdr>
    </w:div>
    <w:div w:id="1976327472">
      <w:bodyDiv w:val="1"/>
      <w:marLeft w:val="0"/>
      <w:marRight w:val="0"/>
      <w:marTop w:val="0"/>
      <w:marBottom w:val="0"/>
      <w:divBdr>
        <w:top w:val="none" w:sz="0" w:space="0" w:color="auto"/>
        <w:left w:val="none" w:sz="0" w:space="0" w:color="auto"/>
        <w:bottom w:val="none" w:sz="0" w:space="0" w:color="auto"/>
        <w:right w:val="none" w:sz="0" w:space="0" w:color="auto"/>
      </w:divBdr>
    </w:div>
    <w:div w:id="1994412295">
      <w:bodyDiv w:val="1"/>
      <w:marLeft w:val="0"/>
      <w:marRight w:val="0"/>
      <w:marTop w:val="0"/>
      <w:marBottom w:val="0"/>
      <w:divBdr>
        <w:top w:val="none" w:sz="0" w:space="0" w:color="auto"/>
        <w:left w:val="none" w:sz="0" w:space="0" w:color="auto"/>
        <w:bottom w:val="none" w:sz="0" w:space="0" w:color="auto"/>
        <w:right w:val="none" w:sz="0" w:space="0" w:color="auto"/>
      </w:divBdr>
    </w:div>
    <w:div w:id="208957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hyperlink" Target="https://doi.org/10.1007/s00004-019-00464-1" TargetMode="External"/><Relationship Id="rId21" Type="http://schemas.openxmlformats.org/officeDocument/2006/relationships/hyperlink" Target="https://apps.nationalmap.gov/viewer/" TargetMode="External"/><Relationship Id="rId34" Type="http://schemas.openxmlformats.org/officeDocument/2006/relationships/image" Target="media/image23.png"/><Relationship Id="rId42" Type="http://schemas.openxmlformats.org/officeDocument/2006/relationships/hyperlink" Target="https://babel.hathitrust.org/cgi/pt?id=hvd.32044092861640&amp;seq=350" TargetMode="External"/><Relationship Id="rId47" Type="http://schemas.openxmlformats.org/officeDocument/2006/relationships/hyperlink" Target="https://doi.org/10.14434/sdh.v1i1.22846" TargetMode="External"/><Relationship Id="rId50" Type="http://schemas.openxmlformats.org/officeDocument/2006/relationships/hyperlink" Target="https://doi.org/10.1558/jsa.19967" TargetMode="External"/><Relationship Id="rId55" Type="http://schemas.openxmlformats.org/officeDocument/2006/relationships/hyperlink" Target="https://www.jstor.org/stable/4019371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8.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hyperlink" Target="https://archive.org/details/portraitbiograph00chapma/page/n6/mode/1up" TargetMode="External"/><Relationship Id="rId45" Type="http://schemas.openxmlformats.org/officeDocument/2006/relationships/hyperlink" Target="https://www.turbocad.com/" TargetMode="External"/><Relationship Id="rId53" Type="http://schemas.openxmlformats.org/officeDocument/2006/relationships/hyperlink" Target="https://doi.org/10.1558/jsa.33329" TargetMode="External"/><Relationship Id="rId58" Type="http://schemas.openxmlformats.org/officeDocument/2006/relationships/hyperlink" Target="https://www.terrainnavigator.co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0.png"/><Relationship Id="rId14" Type="http://schemas.openxmlformats.org/officeDocument/2006/relationships/hyperlink" Target="https://geodesyapps.ga.gov.au/vincenty-inverse" TargetMode="External"/><Relationship Id="rId22" Type="http://schemas.openxmlformats.org/officeDocument/2006/relationships/image" Target="media/image12.png"/><Relationship Id="rId27" Type="http://schemas.openxmlformats.org/officeDocument/2006/relationships/hyperlink" Target="https://stellafane.org/misc/equinox.html" TargetMode="External"/><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www.esri.com/en-us/arcgis/products/arcgis-online/overview" TargetMode="External"/><Relationship Id="rId48" Type="http://schemas.openxmlformats.org/officeDocument/2006/relationships/hyperlink" Target="https://tile.loc.gov/image-services/iiif/service:gmd:gmd410m:g4103m:g4103mm:gla00032:ca000022/full/pct:25/0/default.jpg" TargetMode="External"/><Relationship Id="rId56" Type="http://schemas.openxmlformats.org/officeDocument/2006/relationships/hyperlink" Target="https://stellafane.org/misc/" TargetMode="External"/><Relationship Id="rId8" Type="http://schemas.openxmlformats.org/officeDocument/2006/relationships/hyperlink" Target="mailto:wromain@iu.edu" TargetMode="External"/><Relationship Id="rId51" Type="http://schemas.openxmlformats.org/officeDocument/2006/relationships/hyperlink" Target="https://doi.org/10.5070/AC3.1338"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hyperlink" Target="https://www.heywhatsthat.com/" TargetMode="External"/><Relationship Id="rId59" Type="http://schemas.openxmlformats.org/officeDocument/2006/relationships/hyperlink" Target="https://doi.org/10.1558/jsa.17822" TargetMode="External"/><Relationship Id="rId20" Type="http://schemas.openxmlformats.org/officeDocument/2006/relationships/image" Target="media/image11.png"/><Relationship Id="rId41" Type="http://schemas.openxmlformats.org/officeDocument/2006/relationships/hyperlink" Target="https://doi.org/10.2307/281973" TargetMode="External"/><Relationship Id="rId54" Type="http://schemas.openxmlformats.org/officeDocument/2006/relationships/hyperlink" Target="http://www.agksmith.net/horizon/"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yperlink" Target="https://uofi.app.box.com/s/1s5spfo1sethvfdsbwjy5jt2j7o7sdmh" TargetMode="External"/><Relationship Id="rId57" Type="http://schemas.openxmlformats.org/officeDocument/2006/relationships/hyperlink" Target="https://library.si.edu/digital-library/book/annualreportofbu1218901891smit" TargetMode="External"/><Relationship Id="rId10" Type="http://schemas.openxmlformats.org/officeDocument/2006/relationships/image" Target="media/image2.png"/><Relationship Id="rId31" Type="http://schemas.openxmlformats.org/officeDocument/2006/relationships/image" Target="media/image20.png"/><Relationship Id="rId44" Type="http://schemas.openxmlformats.org/officeDocument/2006/relationships/hyperlink" Target="https://google.com/earth/desktop/" TargetMode="External"/><Relationship Id="rId52" Type="http://schemas.openxmlformats.org/officeDocument/2006/relationships/hyperlink" Target="https://doi.org/10.1007/978-1-4614-6141-8"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7B5E3-5D68-414C-9C0F-A1BE06EF6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54</Pages>
  <Words>13814</Words>
  <Characters>78744</Characters>
  <Application>Microsoft Office Word</Application>
  <DocSecurity>0</DocSecurity>
  <Lines>656</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romain</dc:creator>
  <cp:keywords/>
  <dc:description/>
  <cp:lastModifiedBy>Steven Gullberg</cp:lastModifiedBy>
  <cp:revision>2</cp:revision>
  <cp:lastPrinted>2024-07-20T22:43:00Z</cp:lastPrinted>
  <dcterms:created xsi:type="dcterms:W3CDTF">2024-08-24T19:54:00Z</dcterms:created>
  <dcterms:modified xsi:type="dcterms:W3CDTF">2024-08-24T19:54:00Z</dcterms:modified>
</cp:coreProperties>
</file>